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DA" w:rsidRPr="0086534C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</w:p>
    <w:tbl>
      <w:tblPr>
        <w:tblW w:w="0" w:type="auto"/>
        <w:tblInd w:w="115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 w:rsidTr="00B835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ข้อมูลทั่วไป</w:t>
            </w:r>
          </w:p>
        </w:tc>
      </w:tr>
    </w:tbl>
    <w:p w:rsidR="00F10FDA" w:rsidRPr="0086534C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F10FDA" w:rsidRDefault="00F10FDA" w:rsidP="00CC2738">
      <w:pPr>
        <w:jc w:val="thaiDistribute"/>
      </w:pPr>
      <w:r w:rsidRPr="005F4BD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บริษัท สยามราช จำกัด 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(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มหาชน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)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(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</w:rPr>
        <w:t>“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บริษัท”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)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ได้จดทะเบียนเป็นนิติบุคคลที่จัดตั้งขึ้นในประเทศไทยและเมื่อวันที่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5F4BD5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กุมภาพันธ์</w:t>
      </w:r>
      <w:r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พ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</w:rPr>
        <w:t>.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ศ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2558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บริษัทได้แปรสภาพเป็นบริษัท มหาชน จำกัด โดยมีสำนักงานที่จดทะเบียนตั้งอยู่เลขที่ </w:t>
      </w:r>
      <w:r w:rsidR="00F579E0" w:rsidRPr="00F579E0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289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</w:rPr>
        <w:t>/</w:t>
      </w:r>
      <w:r w:rsidR="00F579E0" w:rsidRPr="00F579E0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9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 xml:space="preserve">หมู่ </w:t>
      </w:r>
      <w:r w:rsidR="00F579E0" w:rsidRPr="00F579E0">
        <w:rPr>
          <w:rFonts w:ascii="Browallia New" w:eastAsia="Arial Unicode MS" w:hAnsi="Browallia New" w:cs="Browallia New"/>
          <w:spacing w:val="-8"/>
          <w:sz w:val="28"/>
          <w:szCs w:val="28"/>
          <w:lang w:val="en-GB"/>
        </w:rPr>
        <w:t>10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</w:rPr>
        <w:t xml:space="preserve"> </w:t>
      </w:r>
      <w:r w:rsidRPr="005F4BD5">
        <w:rPr>
          <w:rFonts w:ascii="Browallia New" w:eastAsia="Arial Unicode MS" w:hAnsi="Browallia New" w:cs="Browallia New"/>
          <w:spacing w:val="-8"/>
          <w:sz w:val="28"/>
          <w:szCs w:val="28"/>
          <w:cs/>
        </w:rPr>
        <w:t>ถนนรถรางสายเก่า</w:t>
      </w:r>
      <w:r>
        <w:rPr>
          <w:rFonts w:ascii="Browallia New" w:eastAsia="Arial Unicode MS" w:hAnsi="Browallia New" w:cs="Browallia New"/>
          <w:sz w:val="28"/>
          <w:szCs w:val="28"/>
          <w:cs/>
        </w:rPr>
        <w:t xml:space="preserve"> ตำบลสำโรง อำเภอพระประแดง จังหวัดสมุทรปราการ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10130</w:t>
      </w:r>
    </w:p>
    <w:p w:rsidR="00F10FDA" w:rsidRPr="001F4452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/>
          <w:sz w:val="28"/>
          <w:szCs w:val="28"/>
          <w:cs/>
        </w:rPr>
        <w:t xml:space="preserve">การดำเนินธุรกิจหลักของบริษัทและบริษัทย่อย </w:t>
      </w:r>
      <w:r w:rsidR="00E73070"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>
        <w:rPr>
          <w:rFonts w:ascii="Browallia New" w:eastAsia="Arial Unicode MS" w:hAnsi="Browallia New" w:cs="Browallia New"/>
          <w:sz w:val="28"/>
          <w:szCs w:val="28"/>
        </w:rPr>
        <w:t>“</w:t>
      </w:r>
      <w:r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กลุ่มกิจการ”</w:t>
      </w:r>
      <w:r w:rsidR="00E73070"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/>
          <w:sz w:val="28"/>
          <w:szCs w:val="28"/>
          <w:cs/>
        </w:rPr>
        <w:t>คือ การให้บริการจัดหา จัดจำหน่ายและติดตั้งปั๊มอุตสาหกรรม ธุรกิจก๊าซธรรมชาติสำหรับยานยนต์ ธุรกิจก่อสร้างสถานีวัดการซื้อขายและระบบท่อส่งก๊าซธรรมชาติ ธุรกิจงานสถานีวัดอัตราการไหลของของเหลว รวมทั้งผลิตและจำหน่ายกระแสไฟฟ้าจากพลังงานแสงอาทิตย์</w:t>
      </w:r>
    </w:p>
    <w:p w:rsidR="00F10FDA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</w:pPr>
      <w:r>
        <w:rPr>
          <w:rFonts w:ascii="Browallia New" w:eastAsia="Arial Unicode MS" w:hAnsi="Browallia New" w:cs="Browallia New"/>
          <w:color w:val="000000"/>
          <w:sz w:val="28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พันบาท เว้นแต่ได้ระบุเป็นอย่างอื่น</w:t>
      </w: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</w:pPr>
      <w:r>
        <w:rPr>
          <w:rFonts w:ascii="Browallia New" w:eastAsia="Arial Unicode MS" w:hAnsi="Browallia New" w:cs="Browallia New"/>
          <w:color w:val="000000"/>
          <w:sz w:val="28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โดยกรรมการผู้มีอำนาจของบริษัทเมื่อวันที่ </w:t>
      </w:r>
      <w:r>
        <w:rPr>
          <w:rFonts w:ascii="Browallia New" w:eastAsia="Arial Unicode MS" w:hAnsi="Browallia New" w:cs="Browallia New"/>
          <w:color w:val="000000"/>
          <w:sz w:val="28"/>
        </w:rPr>
        <w:br/>
      </w:r>
      <w:r w:rsidR="00F579E0" w:rsidRPr="00F579E0">
        <w:rPr>
          <w:rFonts w:ascii="Browallia New" w:eastAsia="Arial Unicode MS" w:hAnsi="Browallia New" w:cs="Browallia New"/>
          <w:color w:val="000000"/>
          <w:sz w:val="28"/>
          <w:lang w:val="en-GB"/>
        </w:rPr>
        <w:t>14</w:t>
      </w:r>
      <w:r>
        <w:rPr>
          <w:rFonts w:ascii="Browallia New" w:eastAsia="Arial Unicode MS" w:hAnsi="Browallia New" w:cs="Browallia New"/>
          <w:color w:val="000000"/>
          <w:sz w:val="28"/>
        </w:rPr>
        <w:t xml:space="preserve"> </w:t>
      </w:r>
      <w:r>
        <w:rPr>
          <w:rFonts w:ascii="Browallia New" w:eastAsia="Arial Unicode MS" w:hAnsi="Browallia New" w:cs="Browallia New" w:hint="cs"/>
          <w:color w:val="000000"/>
          <w:sz w:val="28"/>
          <w:cs/>
        </w:rPr>
        <w:t>พฤษภาคม</w:t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 พ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t>.</w:t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ศ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color w:val="000000"/>
          <w:sz w:val="28"/>
          <w:lang w:val="en-GB"/>
        </w:rPr>
        <w:t>2563</w:t>
      </w:r>
    </w:p>
    <w:p w:rsidR="00F10FDA" w:rsidRPr="0086534C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เกณฑ์ในการจัดทำข้อมูลทางการเงิน</w:t>
            </w:r>
          </w:p>
        </w:tc>
      </w:tr>
    </w:tbl>
    <w:p w:rsidR="00F10FDA" w:rsidRPr="0086534C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</w:pP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F579E0" w:rsidRPr="00F579E0">
        <w:rPr>
          <w:rFonts w:ascii="Browallia New" w:eastAsia="Arial Unicode MS" w:hAnsi="Browallia New" w:cs="Browallia New"/>
          <w:color w:val="000000"/>
          <w:sz w:val="28"/>
          <w:lang w:val="en-GB"/>
        </w:rPr>
        <w:t>34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t xml:space="preserve"> </w:t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เรื่อง 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br/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</w:pP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F579E0" w:rsidRPr="00F579E0">
        <w:rPr>
          <w:rFonts w:ascii="Browallia New" w:eastAsia="Arial Unicode MS" w:hAnsi="Browallia New" w:cs="Browallia New"/>
          <w:color w:val="000000"/>
          <w:sz w:val="28"/>
          <w:lang w:val="en-GB"/>
        </w:rPr>
        <w:t>31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t xml:space="preserve"> </w:t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ธันวาคม พ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t>.</w:t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ศ</w:t>
      </w:r>
      <w:r>
        <w:rPr>
          <w:rFonts w:ascii="Browallia New" w:eastAsia="Arial Unicode MS" w:hAnsi="Browallia New" w:cs="Browallia New"/>
          <w:color w:val="000000"/>
          <w:sz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color w:val="000000"/>
          <w:sz w:val="28"/>
          <w:lang w:val="en-GB"/>
        </w:rPr>
        <w:t>2562</w:t>
      </w: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8"/>
          <w:lang w:val="en-GB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</w:pP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</w:t>
      </w:r>
      <w:r>
        <w:rPr>
          <w:rFonts w:ascii="Browallia New" w:eastAsia="Arial Unicode MS" w:hAnsi="Browallia New" w:cs="Browallia New" w:hint="cs"/>
          <w:color w:val="000000"/>
          <w:sz w:val="28"/>
          <w:cs/>
          <w:lang w:val="en-GB"/>
        </w:rPr>
        <w:t>งก</w:t>
      </w:r>
      <w:r>
        <w:rPr>
          <w:rFonts w:ascii="Browallia New" w:eastAsia="Arial Unicode MS" w:hAnsi="Browallia New" w:cs="Browallia New"/>
          <w:color w:val="000000"/>
          <w:sz w:val="28"/>
          <w:cs/>
          <w:lang w:val="en-GB"/>
        </w:rPr>
        <w:t>ารเงินระหว่างกาลฉบับภาษาไทยเป็นหลัก</w:t>
      </w:r>
    </w:p>
    <w:p w:rsidR="006911EF" w:rsidRPr="0086534C" w:rsidRDefault="00B835C1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p w:rsidR="003B6F0A" w:rsidRPr="003B6F0A" w:rsidRDefault="003B6F0A" w:rsidP="003B6F0A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3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นโยบายการบัญชี</w:t>
            </w:r>
          </w:p>
        </w:tc>
      </w:tr>
    </w:tbl>
    <w:p w:rsidR="00F10FDA" w:rsidRPr="00EE2C43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6911EF" w:rsidRPr="00EE2C43" w:rsidRDefault="00F10FDA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EE2C4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Pr="00EE2C43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EE2C4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งบการเงินสำหรับงวดปีบัญชีสิ้นสุดวันที่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EE2C43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EE2C4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ธันวาคม พ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.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ศ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2562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6911EF"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ยกเว้นเรื่องดังต่อไปนี้ </w:t>
      </w:r>
    </w:p>
    <w:p w:rsidR="006911EF" w:rsidRPr="00EE2C43" w:rsidRDefault="006911EF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6911EF" w:rsidRPr="00EE2C43" w:rsidRDefault="006911EF" w:rsidP="00CC2738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lang w:val="en-GB"/>
        </w:rPr>
      </w:pP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ในหมายเหตุข้อ </w:t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4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 </w:t>
      </w:r>
      <w:r w:rsidRPr="00EE2C43">
        <w:rPr>
          <w:rFonts w:ascii="Browallia New" w:eastAsia="Arial Unicode MS" w:hAnsi="Browallia New" w:cs="Browallia New"/>
          <w:sz w:val="28"/>
          <w:cs/>
        </w:rPr>
        <w:t>และ</w:t>
      </w:r>
    </w:p>
    <w:p w:rsidR="006911EF" w:rsidRPr="00EE2C43" w:rsidRDefault="006911EF" w:rsidP="00CC2738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:rsidR="006911EF" w:rsidRPr="00EE2C43" w:rsidRDefault="006911EF" w:rsidP="00CC2738">
      <w:pPr>
        <w:pStyle w:val="ListParagraph"/>
        <w:numPr>
          <w:ilvl w:val="0"/>
          <w:numId w:val="12"/>
        </w:numPr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lang w:val="en-GB"/>
        </w:rPr>
      </w:pPr>
      <w:r w:rsidRPr="00EE2C43">
        <w:rPr>
          <w:rFonts w:ascii="Browallia New" w:eastAsia="Arial Unicode MS" w:hAnsi="Browallia New" w:cs="Browallia New"/>
          <w:sz w:val="28"/>
          <w:cs/>
        </w:rPr>
        <w:t>การนำ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>ข้อยกเว้นจากมาตรการผ่อนปรนชั่วคราวเพื่อลดผลกระทบจากสถานการณ์การแพร่ระบาดของโรคติดเชื้อไวรัสโค</w:t>
      </w:r>
      <w:proofErr w:type="spellStart"/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>โร</w:t>
      </w:r>
      <w:proofErr w:type="spellEnd"/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นา </w:t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2019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 (มาตรการผ่อนปรนชั่วคราวเพื่อลดผลกระทบจาก </w:t>
      </w:r>
      <w:r w:rsidRPr="00EE2C43">
        <w:rPr>
          <w:rFonts w:ascii="Browallia New" w:eastAsia="Arial Unicode MS" w:hAnsi="Browallia New" w:cs="Browallia New"/>
          <w:sz w:val="28"/>
          <w:lang w:val="en-GB"/>
        </w:rPr>
        <w:t>COVID-</w:t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19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) ที่ออกโดยสภาวิชาชีพบัญชี </w:t>
      </w:r>
      <w:r w:rsidR="00EE2C43" w:rsidRPr="00EE2C43">
        <w:rPr>
          <w:rFonts w:ascii="Browallia New" w:eastAsia="Arial Unicode MS" w:hAnsi="Browallia New" w:cs="Browallia New"/>
          <w:sz w:val="28"/>
          <w:lang w:val="en-GB"/>
        </w:rPr>
        <w:br/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มาถือปฏิบัติสำหรับรอบระยะเวลารายงานสิ้นสุดภายในช่วงเวลาระหว่างวันที่ </w:t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1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 มกราคม พ.ศ. </w:t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2563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 ถึงวันที่ </w:t>
      </w:r>
      <w:r w:rsidR="00EE2C43" w:rsidRPr="00EE2C43">
        <w:rPr>
          <w:rFonts w:ascii="Browallia New" w:eastAsia="Arial Unicode MS" w:hAnsi="Browallia New" w:cs="Browallia New"/>
          <w:sz w:val="28"/>
          <w:lang w:val="en-GB"/>
        </w:rPr>
        <w:br/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31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 ธันวาคม พ.ศ. </w:t>
      </w:r>
      <w:r w:rsidR="00F579E0" w:rsidRPr="00F579E0">
        <w:rPr>
          <w:rFonts w:ascii="Browallia New" w:eastAsia="Arial Unicode MS" w:hAnsi="Browallia New" w:cs="Browallia New"/>
          <w:sz w:val="28"/>
          <w:lang w:val="en-GB"/>
        </w:rPr>
        <w:t>2563</w:t>
      </w:r>
      <w:r w:rsidRPr="00EE2C43">
        <w:rPr>
          <w:rFonts w:ascii="Browallia New" w:eastAsia="Arial Unicode MS" w:hAnsi="Browallia New" w:cs="Browallia New"/>
          <w:sz w:val="28"/>
          <w:cs/>
          <w:lang w:val="en-GB"/>
        </w:rPr>
        <w:t xml:space="preserve"> ดังต่อไปนี้ </w:t>
      </w:r>
    </w:p>
    <w:p w:rsidR="006911EF" w:rsidRPr="00E13A91" w:rsidRDefault="006911EF" w:rsidP="00CC2738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:rsidR="006911EF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DC6900"/>
          <w:sz w:val="28"/>
          <w:szCs w:val="28"/>
          <w:lang w:eastAsia="en-US"/>
        </w:rPr>
      </w:pPr>
      <w:r w:rsidRPr="00E13A91">
        <w:rPr>
          <w:rFonts w:ascii="Browallia New" w:eastAsia="Arial Unicode MS" w:hAnsi="Browallia New" w:cs="Browallia New" w:hint="cs"/>
          <w:b/>
          <w:bCs/>
          <w:color w:val="DC6900"/>
          <w:sz w:val="28"/>
          <w:szCs w:val="28"/>
          <w:cs/>
          <w:lang w:eastAsia="en-US"/>
        </w:rPr>
        <w:t>การกลับรายการสินทรัพย์ภาษีเงินได้รอตัดบัญชี</w:t>
      </w:r>
    </w:p>
    <w:p w:rsidR="003B6F0A" w:rsidRPr="003B6F0A" w:rsidRDefault="003B6F0A" w:rsidP="003B6F0A">
      <w:pPr>
        <w:pStyle w:val="ListParagraph"/>
        <w:suppressAutoHyphens w:val="0"/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lang w:val="en-GB"/>
        </w:rPr>
      </w:pPr>
    </w:p>
    <w:p w:rsidR="006911EF" w:rsidRPr="00EE2C43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กลุ่มกิจการเลือกที่จะไม่นำ</w:t>
      </w:r>
      <w:proofErr w:type="spellStart"/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ขัอ</w:t>
      </w:r>
      <w:proofErr w:type="spellEnd"/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มูลสถานการณ์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COVID-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19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ซึ่งเป็นสถานการณ์ที่มีความไม่แน่นอน มาร่วมในการพิจารณา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 แต่กลุ่มกิจการจะลดมูลค่าตามบัญชีของสินทรัพย์ภาษีเงินได้รอตัดบัญชีลง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6911EF" w:rsidRPr="00EE2C43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6911EF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DC6900"/>
          <w:sz w:val="28"/>
          <w:szCs w:val="28"/>
          <w:lang w:eastAsia="en-US"/>
        </w:rPr>
      </w:pPr>
      <w:r w:rsidRPr="00E13A91">
        <w:rPr>
          <w:rFonts w:ascii="Browallia New" w:eastAsia="Arial Unicode MS" w:hAnsi="Browallia New" w:cs="Browallia New"/>
          <w:b/>
          <w:bCs/>
          <w:color w:val="DC6900"/>
          <w:sz w:val="28"/>
          <w:szCs w:val="28"/>
          <w:cs/>
          <w:lang w:eastAsia="en-US"/>
        </w:rPr>
        <w:t>การด้อยค่าของสินทรัพย์</w:t>
      </w:r>
    </w:p>
    <w:p w:rsidR="003B6F0A" w:rsidRPr="003B6F0A" w:rsidRDefault="003B6F0A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6911EF" w:rsidRPr="00EE2C43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กลุ่มกิจการเลือกที่จะไม่นำข้อมูลที่เกี่ยวกับสถานการณ์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COVID-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19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มาถือเป็นข้อบ่งชี้การด้อยค่า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ในการพิจารณาว่าสินทรัพย์ของกลุ่มกิจการอาจมีการด้อยค่าหรือไม่ </w:t>
      </w:r>
    </w:p>
    <w:p w:rsidR="00B83483" w:rsidRPr="00EE2C43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B83483" w:rsidRPr="000962AE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สำหรับการทดสอบการด้อยค่าของ</w:t>
      </w:r>
      <w:r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ลูกหนี้การค้า</w:t>
      </w:r>
      <w:r w:rsidRPr="00B83483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กลุ่มกิจการเลือกนำข้อยกเว้น</w:t>
      </w:r>
      <w:r w:rsidRPr="00B8348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จากมาตรการผ่อนปรนชั่วคราวเพื่อลดผลกระทบจาก</w:t>
      </w:r>
      <w:r w:rsidRPr="00B83483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 xml:space="preserve"> COVID-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19</w:t>
      </w:r>
      <w:r w:rsidRPr="00B8348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ที่ออกโดยสภาวิชาชีพบัญชี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มาถือปฏิบัติสำหรับรอบระยะเวลา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รายงานสิ้นสุดภายในช่วงเวลาระหว่างวันที่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1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มกราคม พ.ศ.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2563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ถึงวันที่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31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ธันวาคม พ.ศ.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2563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โดย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เลือกที่จะไม่นำข้อมูลที่มีการคาดการณ์ไปในอนาคต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(Forward looking information)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มาใช้ในการ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พิจารณารับรู้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ผลขาดทุนด้านเครดิตที่คาดว่าจะเกิดขึ้น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ของ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ลูกหนี้การค้า ซึ่ง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กลุ่มกิจการเลือกใช้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วิธีการอย่างง่าย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ในการคำนวณ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โดยผลขาดทุนด้านเครดิตที่คาดว่าจะเกิดขึ้น ณ วันที่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31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มีนาคม พ.ศ.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2563</w:t>
      </w:r>
      <w:r w:rsidRPr="000962A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วัดมูลค่าโดยใช้ข้อมูลผลขาดทุนด้านเครดิตในอดีต ประกอบกับดุลยพินิจของผู้บริหารในการประมาณการผลขาดทุนที่คาดว่าจะเกิดขึ้น</w:t>
      </w:r>
    </w:p>
    <w:p w:rsidR="00B83483" w:rsidRPr="00EE2C43" w:rsidRDefault="00B83483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6911EF" w:rsidRPr="00EE2C43" w:rsidRDefault="006911EF" w:rsidP="00CC2738">
      <w:pPr>
        <w:ind w:left="72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สำหรับการทดสอบการด้อยค่าของค่าความนิยม ที่กลุ่มกิจการต้องดำเนินการทดสอบการด้อยค่าเป็นประจำทุกปีนั้น กลุ่มกิจการเลือกที่จะไม่นำข้อมูลที่เกี่ยวกับสถานการณ์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COVID-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19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EE2C43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ที่กระทบต่อการพยากรณ์ทางการเงินในอนาคตมาใช้ประกอบการทดสอบการด้อยค่าของสินทรัพย์ดังกล่าว </w:t>
      </w:r>
    </w:p>
    <w:p w:rsidR="00D96F4A" w:rsidRPr="00D96F4A" w:rsidRDefault="00CC2738" w:rsidP="00CC2738">
      <w:pPr>
        <w:pStyle w:val="ListParagraph"/>
        <w:suppressAutoHyphens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lang w:val="en-GB"/>
        </w:rPr>
      </w:pPr>
      <w:r>
        <w:rPr>
          <w:rFonts w:ascii="Browallia New" w:eastAsia="Arial Unicode MS" w:hAnsi="Browallia New" w:cs="Browallia New"/>
          <w:sz w:val="28"/>
          <w:lang w:val="en-GB"/>
        </w:rPr>
        <w:br w:type="page"/>
      </w:r>
    </w:p>
    <w:p w:rsidR="003B6F0A" w:rsidRPr="003B6F0A" w:rsidRDefault="003B6F0A">
      <w:pPr>
        <w:rPr>
          <w:rFonts w:ascii="Browallia New" w:eastAsia="Arial Unicode MS" w:hAnsi="Browallia New" w:cs="Browallia New"/>
          <w:sz w:val="28"/>
          <w:szCs w:val="28"/>
          <w:shd w:val="clear" w:color="auto" w:fill="FFFFFF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6911EF" w:rsidTr="006B2AB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911EF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4</w:t>
            </w:r>
            <w:r w:rsidR="006911E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6911EF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การนำมาตรฐานการรายงานทางการเงินใหม่มาถือปฏิบัติและการเปลี่ยนแปลงนโยบายบัญชี</w:t>
            </w:r>
          </w:p>
        </w:tc>
      </w:tr>
    </w:tbl>
    <w:p w:rsidR="006911EF" w:rsidRDefault="006911EF" w:rsidP="00CC2738">
      <w:pPr>
        <w:rPr>
          <w:rFonts w:ascii="Browallia New" w:eastAsia="Arial Unicode MS" w:hAnsi="Browallia New" w:cs="Browallia New"/>
          <w:sz w:val="28"/>
          <w:szCs w:val="28"/>
          <w:shd w:val="clear" w:color="auto" w:fill="FFFFFF"/>
        </w:rPr>
      </w:pPr>
    </w:p>
    <w:p w:rsidR="006911EF" w:rsidRDefault="006911EF" w:rsidP="00CC2738">
      <w:pPr>
        <w:tabs>
          <w:tab w:val="left" w:pos="5245"/>
        </w:tabs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กลุ่มกิจการได้นำมาตรฐานการรายงานทางการเงินที่เกี่ยวกับเครื่องมือทางการเงิน </w:t>
      </w:r>
      <w:r w:rsidRPr="00E73070">
        <w:rPr>
          <w:rFonts w:ascii="Browallia New" w:eastAsia="Arial Unicode MS" w:hAnsi="Browallia New" w:cs="Browallia New" w:hint="cs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TAS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32</w:t>
      </w:r>
      <w:r w:rsidRPr="00E73070">
        <w:rPr>
          <w:rFonts w:ascii="Browallia New" w:eastAsia="Arial Unicode MS" w:hAnsi="Browallia New" w:cs="Browallia New" w:hint="cs"/>
          <w:sz w:val="28"/>
          <w:szCs w:val="28"/>
        </w:rPr>
        <w:t>,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7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และ 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9</w:t>
      </w:r>
      <w:r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และ</w:t>
      </w:r>
      <w:r w:rsidR="00EE2C43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ที่เกี่ยวกับสัญญาเช่า </w:t>
      </w:r>
      <w:r w:rsidRPr="00E73070">
        <w:rPr>
          <w:rFonts w:ascii="Browallia New" w:eastAsia="Arial Unicode MS" w:hAnsi="Browallia New" w:cs="Browallia New" w:hint="cs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โดยปรับปรุงย้อนหลังตั้งแต่วันที่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มกราคม พ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>.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แต่กลุ่มกิจการไม่ได้ทำการปรับปรุงย้อนหลังงบการเงินที่แสดงเปรียบเทียบสำหรับรอบระยะเวลาบัญชี พ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>.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2562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1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มกราคม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 พ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>.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ของงบแสดงฐานะการเงิน</w:t>
      </w:r>
    </w:p>
    <w:p w:rsidR="00F10FDA" w:rsidRPr="003B6F0A" w:rsidRDefault="00F10FDA" w:rsidP="003B6F0A">
      <w:pPr>
        <w:rPr>
          <w:rFonts w:ascii="Browallia New" w:eastAsia="Arial Unicode MS" w:hAnsi="Browallia New" w:cs="Browallia New"/>
          <w:sz w:val="28"/>
          <w:szCs w:val="28"/>
          <w:shd w:val="clear" w:color="auto" w:fill="FFFFFF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 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TAS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32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และ 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9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และมาตรฐานเรื่องสัญญาเช่า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 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เป็นครั้งแรกมีดังนี้</w:t>
      </w:r>
    </w:p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78"/>
        <w:gridCol w:w="1037"/>
        <w:gridCol w:w="1584"/>
        <w:gridCol w:w="1584"/>
        <w:gridCol w:w="1584"/>
        <w:gridCol w:w="1584"/>
      </w:tblGrid>
      <w:tr w:rsidR="00A12204" w:rsidRPr="007B093D" w:rsidTr="00C0499E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37" w:type="dxa"/>
          </w:tcPr>
          <w:p w:rsidR="00A12204" w:rsidRPr="007B093D" w:rsidRDefault="00A12204" w:rsidP="00CC2738">
            <w:pPr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right="-72"/>
              <w:jc w:val="center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12204" w:rsidRPr="007B093D" w:rsidTr="00C0499E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A12204" w:rsidRPr="007B093D" w:rsidTr="00C0499E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037" w:type="dxa"/>
          </w:tcPr>
          <w:p w:rsidR="00A12204" w:rsidRPr="007B093D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A12204" w:rsidRPr="007B093D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A12204" w:rsidRPr="007B093D" w:rsidRDefault="00A12204" w:rsidP="00CC2738">
            <w:pPr>
              <w:spacing w:before="10" w:after="10"/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84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A12204" w:rsidRPr="007B093D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5957E0">
              <w:rPr>
                <w:rFonts w:ascii="Browallia New" w:eastAsia="Arial Unicode MS" w:hAnsi="Browallia New" w:cs="Browallia New"/>
                <w:b/>
                <w:bCs/>
                <w:spacing w:val="-8"/>
                <w:highlight w:val="lightGray"/>
              </w:rPr>
              <w:t xml:space="preserve"> </w:t>
            </w:r>
          </w:p>
          <w:p w:rsidR="00A12204" w:rsidRPr="007B093D" w:rsidRDefault="00A12204" w:rsidP="00CC2738">
            <w:pPr>
              <w:spacing w:before="10" w:after="10"/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A12204" w:rsidRPr="007B093D" w:rsidRDefault="00A12204" w:rsidP="00CC2738">
            <w:pPr>
              <w:spacing w:before="10" w:after="10"/>
              <w:ind w:left="-177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A12204" w:rsidRPr="007B093D" w:rsidRDefault="00A12204" w:rsidP="00CC2738">
            <w:pPr>
              <w:spacing w:before="10" w:after="10"/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37" w:type="dxa"/>
            <w:tcBorders>
              <w:top w:val="single" w:sz="4" w:space="0" w:color="auto"/>
            </w:tcBorders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napToGrid w:val="0"/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64493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64493" w:rsidRPr="007B093D" w:rsidRDefault="00A64493" w:rsidP="00CC2738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7B093D">
              <w:rPr>
                <w:rFonts w:ascii="Browallia New" w:eastAsia="Arial Unicode MS" w:hAnsi="Browallia New" w:cs="Browallia New"/>
                <w:spacing w:val="-8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1037" w:type="dx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64493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64493" w:rsidRPr="007B093D" w:rsidRDefault="00A64493" w:rsidP="00CC2738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  <w:r w:rsidRPr="007B093D">
              <w:rPr>
                <w:rFonts w:ascii="Browallia New" w:eastAsia="Arial Unicode MS" w:hAnsi="Browallia New" w:cs="Browallia New"/>
                <w:spacing w:val="-8"/>
                <w:cs/>
              </w:rPr>
              <w:t xml:space="preserve">   ด้วยมูลค่ายุติธรรมผ่านกำไร</w:t>
            </w:r>
          </w:p>
        </w:tc>
        <w:tc>
          <w:tcPr>
            <w:tcW w:w="1037" w:type="dx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A64493" w:rsidRPr="007B093D" w:rsidRDefault="00A64493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64493" w:rsidP="00CC2738">
            <w:pPr>
              <w:spacing w:before="10" w:after="10"/>
              <w:rPr>
                <w:rFonts w:ascii="Browallia New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spacing w:val="-8"/>
              </w:rPr>
              <w:t xml:space="preserve">   </w:t>
            </w:r>
            <w:r w:rsidRPr="007B093D">
              <w:rPr>
                <w:rFonts w:ascii="Browallia New" w:eastAsia="Arial Unicode MS" w:hAnsi="Browallia New" w:cs="Browallia New"/>
                <w:spacing w:val="-8"/>
                <w:cs/>
              </w:rPr>
              <w:t>หรือขาดทุน</w:t>
            </w: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7B093D">
              <w:rPr>
                <w:rFonts w:ascii="Browallia New" w:eastAsia="Arial Unicode MS" w:hAnsi="Browallia New" w:cs="Browallia New"/>
                <w:cs/>
                <w:lang w:val="en-GB"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สินทรัพย์อนุพันธ์ทางการเงิน</w:t>
            </w:r>
          </w:p>
        </w:tc>
        <w:tc>
          <w:tcPr>
            <w:tcW w:w="1037" w:type="dxa"/>
          </w:tcPr>
          <w:p w:rsidR="00A12204" w:rsidRPr="007B093D" w:rsidRDefault="00B6787A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เงินลงทุนระยะสั้น</w:t>
            </w: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481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E7307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Pr="00E73070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197</w:t>
            </w: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665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657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57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665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714</w:t>
            </w:r>
          </w:p>
        </w:tc>
      </w:tr>
      <w:tr w:rsidR="00A12204" w:rsidRPr="007B093D" w:rsidTr="0086534C">
        <w:trPr>
          <w:trHeight w:val="170"/>
        </w:trPr>
        <w:tc>
          <w:tcPr>
            <w:tcW w:w="2178" w:type="dxa"/>
            <w:shd w:val="clear" w:color="auto" w:fill="auto"/>
          </w:tcPr>
          <w:p w:rsidR="00A12204" w:rsidRPr="007B093D" w:rsidRDefault="00A12204" w:rsidP="00CC2738">
            <w:pPr>
              <w:spacing w:before="10" w:after="1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1037" w:type="dx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722</w:t>
            </w:r>
            <w:r w:rsidR="00A454C0" w:rsidRPr="00A454C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138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376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A12204" w:rsidRPr="007B093D" w:rsidRDefault="00F579E0" w:rsidP="00CC2738">
            <w:pPr>
              <w:snapToGrid w:val="0"/>
              <w:spacing w:before="10" w:after="1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722</w:t>
            </w:r>
            <w:r w:rsidR="00A454C0" w:rsidRPr="00A454C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514</w:t>
            </w:r>
          </w:p>
        </w:tc>
      </w:tr>
    </w:tbl>
    <w:p w:rsidR="003B6F0A" w:rsidRDefault="003B6F0A">
      <w:pPr>
        <w:suppressAutoHyphens w:val="0"/>
        <w:rPr>
          <w:rFonts w:ascii="Browallia New" w:eastAsia="Arial Unicode MS" w:hAnsi="Browallia New" w:cs="Browallia New"/>
          <w:sz w:val="28"/>
          <w:szCs w:val="28"/>
          <w:shd w:val="clear" w:color="auto" w:fill="FFFFFF"/>
        </w:rPr>
      </w:pPr>
      <w:r>
        <w:rPr>
          <w:rFonts w:ascii="Browallia New" w:eastAsia="Arial Unicode MS" w:hAnsi="Browallia New" w:cs="Browallia New"/>
          <w:sz w:val="28"/>
          <w:szCs w:val="28"/>
          <w:shd w:val="clear" w:color="auto" w:fill="FFFFFF"/>
        </w:rPr>
        <w:br w:type="page"/>
      </w:r>
    </w:p>
    <w:p w:rsidR="00F10FDA" w:rsidRPr="003B6F0A" w:rsidRDefault="00F10FDA" w:rsidP="00CC2738">
      <w:pPr>
        <w:pageBreakBefore/>
        <w:rPr>
          <w:rFonts w:ascii="Browallia New" w:eastAsia="Arial Unicode MS" w:hAnsi="Browallia New" w:cs="Browallia New"/>
          <w:color w:val="auto"/>
          <w:spacing w:val="-6"/>
          <w:sz w:val="28"/>
          <w:szCs w:val="28"/>
          <w:shd w:val="clear" w:color="auto" w:fill="FFFFFF"/>
          <w:lang w:val="en-GB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2851"/>
        <w:gridCol w:w="900"/>
        <w:gridCol w:w="1458"/>
        <w:gridCol w:w="1455"/>
        <w:gridCol w:w="1461"/>
        <w:gridCol w:w="1445"/>
      </w:tblGrid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A12204" w:rsidRPr="007B093D" w:rsidRDefault="00A12204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819" w:type="dxa"/>
            <w:gridSpan w:val="4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8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</w:tcPr>
          <w:p w:rsidR="00A12204" w:rsidRPr="007B093D" w:rsidRDefault="00A1220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</w:tcPr>
          <w:p w:rsidR="00A12204" w:rsidRPr="007B093D" w:rsidRDefault="00A12204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458" w:type="dxa"/>
            <w:shd w:val="clear" w:color="auto" w:fill="auto"/>
          </w:tcPr>
          <w:p w:rsidR="00A12204" w:rsidRPr="007B093D" w:rsidRDefault="00A12204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A12204" w:rsidRPr="007B093D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A12204" w:rsidRPr="007B093D" w:rsidRDefault="00A12204" w:rsidP="00CC2738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55" w:type="dxa"/>
            <w:shd w:val="clear" w:color="auto" w:fill="auto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61" w:type="dxa"/>
            <w:shd w:val="clear" w:color="auto" w:fill="auto"/>
          </w:tcPr>
          <w:p w:rsidR="009A0CFC" w:rsidRDefault="00A1220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5" w:type="dxa"/>
            <w:shd w:val="clear" w:color="auto" w:fill="auto"/>
          </w:tcPr>
          <w:p w:rsidR="00A12204" w:rsidRPr="007B093D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A12204" w:rsidRPr="007B093D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</w:p>
          <w:p w:rsidR="00A12204" w:rsidRPr="007B093D" w:rsidRDefault="00A12204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12204" w:rsidRPr="007B093D" w:rsidRDefault="00A12204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458" w:type="dxa"/>
            <w:shd w:val="clear" w:color="auto" w:fill="auto"/>
            <w:vAlign w:val="bottom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55" w:type="dxa"/>
            <w:shd w:val="clear" w:color="auto" w:fill="auto"/>
            <w:vAlign w:val="bottom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61" w:type="dxa"/>
            <w:shd w:val="clear" w:color="auto" w:fill="auto"/>
            <w:vAlign w:val="bottom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5" w:type="dxa"/>
            <w:shd w:val="clear" w:color="auto" w:fill="auto"/>
            <w:vAlign w:val="bottom"/>
          </w:tcPr>
          <w:p w:rsidR="00A12204" w:rsidRPr="007B093D" w:rsidRDefault="00A12204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snapToGrid w:val="0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สินทรัพย์ไม่หมุนเวียน</w:t>
            </w: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สินทรัพย์ทางการเงินที่วัดมูลค่าด้วย</w:t>
            </w:r>
          </w:p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Browallia New" w:hAnsi="Browallia New" w:cs="Browallia New"/>
                <w:spacing w:val="-4"/>
              </w:rPr>
              <w:t xml:space="preserve">   </w:t>
            </w: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มูลค่ายุติธรรมผ่านกำไรขาดทุน</w:t>
            </w:r>
          </w:p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Browallia New" w:hAnsi="Browallia New" w:cs="Browallia New"/>
                <w:spacing w:val="-4"/>
              </w:rPr>
              <w:t xml:space="preserve">   </w:t>
            </w: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เบ็ดเสร็จอื่น</w:t>
            </w: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2E4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458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61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A12204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เงินลงทุนเผื่อขาย</w:t>
            </w:r>
          </w:p>
        </w:tc>
        <w:tc>
          <w:tcPr>
            <w:tcW w:w="900" w:type="dxa"/>
          </w:tcPr>
          <w:p w:rsidR="00A12204" w:rsidRPr="007B093D" w:rsidRDefault="002E4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458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55" w:type="dxa"/>
            <w:shd w:val="clear" w:color="auto" w:fill="FAFAFA"/>
          </w:tcPr>
          <w:p w:rsidR="00A12204" w:rsidRPr="007B093D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00E73070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6B2AA5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6B2AA5" w:rsidRPr="00C0499E" w:rsidRDefault="006B2AA5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ที่ดิน อาคารและอุปกรณ์ </w:t>
            </w:r>
            <w:r w:rsidR="009A0CFC" w:rsidRPr="009A0CFC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6B2AA5" w:rsidRPr="007B093D" w:rsidRDefault="00F93AEC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458" w:type="dxa"/>
            <w:shd w:val="clear" w:color="auto" w:fill="FAFAFA"/>
          </w:tcPr>
          <w:p w:rsidR="006B2AA5" w:rsidRPr="007B093D" w:rsidRDefault="00F579E0" w:rsidP="00CC2738">
            <w:pPr>
              <w:ind w:right="-113"/>
              <w:jc w:val="right"/>
              <w:rPr>
                <w:rFonts w:ascii="Browallia New" w:hAnsi="Browallia New" w:cs="Browallia New"/>
              </w:rPr>
            </w:pPr>
            <w:r w:rsidRPr="00F579E0">
              <w:rPr>
                <w:rFonts w:ascii="Browallia New" w:hAnsi="Browallia New" w:cs="Browallia New"/>
                <w:lang w:val="en-GB"/>
              </w:rPr>
              <w:t>502</w:t>
            </w:r>
            <w:r w:rsidR="00E73070" w:rsidRPr="00E73070">
              <w:rPr>
                <w:rFonts w:ascii="Browallia New" w:hAnsi="Browallia New" w:cs="Browallia New"/>
              </w:rPr>
              <w:t>,</w:t>
            </w:r>
            <w:r w:rsidRPr="00F579E0">
              <w:rPr>
                <w:rFonts w:ascii="Browallia New" w:hAnsi="Browallia New" w:cs="Browallia New"/>
                <w:lang w:val="en-GB"/>
              </w:rPr>
              <w:t>219</w:t>
            </w:r>
          </w:p>
        </w:tc>
        <w:tc>
          <w:tcPr>
            <w:tcW w:w="1455" w:type="dxa"/>
            <w:shd w:val="clear" w:color="auto" w:fill="FAFAFA"/>
          </w:tcPr>
          <w:p w:rsidR="006B2AA5" w:rsidRPr="007B093D" w:rsidRDefault="006B2AA5" w:rsidP="00CC2738">
            <w:pPr>
              <w:ind w:right="-75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461" w:type="dxa"/>
            <w:shd w:val="clear" w:color="auto" w:fill="FAFAFA"/>
          </w:tcPr>
          <w:p w:rsidR="006B2AA5" w:rsidRPr="00BB015A" w:rsidRDefault="00E73070" w:rsidP="00CC2738">
            <w:pPr>
              <w:ind w:right="-50"/>
              <w:jc w:val="right"/>
              <w:rPr>
                <w:rFonts w:ascii="Browallia New" w:eastAsia="Arial Unicode MS" w:hAnsi="Browallia New" w:cs="Browallia New"/>
              </w:rPr>
            </w:pPr>
            <w:r w:rsidRPr="00BB015A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234</w:t>
            </w:r>
            <w:r w:rsidRPr="00BB015A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242</w:t>
            </w:r>
            <w:r w:rsidRPr="00BB015A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5" w:type="dxa"/>
            <w:shd w:val="clear" w:color="auto" w:fill="FAFAFA"/>
          </w:tcPr>
          <w:p w:rsidR="006B2AA5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267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977</w:t>
            </w: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สินทรัพย์สิทธิการใช้</w:t>
            </w:r>
            <w:r w:rsidR="003B3E7D"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</w:t>
            </w:r>
            <w:r w:rsidR="009A0CFC" w:rsidRPr="009A0CFC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="003B3E7D"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A12204" w:rsidRPr="007B093D" w:rsidRDefault="00F93AEC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458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398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053</w:t>
            </w:r>
          </w:p>
        </w:tc>
        <w:tc>
          <w:tcPr>
            <w:tcW w:w="1445" w:type="dxa"/>
            <w:shd w:val="clear" w:color="auto" w:fill="FAFAFA"/>
          </w:tcPr>
          <w:p w:rsidR="00A12204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398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053</w:t>
            </w:r>
          </w:p>
        </w:tc>
      </w:tr>
      <w:tr w:rsidR="00663ACF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663ACF" w:rsidRPr="00C0499E" w:rsidRDefault="00B224C1" w:rsidP="00B224C1">
            <w:pPr>
              <w:ind w:right="-152"/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สินทรัพย์ภาษีเงินได้รอการตัดบัญชี</w:t>
            </w:r>
            <w:r w:rsidR="00663ACF">
              <w:rPr>
                <w:rFonts w:ascii="Browallia New" w:eastAsia="Arial Unicode MS" w:hAnsi="Browallia New" w:cs="Browallia New"/>
                <w:b/>
                <w:bCs/>
                <w:spacing w:val="-4"/>
              </w:rPr>
              <w:t xml:space="preserve"> </w:t>
            </w:r>
            <w:r w:rsidR="009A0CFC" w:rsidRPr="009A0CFC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="00663ACF"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663ACF" w:rsidRPr="007B093D" w:rsidRDefault="00663ACF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  <w:r w:rsidRPr="00E73070">
              <w:rPr>
                <w:rFonts w:ascii="Browallia New" w:eastAsia="Arial Unicode MS" w:hAnsi="Browallia New" w:cs="Browallia New" w:hint="cs"/>
              </w:rPr>
              <w:t>,</w:t>
            </w:r>
            <w:r w:rsidRPr="007B093D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663ACF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949</w:t>
            </w:r>
            <w:r w:rsidR="00663ACF" w:rsidRPr="007B093D">
              <w:rPr>
                <w:rFonts w:ascii="Browallia New" w:eastAsia="Arial Unicode MS" w:hAnsi="Browallia New" w:cs="Browallia New"/>
              </w:rPr>
              <w:t xml:space="preserve"> 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7B093D" w:rsidRDefault="00663AC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7B093D" w:rsidRDefault="00663AC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663ACF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938</w:t>
            </w:r>
          </w:p>
        </w:tc>
      </w:tr>
      <w:tr w:rsidR="0094023D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94023D" w:rsidRPr="00C0499E" w:rsidRDefault="0094023D" w:rsidP="00CC2738">
            <w:pPr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94023D" w:rsidRPr="007B093D" w:rsidRDefault="0094023D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532</w:t>
            </w:r>
            <w:r w:rsidR="00CE701E" w:rsidRPr="00CE701E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963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7B093D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7B093D" w:rsidRDefault="00F579E0" w:rsidP="00CC2738">
            <w:pPr>
              <w:ind w:right="-112"/>
              <w:jc w:val="right"/>
              <w:rPr>
                <w:rFonts w:ascii="Browallia New" w:hAnsi="Browallia New" w:cs="Browallia New"/>
              </w:rPr>
            </w:pPr>
            <w:r w:rsidRPr="00F579E0">
              <w:rPr>
                <w:rFonts w:ascii="Browallia New" w:hAnsi="Browallia New" w:cs="Browallia New"/>
                <w:lang w:val="en-GB"/>
              </w:rPr>
              <w:t>163</w:t>
            </w:r>
            <w:r w:rsidR="00E73070" w:rsidRPr="00E73070">
              <w:rPr>
                <w:rFonts w:ascii="Browallia New" w:hAnsi="Browallia New" w:cs="Browallia New"/>
              </w:rPr>
              <w:t>,</w:t>
            </w:r>
            <w:r w:rsidRPr="00F579E0">
              <w:rPr>
                <w:rFonts w:ascii="Browallia New" w:hAnsi="Browallia New" w:cs="Browallia New"/>
                <w:lang w:val="en-GB"/>
              </w:rPr>
              <w:t>811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94023D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696</w:t>
            </w:r>
            <w:r w:rsidR="00CE701E" w:rsidRPr="00CE701E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763</w:t>
            </w:r>
          </w:p>
        </w:tc>
      </w:tr>
      <w:tr w:rsidR="00326711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326711" w:rsidRPr="00C0499E" w:rsidRDefault="00326711" w:rsidP="00CC2738">
            <w:pPr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</w:tcPr>
          <w:p w:rsidR="00326711" w:rsidRPr="007B093D" w:rsidRDefault="00326711" w:rsidP="00CC2738">
            <w:pPr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326711" w:rsidRPr="007B093D" w:rsidRDefault="0032671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326711" w:rsidRPr="007B093D" w:rsidRDefault="0032671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FAFAFA"/>
          </w:tcPr>
          <w:p w:rsidR="00326711" w:rsidRPr="007B093D" w:rsidRDefault="0032671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FAFAFA"/>
          </w:tcPr>
          <w:p w:rsidR="00326711" w:rsidRPr="007B093D" w:rsidRDefault="0032671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5F729E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5F729E" w:rsidRPr="00C0499E" w:rsidRDefault="005F729E" w:rsidP="00CC2738">
            <w:pPr>
              <w:rPr>
                <w:rFonts w:ascii="Browallia New" w:hAnsi="Browallia New" w:cs="Browallia New"/>
                <w:spacing w:val="-4"/>
                <w:cs/>
              </w:rPr>
            </w:pPr>
          </w:p>
        </w:tc>
        <w:tc>
          <w:tcPr>
            <w:tcW w:w="900" w:type="dxa"/>
          </w:tcPr>
          <w:p w:rsidR="005F729E" w:rsidRPr="007B093D" w:rsidRDefault="005F729E" w:rsidP="00CC2738">
            <w:pPr>
              <w:rPr>
                <w:rFonts w:ascii="Browallia New" w:hAnsi="Browallia New" w:cs="Browallia New"/>
              </w:rPr>
            </w:pPr>
          </w:p>
        </w:tc>
        <w:tc>
          <w:tcPr>
            <w:tcW w:w="1458" w:type="dxa"/>
            <w:shd w:val="clear" w:color="auto" w:fill="FAFAFA"/>
          </w:tcPr>
          <w:p w:rsidR="005F729E" w:rsidRPr="00F85B8B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5F729E" w:rsidRPr="00F85B8B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5F729E" w:rsidRPr="00F85B8B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5F729E" w:rsidRPr="00F85B8B" w:rsidRDefault="005F729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cs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หนี้สินและส่วนของเจ้าของ</w:t>
            </w: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snapToGrid w:val="0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หนี้สินหมุนเวียน</w:t>
            </w: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7B093D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D22A9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C0499E" w:rsidRDefault="00D22A97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หนี้สินอนุพันธ์ทางการเงิน</w:t>
            </w:r>
          </w:p>
        </w:tc>
        <w:tc>
          <w:tcPr>
            <w:tcW w:w="900" w:type="dxa"/>
          </w:tcPr>
          <w:p w:rsidR="00D22A97" w:rsidRPr="007B093D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458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85B8B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461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85B8B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</w:tr>
      <w:tr w:rsidR="00D22A9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C0499E" w:rsidRDefault="00D22A97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หนี้สินตามสัญญาเช่าส่วนที่</w:t>
            </w:r>
          </w:p>
        </w:tc>
        <w:tc>
          <w:tcPr>
            <w:tcW w:w="900" w:type="dxa"/>
          </w:tcPr>
          <w:p w:rsidR="00D22A97" w:rsidRPr="007B093D" w:rsidRDefault="00D22A97" w:rsidP="00CC2738">
            <w:pPr>
              <w:ind w:left="-172"/>
              <w:jc w:val="center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458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D22A9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C0499E" w:rsidRDefault="00D22A97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C0499E">
              <w:rPr>
                <w:rFonts w:ascii="Browallia New" w:eastAsia="Browallia New" w:hAnsi="Browallia New" w:cs="Browallia New"/>
                <w:spacing w:val="-4"/>
              </w:rPr>
              <w:t xml:space="preserve">   </w:t>
            </w: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ถึงกำหนดชำระในหนึ่งปี - สุทธิ</w:t>
            </w:r>
          </w:p>
        </w:tc>
        <w:tc>
          <w:tcPr>
            <w:tcW w:w="900" w:type="dxa"/>
          </w:tcPr>
          <w:p w:rsidR="00D22A97" w:rsidRPr="007B093D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458" w:type="dxa"/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627</w:t>
            </w:r>
          </w:p>
        </w:tc>
        <w:tc>
          <w:tcPr>
            <w:tcW w:w="1455" w:type="dxa"/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85B8B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436</w:t>
            </w:r>
          </w:p>
        </w:tc>
        <w:tc>
          <w:tcPr>
            <w:tcW w:w="1445" w:type="dxa"/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063</w:t>
            </w:r>
          </w:p>
        </w:tc>
      </w:tr>
      <w:tr w:rsidR="00D22A9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C0499E" w:rsidRDefault="00D22A97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>หนี้สินหมุนเวียนอื่น</w:t>
            </w:r>
          </w:p>
        </w:tc>
        <w:tc>
          <w:tcPr>
            <w:tcW w:w="900" w:type="dxa"/>
          </w:tcPr>
          <w:p w:rsidR="00D22A97" w:rsidRPr="007B093D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764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F85B8B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E73070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122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F85B8B" w:rsidRDefault="00D22A9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85B8B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25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642</w:t>
            </w:r>
          </w:p>
        </w:tc>
      </w:tr>
      <w:tr w:rsidR="00D22A9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22A97" w:rsidRPr="00C0499E" w:rsidRDefault="00D22A97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D22A97" w:rsidRPr="007B093D" w:rsidRDefault="00D22A97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36</w:t>
            </w:r>
            <w:r w:rsidR="00DA02BC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391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724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436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22A97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43</w:t>
            </w:r>
            <w:r w:rsidR="00DA02BC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551</w:t>
            </w: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</w:pP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A12204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A12204" w:rsidRPr="00C0499E" w:rsidRDefault="00A12204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หนี้สินไม่หมุนเวียน</w:t>
            </w:r>
          </w:p>
        </w:tc>
        <w:tc>
          <w:tcPr>
            <w:tcW w:w="900" w:type="dxa"/>
          </w:tcPr>
          <w:p w:rsidR="00A12204" w:rsidRPr="007B093D" w:rsidRDefault="00A12204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A12204" w:rsidRPr="00F85B8B" w:rsidRDefault="00A12204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326A5B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326A5B" w:rsidRPr="00C0499E" w:rsidRDefault="00326A5B" w:rsidP="00CC2738">
            <w:pPr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หนี้สินตามสัญญาเช่า </w:t>
            </w:r>
            <w:r w:rsidR="00F85B8B" w:rsidRPr="00C0499E">
              <w:rPr>
                <w:rFonts w:ascii="Browallia New" w:eastAsia="Arial Unicode MS" w:hAnsi="Browallia New" w:cs="Browallia New"/>
                <w:spacing w:val="-4"/>
              </w:rPr>
              <w:t>-</w:t>
            </w:r>
            <w:r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900" w:type="dxa"/>
          </w:tcPr>
          <w:p w:rsidR="00326A5B" w:rsidRPr="007B093D" w:rsidRDefault="00B6787A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062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F85B8B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85B8B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157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375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326A5B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437</w:t>
            </w:r>
          </w:p>
        </w:tc>
      </w:tr>
      <w:tr w:rsidR="00DA02BC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DA02BC" w:rsidRPr="00C0499E" w:rsidRDefault="00DA02BC" w:rsidP="00CC2738">
            <w:pPr>
              <w:rPr>
                <w:rFonts w:ascii="Browallia New" w:hAnsi="Browallia New" w:cs="Browallia New"/>
                <w:spacing w:val="-4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DA02BC" w:rsidRPr="007B093D" w:rsidRDefault="00DA02BC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DA02B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062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F85B8B" w:rsidRDefault="00DA02B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85B8B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157</w:t>
            </w:r>
            <w:r w:rsidR="00DA02B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375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A02BC" w:rsidRPr="00F85B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178</w:t>
            </w:r>
            <w:r w:rsidR="00DA02B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437</w:t>
            </w:r>
          </w:p>
        </w:tc>
      </w:tr>
      <w:tr w:rsidR="00326A5B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326A5B" w:rsidRPr="00C0499E" w:rsidRDefault="00326A5B" w:rsidP="00CC2738">
            <w:pPr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900" w:type="dxa"/>
          </w:tcPr>
          <w:p w:rsidR="00326A5B" w:rsidRPr="007B093D" w:rsidRDefault="00326A5B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FAFAFA"/>
          </w:tcPr>
          <w:p w:rsidR="00326A5B" w:rsidRPr="00F85B8B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326A5B" w:rsidRPr="00F85B8B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FAFAFA"/>
          </w:tcPr>
          <w:p w:rsidR="00326A5B" w:rsidRPr="00F85B8B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FAFAFA"/>
          </w:tcPr>
          <w:p w:rsidR="00326A5B" w:rsidRPr="00F85B8B" w:rsidRDefault="00326A5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215D3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215D37" w:rsidRPr="009E57D7" w:rsidRDefault="00215D37" w:rsidP="00CC2738">
            <w:pPr>
              <w:rPr>
                <w:rFonts w:ascii="Browallia New" w:hAnsi="Browallia New" w:cs="Browallia New"/>
                <w:spacing w:val="-4"/>
              </w:rPr>
            </w:pPr>
            <w:r w:rsidRPr="009E57D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ส่วนของเจ้าของ</w:t>
            </w:r>
          </w:p>
        </w:tc>
        <w:tc>
          <w:tcPr>
            <w:tcW w:w="900" w:type="dxa"/>
          </w:tcPr>
          <w:p w:rsidR="00215D37" w:rsidRPr="009E57D7" w:rsidRDefault="00215D37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shd w:val="clear" w:color="auto" w:fill="FAFAFA"/>
          </w:tcPr>
          <w:p w:rsidR="00215D37" w:rsidRPr="009E57D7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215D37" w:rsidRPr="009E57D7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shd w:val="clear" w:color="auto" w:fill="FAFAFA"/>
          </w:tcPr>
          <w:p w:rsidR="00215D37" w:rsidRPr="009E57D7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shd w:val="clear" w:color="auto" w:fill="FAFAFA"/>
          </w:tcPr>
          <w:p w:rsidR="00215D37" w:rsidRPr="009E57D7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CD611B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CD611B" w:rsidRPr="009E57D7" w:rsidRDefault="00CD6E2C" w:rsidP="00CC2738">
            <w:pPr>
              <w:rPr>
                <w:rFonts w:ascii="Browallia New" w:hAnsi="Browallia New" w:cs="Browallia New"/>
                <w:spacing w:val="-4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กำไรสะสม</w:t>
            </w: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ยังไม่จัดสรร</w:t>
            </w:r>
          </w:p>
        </w:tc>
        <w:tc>
          <w:tcPr>
            <w:tcW w:w="900" w:type="dxa"/>
          </w:tcPr>
          <w:p w:rsidR="00CD611B" w:rsidRPr="009E57D7" w:rsidRDefault="00CD611B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</w:rPr>
            </w:pPr>
            <w:r w:rsidRPr="009E57D7">
              <w:rPr>
                <w:rFonts w:ascii="Browallia New" w:eastAsia="Arial Unicode MS" w:hAnsi="Browallia New" w:cs="Browallia New" w:hint="cs"/>
                <w:cs/>
              </w:rPr>
              <w:t>ก</w:t>
            </w:r>
            <w:r w:rsidRPr="009E57D7">
              <w:rPr>
                <w:rFonts w:ascii="Browallia New" w:eastAsia="Arial Unicode MS" w:hAnsi="Browallia New" w:cs="Browallia New" w:hint="cs"/>
              </w:rPr>
              <w:t>,</w:t>
            </w:r>
            <w:r w:rsidRPr="009E57D7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58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119</w:t>
            </w:r>
            <w:r w:rsidR="00CD611B" w:rsidRPr="009E57D7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278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9E57D7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E57D7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9E57D7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9E57D7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E57D7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bottom w:val="single" w:sz="4" w:space="0" w:color="000000"/>
            </w:tcBorders>
            <w:shd w:val="clear" w:color="auto" w:fill="FAFAFA"/>
          </w:tcPr>
          <w:p w:rsidR="00CD611B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118</w:t>
            </w:r>
            <w:r w:rsidR="00CD611B" w:rsidRPr="009E57D7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919</w:t>
            </w:r>
          </w:p>
        </w:tc>
      </w:tr>
      <w:tr w:rsidR="00CD611B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CD611B" w:rsidRPr="009E57D7" w:rsidRDefault="00CD611B" w:rsidP="00CC2738">
            <w:pPr>
              <w:rPr>
                <w:rFonts w:ascii="Browallia New" w:hAnsi="Browallia New" w:cs="Browallia New"/>
                <w:spacing w:val="-4"/>
              </w:rPr>
            </w:pPr>
            <w:r w:rsidRPr="009E57D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รวม</w:t>
            </w:r>
          </w:p>
        </w:tc>
        <w:tc>
          <w:tcPr>
            <w:tcW w:w="900" w:type="dxa"/>
          </w:tcPr>
          <w:p w:rsidR="00CD611B" w:rsidRPr="009E57D7" w:rsidRDefault="00CD611B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119</w:t>
            </w:r>
            <w:r w:rsidR="00CD611B" w:rsidRPr="009E57D7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278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9E57D7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E57D7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9E57D7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9E57D7" w:rsidRDefault="00CD611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9E57D7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CD611B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118</w:t>
            </w:r>
            <w:r w:rsidR="00CD611B" w:rsidRPr="009E57D7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919</w:t>
            </w:r>
          </w:p>
        </w:tc>
      </w:tr>
      <w:tr w:rsidR="00215D37" w:rsidRPr="007B093D" w:rsidTr="009A0CFC">
        <w:trPr>
          <w:trHeight w:val="170"/>
        </w:trPr>
        <w:tc>
          <w:tcPr>
            <w:tcW w:w="2851" w:type="dxa"/>
            <w:shd w:val="clear" w:color="auto" w:fill="auto"/>
          </w:tcPr>
          <w:p w:rsidR="00215D37" w:rsidRPr="00C0499E" w:rsidRDefault="00215D37" w:rsidP="00CC2738">
            <w:pPr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</w:p>
        </w:tc>
        <w:tc>
          <w:tcPr>
            <w:tcW w:w="900" w:type="dxa"/>
            <w:shd w:val="clear" w:color="auto" w:fill="auto"/>
          </w:tcPr>
          <w:p w:rsidR="00215D37" w:rsidRPr="007B093D" w:rsidRDefault="00215D37" w:rsidP="00CC2738">
            <w:pPr>
              <w:snapToGrid w:val="0"/>
              <w:ind w:left="-172"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8" w:type="dxa"/>
            <w:tcBorders>
              <w:top w:val="single" w:sz="4" w:space="0" w:color="000000"/>
            </w:tcBorders>
            <w:shd w:val="clear" w:color="auto" w:fill="auto"/>
          </w:tcPr>
          <w:p w:rsidR="00215D37" w:rsidRPr="00F85B8B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215D37" w:rsidRPr="00F85B8B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61" w:type="dxa"/>
            <w:tcBorders>
              <w:top w:val="single" w:sz="4" w:space="0" w:color="000000"/>
            </w:tcBorders>
            <w:shd w:val="clear" w:color="auto" w:fill="auto"/>
          </w:tcPr>
          <w:p w:rsidR="00215D37" w:rsidRPr="00F85B8B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5" w:type="dxa"/>
            <w:tcBorders>
              <w:top w:val="single" w:sz="4" w:space="0" w:color="000000"/>
            </w:tcBorders>
            <w:shd w:val="clear" w:color="auto" w:fill="auto"/>
          </w:tcPr>
          <w:p w:rsidR="00215D37" w:rsidRPr="00F85B8B" w:rsidRDefault="00215D3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</w:tbl>
    <w:p w:rsidR="003B6F0A" w:rsidRDefault="003B6F0A">
      <w:pPr>
        <w:suppressAutoHyphens w:val="0"/>
        <w:rPr>
          <w:rFonts w:ascii="Browallia New" w:eastAsia="Arial Unicode MS" w:hAnsi="Browallia New" w:cs="Browallia New"/>
          <w:color w:val="auto"/>
        </w:rPr>
      </w:pPr>
      <w:bookmarkStart w:id="0" w:name="_Hlk34578150"/>
      <w:r>
        <w:rPr>
          <w:rFonts w:ascii="Browallia New" w:eastAsia="Arial Unicode MS" w:hAnsi="Browallia New" w:cs="Browallia New"/>
          <w:color w:val="auto"/>
        </w:rPr>
        <w:br w:type="page"/>
      </w:r>
    </w:p>
    <w:p w:rsidR="00FB4883" w:rsidRPr="003B6F0A" w:rsidRDefault="00FB4883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8"/>
        <w:gridCol w:w="810"/>
        <w:gridCol w:w="1528"/>
        <w:gridCol w:w="1532"/>
        <w:gridCol w:w="1478"/>
        <w:gridCol w:w="1425"/>
      </w:tblGrid>
      <w:tr w:rsidR="001A6C4A" w:rsidRPr="003B6F0A" w:rsidTr="00BB015A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96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3B6F0A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6C4A" w:rsidRPr="003B6F0A" w:rsidRDefault="001A6C4A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28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1A6C4A" w:rsidRPr="003B6F0A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A6C4A" w:rsidRPr="003B6F0A" w:rsidRDefault="001A6C4A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32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25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1A6C4A" w:rsidRPr="003B6F0A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highlight w:val="lightGray"/>
              </w:rPr>
              <w:t xml:space="preserve"> </w:t>
            </w:r>
          </w:p>
          <w:p w:rsidR="001A6C4A" w:rsidRPr="003B6F0A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1A6C4A" w:rsidRPr="003B6F0A" w:rsidRDefault="001A6C4A" w:rsidP="00CC2738">
            <w:pPr>
              <w:ind w:left="-105" w:right="-72" w:hanging="29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532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25" w:type="dxa"/>
            <w:shd w:val="clear" w:color="auto" w:fill="auto"/>
            <w:vAlign w:val="bottom"/>
          </w:tcPr>
          <w:p w:rsidR="001A6C4A" w:rsidRPr="003B6F0A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2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78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25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</w:t>
            </w: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snapToGrid w:val="0"/>
              <w:ind w:left="45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spacing w:val="-8"/>
                <w:cs/>
              </w:rPr>
              <w:t>สินทรัพย์ทางการเงินที่วัดมูลค่าด้วย</w:t>
            </w:r>
          </w:p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Browallia New" w:hAnsi="Browallia New" w:cs="Browallia New"/>
                <w:spacing w:val="-8"/>
              </w:rPr>
              <w:t xml:space="preserve">   </w:t>
            </w:r>
            <w:r w:rsidRPr="003B6F0A">
              <w:rPr>
                <w:rFonts w:ascii="Browallia New" w:eastAsia="Arial Unicode MS" w:hAnsi="Browallia New" w:cs="Browallia New"/>
                <w:spacing w:val="-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3B6F0A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3B6F0A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eastAsia="Arial Unicode MS" w:hAnsi="Browallia New" w:cs="Browallia New"/>
                <w:cs/>
              </w:rPr>
            </w:pPr>
            <w:r w:rsidRPr="003B6F0A">
              <w:rPr>
                <w:rFonts w:ascii="Browallia New" w:eastAsia="Arial Unicode MS" w:hAnsi="Browallia New" w:cs="Browallia New"/>
                <w:cs/>
              </w:rPr>
              <w:t>สินทรัพย์อนุพันธ์ทางการเงิน</w:t>
            </w:r>
          </w:p>
        </w:tc>
        <w:tc>
          <w:tcPr>
            <w:tcW w:w="810" w:type="dxa"/>
            <w:vAlign w:val="bottom"/>
          </w:tcPr>
          <w:p w:rsidR="001A6C4A" w:rsidRPr="003B6F0A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319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cs/>
              </w:rPr>
              <w:t>เงินลงทุนระยะสั้น</w:t>
            </w: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cs/>
              </w:rPr>
              <w:t>ก</w:t>
            </w: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3B6F0A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Pr="003B6F0A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  <w:r w:rsidRPr="003B6F0A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cs/>
              </w:rPr>
              <w:t>ลูกหนี้การค้าและลูกหนี้อื่น</w:t>
            </w: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528" w:type="dxa"/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571</w:t>
            </w:r>
            <w:r w:rsidR="00DF349C" w:rsidRPr="003B6F0A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146</w:t>
            </w:r>
          </w:p>
        </w:tc>
        <w:tc>
          <w:tcPr>
            <w:tcW w:w="1532" w:type="dxa"/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57</w:t>
            </w:r>
          </w:p>
        </w:tc>
        <w:tc>
          <w:tcPr>
            <w:tcW w:w="1478" w:type="dxa"/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5" w:type="dxa"/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571</w:t>
            </w:r>
            <w:r w:rsidR="00DF349C" w:rsidRPr="003B6F0A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203</w:t>
            </w:r>
          </w:p>
        </w:tc>
      </w:tr>
      <w:tr w:rsidR="001A6C4A" w:rsidRPr="003B6F0A" w:rsidTr="00C0499E">
        <w:trPr>
          <w:trHeight w:val="170"/>
        </w:trPr>
        <w:tc>
          <w:tcPr>
            <w:tcW w:w="2808" w:type="dxa"/>
            <w:shd w:val="clear" w:color="auto" w:fill="auto"/>
            <w:vAlign w:val="bottom"/>
          </w:tcPr>
          <w:p w:rsidR="001A6C4A" w:rsidRPr="003B6F0A" w:rsidRDefault="001A6C4A" w:rsidP="003B6F0A">
            <w:pPr>
              <w:ind w:left="45"/>
              <w:rPr>
                <w:rFonts w:ascii="Browallia New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10" w:type="dx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86534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fldChar w:fldCharType="begin"/>
            </w:r>
            <w:r w:rsidRPr="003B6F0A">
              <w:rPr>
                <w:rFonts w:ascii="Browallia New" w:eastAsia="Arial Unicode MS" w:hAnsi="Browallia New" w:cs="Browallia New"/>
              </w:rPr>
              <w:instrText xml:space="preserve"> =SUM(ABOVE) </w:instrText>
            </w:r>
            <w:r w:rsidRPr="003B6F0A">
              <w:rPr>
                <w:rFonts w:ascii="Browallia New" w:eastAsia="Arial Unicode MS" w:hAnsi="Browallia New" w:cs="Browallia New"/>
              </w:rPr>
              <w:fldChar w:fldCharType="separate"/>
            </w:r>
            <w:r w:rsidR="00F579E0" w:rsidRPr="00F579E0">
              <w:rPr>
                <w:rFonts w:ascii="Browallia New" w:eastAsia="Arial Unicode MS" w:hAnsi="Browallia New" w:cs="Browallia New"/>
                <w:noProof/>
                <w:lang w:val="en-GB"/>
              </w:rPr>
              <w:t>627</w:t>
            </w:r>
            <w:r w:rsidR="00DF349C" w:rsidRPr="003B6F0A">
              <w:rPr>
                <w:rFonts w:ascii="Browallia New" w:eastAsia="Arial Unicode MS" w:hAnsi="Browallia New" w:cs="Browallia New"/>
                <w:noProof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noProof/>
                <w:lang w:val="en-GB"/>
              </w:rPr>
              <w:t>430</w:t>
            </w:r>
            <w:r w:rsidRPr="003B6F0A">
              <w:rPr>
                <w:rFonts w:ascii="Browallia New" w:eastAsia="Arial Unicode MS" w:hAnsi="Browallia New" w:cs="Browallia New"/>
              </w:rPr>
              <w:fldChar w:fldCharType="end"/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376</w:t>
            </w:r>
          </w:p>
        </w:tc>
        <w:tc>
          <w:tcPr>
            <w:tcW w:w="14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3B6F0A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:rsidR="001A6C4A" w:rsidRPr="003B6F0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627</w:t>
            </w:r>
            <w:r w:rsidR="00DF349C" w:rsidRPr="003B6F0A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806</w:t>
            </w:r>
          </w:p>
        </w:tc>
      </w:tr>
    </w:tbl>
    <w:p w:rsidR="00FB4883" w:rsidRPr="003B6F0A" w:rsidRDefault="00FB4883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2898"/>
        <w:gridCol w:w="851"/>
        <w:gridCol w:w="1489"/>
        <w:gridCol w:w="1440"/>
        <w:gridCol w:w="1420"/>
        <w:gridCol w:w="1441"/>
      </w:tblGrid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</w:tcPr>
          <w:p w:rsidR="008033E9" w:rsidRPr="007B093D" w:rsidRDefault="008033E9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79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033E9" w:rsidRPr="007B093D" w:rsidRDefault="008033E9" w:rsidP="00CC273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</w:tcPr>
          <w:p w:rsidR="008033E9" w:rsidRPr="007B093D" w:rsidRDefault="008033E9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</w:tcPr>
          <w:p w:rsidR="008033E9" w:rsidRPr="007B093D" w:rsidRDefault="008033E9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</w:tcPr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:rsidR="008033E9" w:rsidRPr="007B093D" w:rsidRDefault="008033E9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</w:tcPr>
          <w:p w:rsidR="008033E9" w:rsidRPr="007B093D" w:rsidRDefault="008033E9" w:rsidP="00CC2738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489" w:type="dxa"/>
            <w:shd w:val="clear" w:color="auto" w:fill="auto"/>
          </w:tcPr>
          <w:p w:rsidR="008033E9" w:rsidRPr="007B093D" w:rsidRDefault="008033E9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8033E9" w:rsidRPr="007B093D" w:rsidRDefault="008033E9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8033E9" w:rsidRPr="007B093D" w:rsidRDefault="008033E9" w:rsidP="00CC2738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40" w:type="dxa"/>
            <w:shd w:val="clear" w:color="auto" w:fill="auto"/>
          </w:tcPr>
          <w:p w:rsidR="008033E9" w:rsidRPr="007B093D" w:rsidRDefault="008033E9" w:rsidP="00B224C1">
            <w:pPr>
              <w:ind w:left="-20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</w:t>
            </w:r>
            <w:r w:rsidR="00B224C1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br/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และการจัดประเภท</w:t>
            </w:r>
          </w:p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20" w:type="dxa"/>
            <w:shd w:val="clear" w:color="auto" w:fill="auto"/>
          </w:tcPr>
          <w:p w:rsidR="008033E9" w:rsidRPr="007B093D" w:rsidRDefault="008033E9" w:rsidP="00B224C1">
            <w:pPr>
              <w:ind w:left="-20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41" w:type="dxa"/>
            <w:shd w:val="clear" w:color="auto" w:fill="auto"/>
          </w:tcPr>
          <w:p w:rsidR="008033E9" w:rsidRPr="007B093D" w:rsidRDefault="008033E9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8033E9" w:rsidRPr="007B093D" w:rsidRDefault="008033E9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</w:p>
          <w:p w:rsidR="008033E9" w:rsidRPr="007B093D" w:rsidRDefault="008033E9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033E9" w:rsidRPr="007B093D" w:rsidRDefault="008033E9" w:rsidP="00CC2738">
            <w:pPr>
              <w:ind w:left="-117" w:right="-72" w:hanging="11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489" w:type="dxa"/>
            <w:shd w:val="clear" w:color="auto" w:fill="auto"/>
            <w:vAlign w:val="bottom"/>
          </w:tcPr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1" w:type="dxa"/>
            <w:shd w:val="clear" w:color="auto" w:fill="auto"/>
            <w:vAlign w:val="bottom"/>
          </w:tcPr>
          <w:p w:rsidR="008033E9" w:rsidRPr="007B093D" w:rsidRDefault="008033E9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20" w:type="dxa"/>
            <w:tcBorders>
              <w:top w:val="single" w:sz="4" w:space="0" w:color="000000"/>
            </w:tcBorders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1" w:type="dxa"/>
            <w:tcBorders>
              <w:top w:val="single" w:sz="4" w:space="0" w:color="000000"/>
            </w:tcBorders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851" w:type="dxa"/>
          </w:tcPr>
          <w:p w:rsidR="008033E9" w:rsidRPr="007B093D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89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20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1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033E9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8033E9" w:rsidRPr="007B093D" w:rsidRDefault="008033E9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51" w:type="dxa"/>
          </w:tcPr>
          <w:p w:rsidR="008033E9" w:rsidRPr="007B093D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489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20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1" w:type="dxa"/>
            <w:shd w:val="clear" w:color="auto" w:fill="FAFAFA"/>
          </w:tcPr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  <w:p w:rsidR="008033E9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C72EEE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C72EEE" w:rsidRPr="007B093D" w:rsidRDefault="00C72EEE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เงินลงทุนเผื่อขาย</w:t>
            </w:r>
          </w:p>
        </w:tc>
        <w:tc>
          <w:tcPr>
            <w:tcW w:w="851" w:type="dxa"/>
          </w:tcPr>
          <w:p w:rsidR="00C72EEE" w:rsidRPr="007B093D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489" w:type="dxa"/>
            <w:shd w:val="clear" w:color="auto" w:fill="FAFAFA"/>
          </w:tcPr>
          <w:p w:rsidR="00C72EEE" w:rsidRPr="007B093D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440" w:type="dxa"/>
            <w:shd w:val="clear" w:color="auto" w:fill="FAFAFA"/>
          </w:tcPr>
          <w:p w:rsidR="00C72EEE" w:rsidRPr="007B093D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Pr="00E73070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20" w:type="dxa"/>
            <w:shd w:val="clear" w:color="auto" w:fill="FAFAFA"/>
          </w:tcPr>
          <w:p w:rsidR="00C72EEE" w:rsidRPr="007B093D" w:rsidRDefault="00C72EE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1" w:type="dxa"/>
            <w:shd w:val="clear" w:color="auto" w:fill="FAFAFA"/>
          </w:tcPr>
          <w:p w:rsidR="00C72EEE" w:rsidRPr="007B093D" w:rsidRDefault="00C72EE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</w:rPr>
              <w:t>-</w:t>
            </w:r>
          </w:p>
        </w:tc>
      </w:tr>
      <w:tr w:rsidR="003F700E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3F700E" w:rsidRPr="007B093D" w:rsidRDefault="003F700E" w:rsidP="00CC2738">
            <w:pPr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 xml:space="preserve">ที่ดิน อาคารและอุปกรณ์ </w:t>
            </w:r>
            <w:r w:rsidR="009A0CFC" w:rsidRPr="009A0CFC">
              <w:rPr>
                <w:rFonts w:ascii="Browallia New" w:eastAsia="Arial Unicode MS" w:hAnsi="Browallia New" w:cs="Browallia New"/>
                <w:lang w:val="en-GB"/>
              </w:rPr>
              <w:t>-</w:t>
            </w:r>
            <w:r w:rsidRPr="007B093D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3F700E" w:rsidRPr="007B093D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489" w:type="dxa"/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107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535</w:t>
            </w:r>
          </w:p>
        </w:tc>
        <w:tc>
          <w:tcPr>
            <w:tcW w:w="1440" w:type="dxa"/>
            <w:shd w:val="clear" w:color="auto" w:fill="FAFAFA"/>
          </w:tcPr>
          <w:p w:rsidR="003F700E" w:rsidRPr="0086534C" w:rsidRDefault="003F700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0" w:type="dxa"/>
            <w:shd w:val="clear" w:color="auto" w:fill="FAFAFA"/>
          </w:tcPr>
          <w:p w:rsidR="003F700E" w:rsidRPr="0086534C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35</w:t>
            </w:r>
            <w:r w:rsidRPr="00E73070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337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1" w:type="dxa"/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72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198</w:t>
            </w:r>
          </w:p>
        </w:tc>
      </w:tr>
      <w:tr w:rsidR="003F700E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3F700E" w:rsidRPr="007B093D" w:rsidRDefault="003F700E" w:rsidP="00CC2738">
            <w:pPr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 xml:space="preserve">สินทรัพย์สิทธิการใช้ </w:t>
            </w:r>
            <w:r w:rsidR="009A0CFC" w:rsidRPr="009A0CFC">
              <w:rPr>
                <w:rFonts w:ascii="Browallia New" w:eastAsia="Arial Unicode MS" w:hAnsi="Browallia New" w:cs="Browallia New"/>
                <w:lang w:val="en-GB"/>
              </w:rPr>
              <w:t>-</w:t>
            </w:r>
            <w:r w:rsidRPr="007B093D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3F700E" w:rsidRPr="007B093D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489" w:type="dxa"/>
            <w:shd w:val="clear" w:color="auto" w:fill="FAFAFA"/>
          </w:tcPr>
          <w:p w:rsidR="003F700E" w:rsidRPr="0086534C" w:rsidRDefault="003F700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3F700E" w:rsidRPr="0086534C" w:rsidRDefault="003F700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20" w:type="dxa"/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88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779</w:t>
            </w:r>
          </w:p>
        </w:tc>
        <w:tc>
          <w:tcPr>
            <w:tcW w:w="1441" w:type="dxa"/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88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779</w:t>
            </w:r>
          </w:p>
        </w:tc>
      </w:tr>
      <w:tr w:rsidR="00663ACF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663ACF" w:rsidRPr="007B093D" w:rsidRDefault="00B224C1" w:rsidP="00B224C1">
            <w:pPr>
              <w:ind w:left="180" w:right="-196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สินทรัพย์ภาษีเงินได้รอการตัดบัญชี</w:t>
            </w:r>
            <w:r w:rsidR="00663ACF">
              <w:rPr>
                <w:rFonts w:ascii="Browallia New" w:eastAsia="Arial Unicode MS" w:hAnsi="Browallia New" w:cs="Browallia New"/>
                <w:b/>
                <w:bCs/>
                <w:spacing w:val="-4"/>
              </w:rPr>
              <w:t xml:space="preserve"> </w:t>
            </w:r>
            <w:r w:rsidR="009A0CFC" w:rsidRPr="009A0CFC">
              <w:rPr>
                <w:rFonts w:ascii="Browallia New" w:eastAsia="Arial Unicode MS" w:hAnsi="Browallia New" w:cs="Browallia New"/>
                <w:spacing w:val="-4"/>
                <w:lang w:val="en-GB"/>
              </w:rPr>
              <w:t>-</w:t>
            </w:r>
            <w:r w:rsidR="00663ACF" w:rsidRPr="00C0499E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663ACF" w:rsidRPr="007B093D" w:rsidRDefault="00663ACF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  <w:r w:rsidRPr="00E73070">
              <w:rPr>
                <w:rFonts w:ascii="Browallia New" w:eastAsia="Arial Unicode MS" w:hAnsi="Browallia New" w:cs="Browallia New" w:hint="cs"/>
              </w:rPr>
              <w:t>,</w:t>
            </w:r>
            <w:r w:rsidRPr="007B093D">
              <w:rPr>
                <w:rFonts w:ascii="Browallia New" w:eastAsia="Arial Unicode MS" w:hAnsi="Browallia New" w:cs="Browallia New"/>
                <w:cs/>
              </w:rPr>
              <w:t>ข</w:t>
            </w:r>
          </w:p>
        </w:tc>
        <w:tc>
          <w:tcPr>
            <w:tcW w:w="1489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="00663ACF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994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86534C" w:rsidRDefault="00663AC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86534C" w:rsidRDefault="00663AC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000000"/>
            </w:tcBorders>
            <w:shd w:val="clear" w:color="auto" w:fill="FAFAFA"/>
          </w:tcPr>
          <w:p w:rsidR="00663ACF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32</w:t>
            </w:r>
            <w:r w:rsidR="00663ACF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983</w:t>
            </w:r>
          </w:p>
        </w:tc>
      </w:tr>
      <w:tr w:rsidR="003F700E" w:rsidRPr="007B093D" w:rsidTr="00B224C1">
        <w:trPr>
          <w:trHeight w:val="170"/>
        </w:trPr>
        <w:tc>
          <w:tcPr>
            <w:tcW w:w="2898" w:type="dxa"/>
            <w:shd w:val="clear" w:color="auto" w:fill="auto"/>
          </w:tcPr>
          <w:p w:rsidR="003F700E" w:rsidRPr="007B093D" w:rsidRDefault="003F700E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3F700E" w:rsidRPr="007B093D" w:rsidRDefault="003F700E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144</w:t>
            </w:r>
            <w:r w:rsidR="00DF349C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324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F700E" w:rsidRPr="0086534C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11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442</w:t>
            </w:r>
          </w:p>
        </w:tc>
        <w:tc>
          <w:tcPr>
            <w:tcW w:w="144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F700E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197</w:t>
            </w:r>
            <w:r w:rsidR="00DF349C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755</w:t>
            </w:r>
          </w:p>
        </w:tc>
      </w:tr>
    </w:tbl>
    <w:p w:rsidR="003B6F0A" w:rsidRDefault="003B6F0A">
      <w:pPr>
        <w:suppressAutoHyphens w:val="0"/>
        <w:rPr>
          <w:rFonts w:ascii="Browallia New" w:eastAsia="Arial Unicode MS" w:hAnsi="Browallia New" w:cs="Browallia New"/>
          <w:spacing w:val="-4"/>
          <w:sz w:val="28"/>
          <w:szCs w:val="28"/>
          <w:shd w:val="clear" w:color="auto" w:fill="FFFFFF"/>
          <w:lang w:val="en-GB"/>
        </w:rPr>
      </w:pPr>
      <w:r>
        <w:rPr>
          <w:rFonts w:ascii="Browallia New" w:eastAsia="Arial Unicode MS" w:hAnsi="Browallia New" w:cs="Browallia New"/>
          <w:spacing w:val="-4"/>
          <w:sz w:val="28"/>
          <w:szCs w:val="28"/>
          <w:shd w:val="clear" w:color="auto" w:fill="FFFFFF"/>
          <w:lang w:val="en-GB"/>
        </w:rPr>
        <w:br w:type="page"/>
      </w:r>
    </w:p>
    <w:p w:rsidR="00FB4883" w:rsidRPr="003B6F0A" w:rsidRDefault="00FB4883" w:rsidP="003B6F0A">
      <w:pPr>
        <w:rPr>
          <w:rFonts w:ascii="Browallia New" w:eastAsia="Arial Unicode MS" w:hAnsi="Browallia New" w:cs="Browallia New"/>
          <w:spacing w:val="-4"/>
          <w:sz w:val="28"/>
          <w:szCs w:val="28"/>
          <w:shd w:val="clear" w:color="auto" w:fill="FFFFFF"/>
          <w:lang w:val="en-GB"/>
        </w:rPr>
      </w:pPr>
    </w:p>
    <w:tbl>
      <w:tblPr>
        <w:tblW w:w="9580" w:type="dxa"/>
        <w:tblLayout w:type="fixed"/>
        <w:tblLook w:val="0000" w:firstRow="0" w:lastRow="0" w:firstColumn="0" w:lastColumn="0" w:noHBand="0" w:noVBand="0"/>
      </w:tblPr>
      <w:tblGrid>
        <w:gridCol w:w="2808"/>
        <w:gridCol w:w="851"/>
        <w:gridCol w:w="1584"/>
        <w:gridCol w:w="1455"/>
        <w:gridCol w:w="1440"/>
        <w:gridCol w:w="1442"/>
      </w:tblGrid>
      <w:tr w:rsidR="001A6C4A" w:rsidRPr="007B093D" w:rsidTr="00E701C5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</w:tcPr>
          <w:p w:rsidR="001A6C4A" w:rsidRPr="007B093D" w:rsidRDefault="001A6C4A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5921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A6C4A" w:rsidRPr="007B093D" w:rsidRDefault="001A6C4A" w:rsidP="00CC2738">
            <w:pPr>
              <w:ind w:right="-72"/>
              <w:jc w:val="center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1A6C4A" w:rsidRPr="007B093D" w:rsidTr="008A5458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851" w:type="dxa"/>
          </w:tcPr>
          <w:p w:rsidR="001A6C4A" w:rsidRPr="007B093D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auto"/>
          </w:tcPr>
          <w:p w:rsidR="001A6C4A" w:rsidRPr="007B093D" w:rsidRDefault="001A6C4A" w:rsidP="00CC2738">
            <w:pPr>
              <w:snapToGrid w:val="0"/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auto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TAS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32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  <w:cs/>
              </w:rPr>
              <w:t xml:space="preserve">และ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10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10"/>
                <w:lang w:val="en-GB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TFRS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16</w:t>
            </w: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auto"/>
          </w:tcPr>
          <w:p w:rsidR="001A6C4A" w:rsidRPr="007B093D" w:rsidRDefault="001A6C4A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</w:tr>
      <w:tr w:rsidR="001A6C4A" w:rsidRPr="007B093D" w:rsidTr="008A5458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</w:tcPr>
          <w:p w:rsidR="001A6C4A" w:rsidRPr="007B093D" w:rsidRDefault="001A6C4A" w:rsidP="00CC2738">
            <w:pPr>
              <w:ind w:left="-171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1A6C4A" w:rsidRPr="007B093D" w:rsidRDefault="001A6C4A" w:rsidP="00CC2738">
            <w:pPr>
              <w:ind w:left="-171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31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ธันวาคม </w:t>
            </w:r>
          </w:p>
          <w:p w:rsidR="001A6C4A" w:rsidRPr="007B093D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2562</w:t>
            </w:r>
          </w:p>
          <w:p w:rsidR="001A6C4A" w:rsidRPr="007B093D" w:rsidRDefault="001A6C4A" w:rsidP="00CC2738">
            <w:pPr>
              <w:ind w:right="-72" w:hanging="108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455" w:type="dxa"/>
            <w:shd w:val="clear" w:color="auto" w:fill="auto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</w:t>
            </w:r>
          </w:p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รายการใหม่</w:t>
            </w:r>
          </w:p>
        </w:tc>
        <w:tc>
          <w:tcPr>
            <w:tcW w:w="1440" w:type="dxa"/>
            <w:shd w:val="clear" w:color="auto" w:fill="auto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442" w:type="dxa"/>
            <w:shd w:val="clear" w:color="auto" w:fill="auto"/>
          </w:tcPr>
          <w:p w:rsidR="001A6C4A" w:rsidRPr="007B093D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1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 xml:space="preserve">มกราคม </w:t>
            </w:r>
          </w:p>
          <w:p w:rsidR="001A6C4A" w:rsidRPr="007B093D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พ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>.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ศ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8"/>
                <w:lang w:val="en-GB"/>
              </w:rPr>
              <w:t>2563</w:t>
            </w: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</w:rPr>
              <w:t xml:space="preserve"> </w:t>
            </w:r>
          </w:p>
          <w:p w:rsidR="001A6C4A" w:rsidRPr="007B093D" w:rsidRDefault="001A6C4A" w:rsidP="00CC2738">
            <w:pPr>
              <w:ind w:left="-29"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spacing w:val="-8"/>
                <w:cs/>
              </w:rPr>
              <w:t>ตามที่ปรับปรุงใหม่</w:t>
            </w:r>
          </w:p>
        </w:tc>
      </w:tr>
      <w:tr w:rsidR="001A6C4A" w:rsidRPr="007B093D" w:rsidTr="0086534C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  <w:spacing w:val="-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A6C4A" w:rsidRPr="007B093D" w:rsidRDefault="001A6C4A" w:rsidP="00CC2738">
            <w:pPr>
              <w:ind w:left="-567" w:right="-72" w:hanging="11"/>
              <w:jc w:val="right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หมายเหตุ</w:t>
            </w:r>
          </w:p>
        </w:tc>
        <w:tc>
          <w:tcPr>
            <w:tcW w:w="1584" w:type="dxa"/>
            <w:shd w:val="clear" w:color="auto" w:fill="auto"/>
            <w:vAlign w:val="bottom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55" w:type="dxa"/>
            <w:shd w:val="clear" w:color="auto" w:fill="auto"/>
            <w:vAlign w:val="bottom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2" w:type="dxa"/>
            <w:shd w:val="clear" w:color="auto" w:fill="auto"/>
            <w:vAlign w:val="bottom"/>
          </w:tcPr>
          <w:p w:rsidR="001A6C4A" w:rsidRPr="007B093D" w:rsidRDefault="001A6C4A" w:rsidP="00CC2738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บาท</w:t>
            </w:r>
          </w:p>
        </w:tc>
      </w:tr>
      <w:tr w:rsidR="001A6C4A" w:rsidRPr="007B093D" w:rsidTr="0086534C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A6C4A" w:rsidRPr="007B093D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หนี้สินและส่วนของเจ้าของ</w:t>
            </w:r>
          </w:p>
        </w:tc>
        <w:tc>
          <w:tcPr>
            <w:tcW w:w="851" w:type="dxa"/>
          </w:tcPr>
          <w:p w:rsidR="001A6C4A" w:rsidRPr="007B093D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snapToGrid w:val="0"/>
              <w:ind w:left="180" w:hanging="180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851" w:type="dxa"/>
          </w:tcPr>
          <w:p w:rsidR="001A6C4A" w:rsidRPr="007B093D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1A6C4A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851" w:type="dxa"/>
          </w:tcPr>
          <w:p w:rsidR="001A6C4A" w:rsidRPr="007B093D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7B093D" w:rsidRDefault="00F250AD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หนี้สินอนุพันธ์ทางการเงิน</w:t>
            </w:r>
          </w:p>
        </w:tc>
        <w:tc>
          <w:tcPr>
            <w:tcW w:w="851" w:type="dxa"/>
          </w:tcPr>
          <w:p w:rsidR="00F250AD" w:rsidRPr="007B093D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584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55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  <w:tc>
          <w:tcPr>
            <w:tcW w:w="1440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846</w:t>
            </w: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7B093D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หนี้สินตามสัญญาเช่าส่วนที่</w:t>
            </w:r>
          </w:p>
        </w:tc>
        <w:tc>
          <w:tcPr>
            <w:tcW w:w="851" w:type="dxa"/>
          </w:tcPr>
          <w:p w:rsidR="00F250AD" w:rsidRPr="007B093D" w:rsidRDefault="00F250AD" w:rsidP="00CC2738">
            <w:pPr>
              <w:jc w:val="center"/>
              <w:rPr>
                <w:rFonts w:ascii="Browallia New" w:eastAsia="Arial Unicode MS" w:hAnsi="Browallia New" w:cs="Browallia New"/>
                <w:cs/>
              </w:rPr>
            </w:pPr>
          </w:p>
        </w:tc>
        <w:tc>
          <w:tcPr>
            <w:tcW w:w="1584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7B093D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Browallia New" w:hAnsi="Browallia New" w:cs="Browallia New"/>
              </w:rPr>
              <w:t xml:space="preserve">   </w:t>
            </w:r>
            <w:r w:rsidRPr="007B093D">
              <w:rPr>
                <w:rFonts w:ascii="Browallia New" w:eastAsia="Arial Unicode MS" w:hAnsi="Browallia New" w:cs="Browallia New"/>
                <w:cs/>
              </w:rPr>
              <w:t xml:space="preserve">ถึงกำหนดชำระในหนึ่งปี </w:t>
            </w:r>
            <w:r w:rsidR="00C7148B">
              <w:rPr>
                <w:rFonts w:ascii="Browallia New" w:eastAsia="Arial Unicode MS" w:hAnsi="Browallia New" w:cs="Browallia New"/>
              </w:rPr>
              <w:t>-</w:t>
            </w:r>
            <w:r w:rsidRPr="007B093D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F250AD" w:rsidRPr="00745301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584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392</w:t>
            </w:r>
          </w:p>
        </w:tc>
        <w:tc>
          <w:tcPr>
            <w:tcW w:w="1455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088</w:t>
            </w:r>
          </w:p>
        </w:tc>
        <w:tc>
          <w:tcPr>
            <w:tcW w:w="1442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14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480</w:t>
            </w: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7B093D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หนี้สินหมุนเวียนอื่น</w:t>
            </w:r>
          </w:p>
        </w:tc>
        <w:tc>
          <w:tcPr>
            <w:tcW w:w="851" w:type="dxa"/>
          </w:tcPr>
          <w:p w:rsidR="00F250AD" w:rsidRPr="007B093D" w:rsidRDefault="0099371D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cs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ก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24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788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E73070">
              <w:rPr>
                <w:rFonts w:ascii="Browallia New" w:eastAsia="Arial Unicode MS" w:hAnsi="Browallia New" w:cs="Browallia New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122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23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666</w:t>
            </w: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7B093D" w:rsidRDefault="00F250AD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F250AD" w:rsidRPr="007B093D" w:rsidRDefault="00F250AD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34</w:t>
            </w:r>
            <w:r w:rsidR="00DF349C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180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724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088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39</w:t>
            </w:r>
            <w:r w:rsidR="00DF349C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992</w:t>
            </w:r>
          </w:p>
        </w:tc>
      </w:tr>
      <w:tr w:rsidR="001A6C4A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ind w:left="180" w:hanging="180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51" w:type="dxa"/>
          </w:tcPr>
          <w:p w:rsidR="001A6C4A" w:rsidRPr="007B093D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86534C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86534C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1A6C4A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1A6C4A" w:rsidRPr="007B093D" w:rsidRDefault="001A6C4A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851" w:type="dxa"/>
          </w:tcPr>
          <w:p w:rsidR="001A6C4A" w:rsidRPr="007B093D" w:rsidRDefault="001A6C4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1A6C4A" w:rsidRPr="0086534C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1A6C4A" w:rsidRPr="0086534C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1A6C4A" w:rsidRPr="007B093D" w:rsidRDefault="001A6C4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7B093D" w:rsidRDefault="00F250AD" w:rsidP="00CC2738">
            <w:pPr>
              <w:ind w:left="180" w:hanging="180"/>
              <w:rPr>
                <w:rFonts w:ascii="Browallia New" w:eastAsia="Arial Unicode MS" w:hAnsi="Browallia New" w:cs="Browallia New"/>
                <w:cs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 xml:space="preserve">หนี้สินตามสัญญาเช่า </w:t>
            </w:r>
            <w:r w:rsidR="00C7148B">
              <w:rPr>
                <w:rFonts w:ascii="Browallia New" w:eastAsia="Arial Unicode MS" w:hAnsi="Browallia New" w:cs="Browallia New"/>
              </w:rPr>
              <w:t>-</w:t>
            </w:r>
            <w:r w:rsidRPr="007B093D">
              <w:rPr>
                <w:rFonts w:ascii="Browallia New" w:eastAsia="Arial Unicode MS" w:hAnsi="Browallia New" w:cs="Browallia New"/>
                <w:cs/>
              </w:rPr>
              <w:t xml:space="preserve"> สุทธิ</w:t>
            </w:r>
          </w:p>
        </w:tc>
        <w:tc>
          <w:tcPr>
            <w:tcW w:w="851" w:type="dxa"/>
          </w:tcPr>
          <w:p w:rsidR="00F250AD" w:rsidRPr="007B093D" w:rsidRDefault="00B6787A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</w:rPr>
            </w:pPr>
            <w:r>
              <w:rPr>
                <w:rFonts w:ascii="Browallia New" w:eastAsia="Arial Unicode MS" w:hAnsi="Browallia New" w:cs="Browallia New" w:hint="cs"/>
                <w:cs/>
              </w:rPr>
              <w:t>ค</w:t>
            </w:r>
          </w:p>
        </w:tc>
        <w:tc>
          <w:tcPr>
            <w:tcW w:w="1584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879</w:t>
            </w:r>
          </w:p>
        </w:tc>
        <w:tc>
          <w:tcPr>
            <w:tcW w:w="1455" w:type="dxa"/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48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354</w:t>
            </w:r>
          </w:p>
        </w:tc>
        <w:tc>
          <w:tcPr>
            <w:tcW w:w="1442" w:type="dxa"/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233</w:t>
            </w:r>
          </w:p>
        </w:tc>
      </w:tr>
      <w:tr w:rsidR="00DF349C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DF349C" w:rsidRPr="007B093D" w:rsidRDefault="00DF349C" w:rsidP="00CC2738">
            <w:pPr>
              <w:ind w:left="180" w:hanging="180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DF349C" w:rsidRPr="007B093D" w:rsidRDefault="00DF349C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20</w:t>
            </w:r>
            <w:r w:rsidR="00DF349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879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DF349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48</w:t>
            </w:r>
            <w:r w:rsidR="00DF349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354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69</w:t>
            </w:r>
            <w:r w:rsidR="00DF349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233</w:t>
            </w:r>
          </w:p>
        </w:tc>
      </w:tr>
      <w:tr w:rsidR="008033E9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8033E9" w:rsidRPr="007B093D" w:rsidRDefault="008033E9" w:rsidP="00CC2738">
            <w:pPr>
              <w:ind w:left="187" w:hanging="187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851" w:type="dxa"/>
          </w:tcPr>
          <w:p w:rsidR="008033E9" w:rsidRPr="007B093D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</w:tcBorders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tcBorders>
              <w:top w:val="single" w:sz="4" w:space="0" w:color="000000"/>
            </w:tcBorders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tcBorders>
              <w:top w:val="single" w:sz="4" w:space="0" w:color="000000"/>
            </w:tcBorders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033E9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8033E9" w:rsidRPr="007B093D" w:rsidRDefault="008033E9" w:rsidP="00CC2738">
            <w:pPr>
              <w:ind w:left="187" w:hanging="187"/>
              <w:rPr>
                <w:rFonts w:ascii="Browallia New" w:eastAsia="Arial Unicode MS" w:hAnsi="Browallia New" w:cs="Browallia New"/>
                <w:b/>
                <w:bCs/>
                <w:cs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ส่วนของเจ้าของ</w:t>
            </w:r>
          </w:p>
        </w:tc>
        <w:tc>
          <w:tcPr>
            <w:tcW w:w="851" w:type="dxa"/>
          </w:tcPr>
          <w:p w:rsidR="008033E9" w:rsidRPr="007B093D" w:rsidRDefault="008033E9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55" w:type="dxa"/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0" w:type="dxa"/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442" w:type="dxa"/>
            <w:shd w:val="clear" w:color="auto" w:fill="FAFAFA"/>
          </w:tcPr>
          <w:p w:rsidR="008033E9" w:rsidRPr="0086534C" w:rsidRDefault="008033E9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F250AD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F250AD" w:rsidRPr="00CD6E2C" w:rsidRDefault="00F250AD" w:rsidP="00CC2738">
            <w:pPr>
              <w:ind w:left="187" w:hanging="187"/>
              <w:rPr>
                <w:rFonts w:ascii="Browallia New" w:hAnsi="Browallia New" w:cs="Browallia New"/>
                <w:cs/>
                <w:lang w:val="en-GB"/>
              </w:rPr>
            </w:pPr>
            <w:r w:rsidRPr="007B093D">
              <w:rPr>
                <w:rFonts w:ascii="Browallia New" w:eastAsia="Arial Unicode MS" w:hAnsi="Browallia New" w:cs="Browallia New"/>
                <w:cs/>
              </w:rPr>
              <w:t>กำไรสะสม</w:t>
            </w:r>
            <w:r w:rsidR="00CD6E2C">
              <w:rPr>
                <w:rFonts w:ascii="Browallia New" w:eastAsia="Arial Unicode MS" w:hAnsi="Browallia New" w:cs="Browallia New" w:hint="cs"/>
                <w:cs/>
                <w:lang w:val="en-GB"/>
              </w:rPr>
              <w:t>ยังไม่จัดสรร</w:t>
            </w:r>
          </w:p>
        </w:tc>
        <w:tc>
          <w:tcPr>
            <w:tcW w:w="851" w:type="dxa"/>
          </w:tcPr>
          <w:p w:rsidR="00F250AD" w:rsidRPr="007B093D" w:rsidRDefault="00447B62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spacing w:val="-2"/>
                <w:cs/>
              </w:rPr>
            </w:pPr>
            <w:r>
              <w:rPr>
                <w:rFonts w:ascii="Browallia New" w:eastAsia="Arial Unicode MS" w:hAnsi="Browallia New" w:cs="Browallia New" w:hint="cs"/>
                <w:spacing w:val="-2"/>
                <w:cs/>
              </w:rPr>
              <w:t>ก</w:t>
            </w:r>
            <w:r w:rsidR="00E73070" w:rsidRPr="00E73070">
              <w:rPr>
                <w:rFonts w:ascii="Browallia New" w:eastAsia="Arial Unicode MS" w:hAnsi="Browallia New" w:cs="Browallia New" w:hint="cs"/>
                <w:spacing w:val="-2"/>
              </w:rPr>
              <w:t>,</w:t>
            </w:r>
            <w:r>
              <w:rPr>
                <w:rFonts w:ascii="Browallia New" w:eastAsia="Arial Unicode MS" w:hAnsi="Browallia New" w:cs="Browallia New" w:hint="cs"/>
                <w:spacing w:val="-2"/>
                <w:cs/>
              </w:rPr>
              <w:t>ข</w:t>
            </w:r>
          </w:p>
        </w:tc>
        <w:tc>
          <w:tcPr>
            <w:tcW w:w="1584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153</w:t>
            </w:r>
          </w:p>
        </w:tc>
        <w:tc>
          <w:tcPr>
            <w:tcW w:w="1455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F250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tcBorders>
              <w:bottom w:val="single" w:sz="4" w:space="0" w:color="000000"/>
            </w:tcBorders>
            <w:shd w:val="clear" w:color="auto" w:fill="FAFAFA"/>
          </w:tcPr>
          <w:p w:rsidR="00F250AD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101</w:t>
            </w:r>
            <w:r w:rsidR="00E73070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</w:tr>
      <w:tr w:rsidR="00DF349C" w:rsidRPr="007B093D" w:rsidTr="00C91089">
        <w:trPr>
          <w:trHeight w:val="170"/>
        </w:trPr>
        <w:tc>
          <w:tcPr>
            <w:tcW w:w="2808" w:type="dxa"/>
            <w:shd w:val="clear" w:color="auto" w:fill="auto"/>
          </w:tcPr>
          <w:p w:rsidR="00DF349C" w:rsidRPr="007B093D" w:rsidRDefault="00DF349C" w:rsidP="00CC2738">
            <w:pPr>
              <w:ind w:left="187" w:hanging="187"/>
              <w:rPr>
                <w:rFonts w:ascii="Browallia New" w:hAnsi="Browallia New" w:cs="Browallia New"/>
              </w:rPr>
            </w:pPr>
            <w:r w:rsidRPr="007B093D">
              <w:rPr>
                <w:rFonts w:ascii="Browallia New" w:eastAsia="Arial Unicode MS" w:hAnsi="Browallia New" w:cs="Browallia New"/>
                <w:b/>
                <w:bCs/>
                <w:cs/>
              </w:rPr>
              <w:t>รวม</w:t>
            </w:r>
          </w:p>
        </w:tc>
        <w:tc>
          <w:tcPr>
            <w:tcW w:w="851" w:type="dxa"/>
          </w:tcPr>
          <w:p w:rsidR="00DF349C" w:rsidRPr="007B093D" w:rsidRDefault="00DF349C" w:rsidP="00CC2738">
            <w:pPr>
              <w:snapToGrid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</w:rPr>
            </w:pPr>
          </w:p>
        </w:tc>
        <w:tc>
          <w:tcPr>
            <w:tcW w:w="15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102</w:t>
            </w:r>
            <w:r w:rsidR="00DF349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153</w:t>
            </w:r>
          </w:p>
        </w:tc>
        <w:tc>
          <w:tcPr>
            <w:tcW w:w="14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DF349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E73070">
              <w:rPr>
                <w:rFonts w:ascii="Browallia New" w:eastAsia="Arial Unicode MS" w:hAnsi="Browallia New" w:cs="Browallia New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lang w:val="en-GB"/>
              </w:rPr>
              <w:t>359</w:t>
            </w:r>
            <w:r w:rsidRPr="00E73070">
              <w:rPr>
                <w:rFonts w:ascii="Browallia New" w:eastAsia="Arial Unicode MS" w:hAnsi="Browallia New" w:cs="Browallia New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DF349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86534C">
              <w:rPr>
                <w:rFonts w:ascii="Browallia New" w:eastAsia="Arial Unicode MS" w:hAnsi="Browallia New" w:cs="Browallia New"/>
              </w:rPr>
              <w:t>-</w:t>
            </w:r>
          </w:p>
        </w:tc>
        <w:tc>
          <w:tcPr>
            <w:tcW w:w="14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DF349C" w:rsidRPr="0086534C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101</w:t>
            </w:r>
            <w:r w:rsidR="00DF349C" w:rsidRPr="00E7307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794</w:t>
            </w:r>
          </w:p>
        </w:tc>
      </w:tr>
    </w:tbl>
    <w:p w:rsidR="008033E9" w:rsidRPr="003B6F0A" w:rsidRDefault="008033E9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AC54A8" w:rsidRDefault="00AC54A8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หมายเหตุ</w:t>
      </w:r>
    </w:p>
    <w:p w:rsidR="00AC54A8" w:rsidRDefault="00AC54A8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AC54A8" w:rsidRPr="00B6787A" w:rsidRDefault="00AC54A8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B6787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</w:t>
      </w:r>
      <w:r w:rsidR="00E73070" w:rsidRPr="00E73070">
        <w:rPr>
          <w:rFonts w:ascii="Browallia New" w:eastAsia="Arial Unicode MS" w:hAnsi="Browallia New" w:cs="Browallia New"/>
          <w:color w:val="auto"/>
          <w:sz w:val="28"/>
          <w:szCs w:val="28"/>
        </w:rPr>
        <w:t>)</w:t>
      </w:r>
      <w:r w:rsidR="00B6787A" w:rsidRPr="00B6787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ผลกระทบเกิดจากการจัดประเภทและวัดมูลค่าของสินทรัพย์ทางการเงิน</w:t>
      </w:r>
      <w:r w:rsidR="0086534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ดูรายละเอียดเพิ่มเติมในหมายเหตุฯข้อ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4</w:t>
      </w:r>
      <w:r w:rsidR="0086534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1</w:t>
      </w:r>
    </w:p>
    <w:p w:rsidR="00AC54A8" w:rsidRPr="00B6787A" w:rsidRDefault="00AC54A8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</w:pPr>
      <w:r w:rsidRPr="00B6787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ข</w:t>
      </w:r>
      <w:r w:rsidR="00E73070" w:rsidRPr="00E73070">
        <w:rPr>
          <w:rFonts w:ascii="Browallia New" w:eastAsia="Arial Unicode MS" w:hAnsi="Browallia New" w:cs="Browallia New"/>
          <w:color w:val="auto"/>
          <w:sz w:val="28"/>
          <w:szCs w:val="28"/>
        </w:rPr>
        <w:t>)</w:t>
      </w:r>
      <w:r w:rsidR="00B6787A" w:rsidRPr="00B6787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 ผลกระทบเกิดจากการด้อยค่าของสินทรัพย์ทางการเงิน</w:t>
      </w:r>
      <w:r w:rsidR="0086534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ดูรายละเอียดเพิ่มเติมในหมายเหตุฯข้อ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4</w:t>
      </w:r>
      <w:r w:rsidR="0086534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1</w:t>
      </w:r>
    </w:p>
    <w:p w:rsidR="00AC54A8" w:rsidRPr="00B6787A" w:rsidRDefault="00AC54A8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highlight w:val="red"/>
          <w:lang w:val="en-GB"/>
        </w:rPr>
      </w:pPr>
      <w:r w:rsidRPr="00B6787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ค</w:t>
      </w:r>
      <w:r w:rsidR="00E73070" w:rsidRPr="00E73070">
        <w:rPr>
          <w:rFonts w:ascii="Browallia New" w:eastAsia="Arial Unicode MS" w:hAnsi="Browallia New" w:cs="Browallia New"/>
          <w:color w:val="auto"/>
          <w:sz w:val="28"/>
          <w:szCs w:val="28"/>
        </w:rPr>
        <w:t>)</w:t>
      </w:r>
      <w:r w:rsidR="001E4FE4" w:rsidRPr="00B6787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B6787A" w:rsidRPr="00B6787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ผลกระทบ</w:t>
      </w:r>
      <w:r w:rsidR="00292F9A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เกิด</w:t>
      </w:r>
      <w:r w:rsidR="00B6787A" w:rsidRPr="00B6787A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จากการบัญชีสำหรับสัญญาเช่า</w:t>
      </w:r>
      <w:r w:rsidR="0086534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ดูรายละเอียดเพิ่มเติมในหมายเหตุฯข้อ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4</w:t>
      </w:r>
      <w:r w:rsidR="0086534C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</w:t>
      </w:r>
    </w:p>
    <w:p w:rsidR="00474852" w:rsidRDefault="00474852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B6787A" w:rsidRPr="003B6F0A" w:rsidRDefault="00B6787A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>
        <w:rPr>
          <w:rFonts w:ascii="Browallia New" w:eastAsia="Arial Unicode MS" w:hAnsi="Browallia New" w:cs="Browallia New"/>
          <w:color w:val="DC6900"/>
          <w:sz w:val="28"/>
          <w:szCs w:val="28"/>
        </w:rPr>
        <w:br w:type="page"/>
      </w:r>
    </w:p>
    <w:p w:rsidR="003B6F0A" w:rsidRDefault="003B6F0A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</w:pPr>
    </w:p>
    <w:p w:rsidR="00AC54A8" w:rsidRPr="003B6F0A" w:rsidRDefault="00F579E0" w:rsidP="00CC2738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</w:pPr>
      <w:r w:rsidRPr="00F579E0"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  <w:t>4</w:t>
      </w:r>
      <w:r w:rsidR="00AC54A8" w:rsidRPr="003B6F0A"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  <w:t>.</w:t>
      </w:r>
      <w:r w:rsidRPr="00F579E0"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  <w:t>1</w:t>
      </w:r>
      <w:r w:rsidR="008033E9" w:rsidRPr="003B6F0A">
        <w:rPr>
          <w:rFonts w:ascii="Browallia New" w:eastAsia="Arial Unicode MS" w:hAnsi="Browallia New" w:cs="Browallia New"/>
          <w:color w:val="CF4A02"/>
          <w:sz w:val="28"/>
          <w:szCs w:val="28"/>
          <w:cs/>
          <w:lang w:val="en-GB"/>
        </w:rPr>
        <w:tab/>
      </w:r>
      <w:r w:rsidR="00AC54A8" w:rsidRPr="003B6F0A">
        <w:rPr>
          <w:rFonts w:ascii="Browallia New" w:eastAsia="Arial Unicode MS" w:hAnsi="Browallia New" w:cs="Browallia New" w:hint="cs"/>
          <w:color w:val="CF4A02"/>
          <w:sz w:val="28"/>
          <w:szCs w:val="28"/>
          <w:cs/>
          <w:lang w:val="en-GB"/>
        </w:rPr>
        <w:t>เครื่องมือทางการเงิน</w:t>
      </w:r>
    </w:p>
    <w:p w:rsidR="00AC54A8" w:rsidRPr="003B6F0A" w:rsidRDefault="00AC54A8" w:rsidP="00CC273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F10FDA" w:rsidRPr="003B6F0A" w:rsidRDefault="00F10FDA" w:rsidP="00CC2738">
      <w:pPr>
        <w:ind w:left="540"/>
        <w:jc w:val="thaiDistribute"/>
        <w:rPr>
          <w:sz w:val="28"/>
          <w:szCs w:val="28"/>
        </w:rPr>
      </w:pPr>
      <w:r w:rsidRPr="003B6F0A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กลุ่มกิจการได้นำกลุ่มมาตรฐานการรายงานทางการเงิน</w:t>
      </w:r>
      <w:bookmarkEnd w:id="0"/>
      <w:r w:rsidRPr="003B6F0A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เกี่ยวกับเครื่องมือทางการเงินมาถือปฏิบัติตั้งแต่วันที่ </w:t>
      </w:r>
      <w:r w:rsidRPr="003B6F0A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</w:t>
      </w:r>
      <w:r w:rsidRPr="003B6F0A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 w:rsidRPr="003B6F0A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มกราคม พ</w:t>
      </w:r>
      <w:r w:rsidRPr="003B6F0A">
        <w:rPr>
          <w:rFonts w:ascii="Browallia New" w:eastAsia="Arial Unicode MS" w:hAnsi="Browallia New" w:cs="Browallia New" w:hint="cs"/>
          <w:sz w:val="28"/>
          <w:szCs w:val="28"/>
          <w:lang w:val="en-GB"/>
        </w:rPr>
        <w:t>.</w:t>
      </w:r>
      <w:r w:rsidRPr="003B6F0A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 w:rsidRPr="003B6F0A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 w:rsidRPr="003B6F0A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 w:rsidRPr="003B6F0A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ต้นงวด </w:t>
      </w:r>
      <w:r w:rsidR="00E73070" w:rsidRPr="003B6F0A">
        <w:rPr>
          <w:rFonts w:ascii="Browallia New" w:eastAsia="Arial Unicode MS" w:hAnsi="Browallia New" w:cs="Browallia New" w:hint="cs"/>
          <w:sz w:val="28"/>
          <w:szCs w:val="28"/>
        </w:rPr>
        <w:t>(</w:t>
      </w:r>
      <w:r w:rsidRPr="003B6F0A">
        <w:rPr>
          <w:rFonts w:ascii="Browallia New" w:eastAsia="Arial Unicode MS" w:hAnsi="Browallia New" w:cs="Browallia New" w:hint="cs"/>
          <w:sz w:val="28"/>
          <w:szCs w:val="28"/>
          <w:lang w:val="en-GB"/>
        </w:rPr>
        <w:t>modified retrospective</w:t>
      </w:r>
      <w:r w:rsidR="00E73070" w:rsidRPr="003B6F0A">
        <w:rPr>
          <w:rFonts w:ascii="Browallia New" w:eastAsia="Arial Unicode MS" w:hAnsi="Browallia New" w:cs="Browallia New" w:hint="cs"/>
          <w:sz w:val="28"/>
          <w:szCs w:val="28"/>
        </w:rPr>
        <w:t>)</w:t>
      </w:r>
    </w:p>
    <w:p w:rsidR="00F10FDA" w:rsidRPr="003B6F0A" w:rsidRDefault="00F10FDA" w:rsidP="00CC273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AC54A8" w:rsidRPr="003B6F0A" w:rsidRDefault="00F10FDA" w:rsidP="00CC2738">
      <w:pPr>
        <w:ind w:left="540"/>
        <w:jc w:val="thaiDistribute"/>
        <w:rPr>
          <w:sz w:val="28"/>
          <w:szCs w:val="28"/>
          <w:lang w:val="en-GB"/>
        </w:rPr>
      </w:pPr>
      <w:r w:rsidRPr="003B6F0A">
        <w:rPr>
          <w:rFonts w:ascii="Browallia New" w:eastAsia="Arial Unicode MS" w:hAnsi="Browallia New" w:cs="Browallia New" w:hint="cs"/>
          <w:sz w:val="28"/>
          <w:szCs w:val="28"/>
          <w:cs/>
        </w:rPr>
        <w:t>การนำกลุ่มมาตรฐานการรายงานทางการเงินฉบับใหม่เกี่ยวกับเครื่องมือทางการเงินมาถือปฏิบัติมีผลกระทบต่อวิธีปฏิบัติทางบัญชีของกลุ่มกิจการที่เป็นสาระสำคัญในเรื่องดังต่อไปนี้</w:t>
      </w:r>
    </w:p>
    <w:p w:rsidR="008033E9" w:rsidRPr="003B6F0A" w:rsidRDefault="008033E9" w:rsidP="00CC2738">
      <w:pPr>
        <w:tabs>
          <w:tab w:val="left" w:pos="851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:rsidR="00591934" w:rsidRPr="003B6F0A" w:rsidRDefault="00591934" w:rsidP="00CC2738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3B6F0A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ผลกระทบที่มีต่อกำไรสะสม ณ วันที่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</w:t>
      </w:r>
      <w:r w:rsidRPr="003B6F0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3B6F0A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มกราคม พ.ศ.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2563</w:t>
      </w:r>
      <w:r w:rsidRPr="003B6F0A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3B6F0A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มีดังต่อไปนี้</w:t>
      </w:r>
    </w:p>
    <w:p w:rsidR="00591934" w:rsidRPr="003B6F0A" w:rsidRDefault="00591934" w:rsidP="00CC2738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113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70"/>
        <w:gridCol w:w="1696"/>
        <w:gridCol w:w="1747"/>
      </w:tblGrid>
      <w:tr w:rsidR="00591934" w:rsidRPr="00C0499E" w:rsidTr="00CD04C6">
        <w:trPr>
          <w:trHeight w:val="556"/>
        </w:trPr>
        <w:tc>
          <w:tcPr>
            <w:tcW w:w="5670" w:type="dxa"/>
            <w:shd w:val="clear" w:color="auto" w:fill="auto"/>
            <w:vAlign w:val="bottom"/>
          </w:tcPr>
          <w:p w:rsidR="00591934" w:rsidRPr="00C0499E" w:rsidRDefault="00591934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C0499E" w:rsidRDefault="008D3BDB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591934" w:rsidRPr="00C0499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934" w:rsidRPr="00C0499E" w:rsidRDefault="008D3BDB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C0499E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:rsidR="00591934" w:rsidRPr="00C0499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591934" w:rsidRPr="00C0499E" w:rsidTr="00CD04C6">
        <w:trPr>
          <w:trHeight w:val="105"/>
        </w:trPr>
        <w:tc>
          <w:tcPr>
            <w:tcW w:w="5670" w:type="dxa"/>
            <w:shd w:val="clear" w:color="auto" w:fill="auto"/>
            <w:vAlign w:val="bottom"/>
          </w:tcPr>
          <w:p w:rsidR="00591934" w:rsidRPr="00C0499E" w:rsidRDefault="00591934" w:rsidP="00CC2738">
            <w:pPr>
              <w:ind w:left="77" w:right="-126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C0499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91934" w:rsidRPr="00C0499E" w:rsidRDefault="0059193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</w:tr>
      <w:tr w:rsidR="00591934" w:rsidRPr="00C0499E" w:rsidTr="00CD04C6">
        <w:tc>
          <w:tcPr>
            <w:tcW w:w="5670" w:type="dxa"/>
            <w:vAlign w:val="bottom"/>
          </w:tcPr>
          <w:p w:rsidR="00591934" w:rsidRPr="00C0499E" w:rsidRDefault="00591934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96" w:type="dxa"/>
            <w:shd w:val="clear" w:color="auto" w:fill="FAFAFA"/>
            <w:vAlign w:val="bottom"/>
          </w:tcPr>
          <w:p w:rsidR="00591934" w:rsidRPr="00C0499E" w:rsidRDefault="00591934" w:rsidP="00CC2738">
            <w:pPr>
              <w:ind w:left="74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47" w:type="dxa"/>
            <w:shd w:val="clear" w:color="auto" w:fill="FAFAFA"/>
          </w:tcPr>
          <w:p w:rsidR="00591934" w:rsidRPr="00C0499E" w:rsidRDefault="00591934" w:rsidP="00CC2738">
            <w:pPr>
              <w:ind w:left="74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87195A" w:rsidRPr="00C0499E" w:rsidTr="001E4FE4">
        <w:tc>
          <w:tcPr>
            <w:tcW w:w="5670" w:type="dxa"/>
            <w:vAlign w:val="bottom"/>
          </w:tcPr>
          <w:p w:rsidR="0087195A" w:rsidRPr="00C0499E" w:rsidRDefault="0087195A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กำไรสะสมยังไม่ได้จัดสรร ณ วันที่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31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ธันวาคม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2562</w:t>
            </w:r>
          </w:p>
        </w:tc>
        <w:tc>
          <w:tcPr>
            <w:tcW w:w="1696" w:type="dxa"/>
            <w:shd w:val="clear" w:color="auto" w:fill="FAFAFA"/>
          </w:tcPr>
          <w:p w:rsidR="0087195A" w:rsidRPr="00C0499E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119</w:t>
            </w:r>
            <w:r w:rsidR="00E73070"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</w:p>
        </w:tc>
        <w:tc>
          <w:tcPr>
            <w:tcW w:w="1747" w:type="dxa"/>
            <w:shd w:val="clear" w:color="auto" w:fill="FAFAFA"/>
          </w:tcPr>
          <w:p w:rsidR="0087195A" w:rsidRPr="00C0499E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E73070"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</w:p>
        </w:tc>
      </w:tr>
      <w:tr w:rsidR="0087195A" w:rsidRPr="00C0499E" w:rsidTr="001E4FE4">
        <w:tc>
          <w:tcPr>
            <w:tcW w:w="5670" w:type="dxa"/>
            <w:vAlign w:val="bottom"/>
          </w:tcPr>
          <w:p w:rsidR="0087195A" w:rsidRPr="00C0499E" w:rsidRDefault="0087195A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696" w:type="dxa"/>
            <w:shd w:val="clear" w:color="auto" w:fill="FAFAFA"/>
          </w:tcPr>
          <w:p w:rsidR="0087195A" w:rsidRPr="00C0499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47" w:type="dxa"/>
            <w:shd w:val="clear" w:color="auto" w:fill="FAFAFA"/>
          </w:tcPr>
          <w:p w:rsidR="0087195A" w:rsidRPr="00C0499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067F" w:rsidRPr="00C0499E" w:rsidTr="001E4FE4">
        <w:tc>
          <w:tcPr>
            <w:tcW w:w="5670" w:type="dxa"/>
          </w:tcPr>
          <w:p w:rsidR="00AA067F" w:rsidRPr="006819ED" w:rsidRDefault="00AA067F" w:rsidP="00CC2738">
            <w:pPr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C0499E">
              <w:rPr>
                <w:rFonts w:ascii="Browallia New" w:hAnsi="Browallia New" w:cs="Browallia New"/>
                <w:sz w:val="26"/>
                <w:szCs w:val="26"/>
                <w:cs/>
              </w:rPr>
              <w:t>การลดลง</w:t>
            </w:r>
            <w:r w:rsidRPr="002F1949">
              <w:rPr>
                <w:rFonts w:ascii="Browallia New" w:hAnsi="Browallia New" w:cs="Browallia New"/>
                <w:sz w:val="26"/>
                <w:szCs w:val="26"/>
                <w:cs/>
              </w:rPr>
              <w:t>จากอนุพันธ์</w:t>
            </w:r>
            <w:r w:rsidR="006819ED" w:rsidRPr="002F1949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ทางการเงิน</w:t>
            </w:r>
          </w:p>
        </w:tc>
        <w:tc>
          <w:tcPr>
            <w:tcW w:w="1696" w:type="dxa"/>
            <w:shd w:val="clear" w:color="auto" w:fill="FAFAFA"/>
          </w:tcPr>
          <w:p w:rsidR="00AA067F" w:rsidRPr="00C0499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47" w:type="dxa"/>
            <w:shd w:val="clear" w:color="auto" w:fill="FAFAFA"/>
          </w:tcPr>
          <w:p w:rsidR="00AA067F" w:rsidRPr="00C0499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AA067F" w:rsidRPr="00C0499E" w:rsidTr="001E4FE4">
        <w:tc>
          <w:tcPr>
            <w:tcW w:w="5670" w:type="dxa"/>
          </w:tcPr>
          <w:p w:rsidR="00AA067F" w:rsidRPr="00C0499E" w:rsidRDefault="00AA067F" w:rsidP="00CC273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0499E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การเพิ่มขึ้นจาก</w:t>
            </w:r>
            <w:r w:rsidR="00E22C7F"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การกลับรายการ</w:t>
            </w:r>
            <w:r w:rsidRPr="00C0499E">
              <w:rPr>
                <w:rFonts w:ascii="Browallia New" w:hAnsi="Browallia New" w:cs="Browallia New"/>
                <w:sz w:val="26"/>
                <w:szCs w:val="26"/>
                <w:cs/>
              </w:rPr>
              <w:t>ค่าเผื่อผลขาดทุนลูกหนี้การค้า</w:t>
            </w:r>
            <w:r w:rsidRPr="00E47B50">
              <w:rPr>
                <w:rFonts w:ascii="Browallia New" w:hAnsi="Browallia New" w:cs="Browallia New"/>
                <w:sz w:val="26"/>
                <w:szCs w:val="26"/>
                <w:cs/>
              </w:rPr>
              <w:t>และลูกหนี้อื่น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AFAFA"/>
          </w:tcPr>
          <w:p w:rsidR="00AA067F" w:rsidRPr="00C0499E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46</w:t>
            </w: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FAFAFA"/>
          </w:tcPr>
          <w:p w:rsidR="00AA067F" w:rsidRPr="00C0499E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46</w:t>
            </w:r>
          </w:p>
        </w:tc>
      </w:tr>
      <w:tr w:rsidR="0087195A" w:rsidRPr="00C0499E" w:rsidTr="00CD04C6">
        <w:tc>
          <w:tcPr>
            <w:tcW w:w="5670" w:type="dxa"/>
            <w:vAlign w:val="bottom"/>
          </w:tcPr>
          <w:p w:rsidR="0087195A" w:rsidRPr="00C0499E" w:rsidRDefault="0087195A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>การปรับปรุงกำไรสะสมยังไม่ได้จัดสรรจากการนำมาตรฐานการรายงาน</w:t>
            </w:r>
          </w:p>
          <w:p w:rsidR="0087195A" w:rsidRPr="00C0499E" w:rsidRDefault="0087195A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 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ทางการเงิน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ฉบับที่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มาถือปฏิบัติ ณ วันที่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7195A" w:rsidRPr="00C0499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87195A" w:rsidRPr="00C0499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359</w:t>
            </w: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87195A" w:rsidRPr="00C0499E" w:rsidRDefault="0087195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87195A" w:rsidRPr="00C0499E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359</w:t>
            </w:r>
            <w:r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7A7C2E" w:rsidRPr="00C0499E" w:rsidTr="007A7C2E">
        <w:tc>
          <w:tcPr>
            <w:tcW w:w="5670" w:type="dxa"/>
            <w:vAlign w:val="bottom"/>
          </w:tcPr>
          <w:p w:rsidR="007A7C2E" w:rsidRPr="00C0499E" w:rsidRDefault="007A7C2E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กำไรสะสมยังไม่จัดสรร ณ วันที่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2563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เฉพาะผลกระทบ</w:t>
            </w:r>
          </w:p>
          <w:p w:rsidR="007A7C2E" w:rsidRPr="00C0499E" w:rsidRDefault="007A7C2E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  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จากมาตรฐานการรายงานทางการเงินฉบับที่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9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มาถือปฏิบัติก่อนการ</w:t>
            </w:r>
          </w:p>
          <w:p w:rsidR="007A7C2E" w:rsidRPr="00C0499E" w:rsidRDefault="007A7C2E" w:rsidP="00CC2738">
            <w:pPr>
              <w:ind w:left="77"/>
              <w:jc w:val="both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GB" w:eastAsia="th-TH"/>
              </w:rPr>
              <w:t xml:space="preserve">   ปรับปรุงผลกระทบจากมาตรฐานการรายงานทางการเงินฉบับที่ </w:t>
            </w:r>
            <w:r w:rsidR="00F579E0" w:rsidRPr="00F579E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>16</w:t>
            </w:r>
            <w:r w:rsidRPr="00C0499E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A7C2E" w:rsidRPr="00C0499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C0499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C0499E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E73070"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A7C2E" w:rsidRPr="00C0499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C0499E" w:rsidRDefault="007A7C2E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:rsidR="007A7C2E" w:rsidRPr="00C0499E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101</w:t>
            </w:r>
            <w:r w:rsidR="00E73070" w:rsidRPr="00C0499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</w:tbl>
    <w:p w:rsidR="00CD04C6" w:rsidRPr="00FE49F8" w:rsidRDefault="00CD04C6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i/>
          <w:iCs/>
          <w:color w:val="auto"/>
          <w:sz w:val="26"/>
          <w:szCs w:val="26"/>
          <w:u w:val="single"/>
          <w:cs/>
          <w:lang w:val="en-GB"/>
        </w:rPr>
        <w:br w:type="page"/>
      </w:r>
    </w:p>
    <w:p w:rsidR="003B6F0A" w:rsidRDefault="003B6F0A" w:rsidP="00CC2738">
      <w:pPr>
        <w:jc w:val="thaiDistribute"/>
        <w:rPr>
          <w:rFonts w:ascii="Browallia New" w:eastAsia="Arial Unicode MS" w:hAnsi="Browallia New" w:cs="Browallia New"/>
          <w:i/>
          <w:iCs/>
          <w:color w:val="auto"/>
          <w:sz w:val="28"/>
          <w:szCs w:val="28"/>
          <w:u w:val="single"/>
          <w:lang w:val="en-GB"/>
        </w:rPr>
      </w:pPr>
    </w:p>
    <w:p w:rsidR="00591934" w:rsidRPr="00CD04C6" w:rsidRDefault="00591934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CD04C6">
        <w:rPr>
          <w:rFonts w:ascii="Browallia New" w:eastAsia="Arial Unicode MS" w:hAnsi="Browallia New" w:cs="Browallia New"/>
          <w:i/>
          <w:iCs/>
          <w:color w:val="auto"/>
          <w:sz w:val="28"/>
          <w:szCs w:val="28"/>
          <w:u w:val="single"/>
          <w:cs/>
          <w:lang w:val="en-GB"/>
        </w:rPr>
        <w:t>การจัดประเภทและการวัดมูลค่า</w:t>
      </w:r>
    </w:p>
    <w:p w:rsidR="00FE49F8" w:rsidRDefault="00FE49F8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591934" w:rsidRPr="007879A8" w:rsidRDefault="00591934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มกราคม พ.ศ. </w:t>
      </w:r>
      <w:r w:rsidR="00F579E0" w:rsidRPr="00F579E0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3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E73070" w:rsidRPr="00E73070">
        <w:rPr>
          <w:rFonts w:ascii="Browallia New" w:eastAsia="Arial Unicode MS" w:hAnsi="Browallia New" w:cs="Browallia New"/>
          <w:color w:val="auto"/>
          <w:sz w:val="28"/>
          <w:szCs w:val="28"/>
        </w:rPr>
        <w:t>(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วันที่ถือปฏิบัติครั้งแรก</w:t>
      </w:r>
      <w:r w:rsidR="00E73070" w:rsidRPr="00E73070">
        <w:rPr>
          <w:rFonts w:ascii="Browallia New" w:eastAsia="Arial Unicode MS" w:hAnsi="Browallia New" w:cs="Browallia New"/>
          <w:color w:val="auto"/>
          <w:sz w:val="28"/>
          <w:szCs w:val="28"/>
        </w:rPr>
        <w:t>)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ผู้บริหารของกลุ่ม</w:t>
      </w:r>
      <w:r w:rsidR="009C7FB1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กิจการ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ได้ประเมินโมเดลธุรกิจที่ใช้จัดการสินทรัพย์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br/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และหนี้สินทางการเงินของกลุ่ม</w:t>
      </w:r>
      <w:r w:rsidR="009C7FB1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กิจการ</w:t>
      </w:r>
      <w:r w:rsidRPr="007879A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 xml:space="preserve"> และจัดประเภทรายการสินทรัพย์และหนี้สินทางการเงินดังนี้</w:t>
      </w:r>
    </w:p>
    <w:p w:rsidR="003C210A" w:rsidRPr="0043716B" w:rsidRDefault="003C210A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tbl>
      <w:tblPr>
        <w:tblW w:w="9557" w:type="dxa"/>
        <w:tblInd w:w="1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394"/>
        <w:gridCol w:w="425"/>
        <w:gridCol w:w="1304"/>
        <w:gridCol w:w="1294"/>
        <w:gridCol w:w="1080"/>
        <w:gridCol w:w="1060"/>
      </w:tblGrid>
      <w:tr w:rsidR="003C210A" w:rsidRPr="007A7349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14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10A" w:rsidRPr="007A7349" w:rsidRDefault="003C210A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738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C210A" w:rsidRPr="007A7349" w:rsidRDefault="007E24A1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</w:t>
            </w:r>
            <w:r w:rsidR="003C210A"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การเงินรวม</w:t>
            </w:r>
          </w:p>
        </w:tc>
      </w:tr>
      <w:tr w:rsidR="003C210A" w:rsidRPr="007A7349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14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C210A" w:rsidRPr="007A7349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3C210A" w:rsidRPr="007A7349" w:rsidRDefault="003C210A" w:rsidP="00CC2738">
            <w:pPr>
              <w:ind w:left="14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  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C7148B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C7148B" w:rsidRPr="004927F7" w:rsidRDefault="00C7148B" w:rsidP="00CC273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7148B" w:rsidRPr="004927F7" w:rsidRDefault="00C7148B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C7148B" w:rsidRPr="00C7148B" w:rsidRDefault="00C7148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C7148B" w:rsidRPr="00C7148B" w:rsidRDefault="00C7148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C7148B" w:rsidRPr="00C7148B" w:rsidRDefault="00C7148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C7148B" w:rsidRPr="00C7148B" w:rsidRDefault="00C7148B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4927F7" w:rsidRDefault="004927F7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4927F7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476</w:t>
            </w: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4927F7" w:rsidRDefault="004927F7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</w:t>
            </w:r>
            <w:r w:rsidR="006819ED" w:rsidRPr="00663ACF">
              <w:rPr>
                <w:rFonts w:ascii="Browallia New" w:hAnsi="Browallia New" w:cs="Browallia New" w:hint="cs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4927F7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</w:tcBorders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DF349C" w:rsidRDefault="004927F7" w:rsidP="00CC2738">
            <w:pPr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</w:t>
            </w:r>
            <w:r w:rsidR="00DF349C">
              <w:rPr>
                <w:rFonts w:ascii="Browallia New" w:hAnsi="Browallia New" w:cs="Browallia New" w:hint="cs"/>
                <w:sz w:val="26"/>
                <w:szCs w:val="26"/>
                <w:cs/>
              </w:rPr>
              <w:t>ในตราสารหนี้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4927F7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129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B05D2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B05D27" w:rsidRPr="004927F7" w:rsidRDefault="00B05D27" w:rsidP="00CC2738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เงินลงทุนระยะสั้น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B05D27" w:rsidRPr="004927F7" w:rsidRDefault="00B05D2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B05D27" w:rsidRPr="00C7148B" w:rsidRDefault="00E701C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B05D27" w:rsidRPr="00C7148B" w:rsidRDefault="00E701C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B05D27" w:rsidRPr="00B05D2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060" w:type="dxa"/>
            <w:shd w:val="clear" w:color="auto" w:fill="FAFAFA"/>
          </w:tcPr>
          <w:p w:rsidR="00B05D2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</w:tr>
      <w:tr w:rsidR="00935F3C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935F3C" w:rsidRPr="004927F7" w:rsidRDefault="00935F3C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35F3C" w:rsidRPr="004927F7" w:rsidRDefault="00935F3C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935F3C" w:rsidRPr="00C7148B" w:rsidRDefault="00935F3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935F3C" w:rsidRPr="00C7148B" w:rsidRDefault="00935F3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935F3C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DF349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  <w:tc>
          <w:tcPr>
            <w:tcW w:w="1060" w:type="dxa"/>
            <w:shd w:val="clear" w:color="auto" w:fill="FAFAFA"/>
          </w:tcPr>
          <w:p w:rsidR="00935F3C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="00DF349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714</w:t>
            </w: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4927F7" w:rsidRDefault="004927F7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ลูกหนี้ก่อสร้างตามสัญญาที่ยังไม่ได้เรียกเก็บ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4927F7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  <w:tc>
          <w:tcPr>
            <w:tcW w:w="106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4927F7" w:rsidRDefault="004927F7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4927F7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06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4927F7" w:rsidRDefault="004927F7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4927F7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06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</w:tr>
      <w:tr w:rsidR="004927F7" w:rsidRPr="004927F7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</w:tcPr>
          <w:p w:rsidR="004927F7" w:rsidRPr="004927F7" w:rsidRDefault="00DF349C" w:rsidP="00CC2738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ในตราสารทุน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927F7" w:rsidRPr="00850C13" w:rsidRDefault="004927F7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04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shd w:val="clear" w:color="auto" w:fill="FAFAFA"/>
          </w:tcPr>
          <w:p w:rsidR="004927F7" w:rsidRPr="00C7148B" w:rsidRDefault="004927F7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7148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4927F7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935F3C" w:rsidRPr="00935F3C" w:rsidTr="00FE49F8"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35F3C" w:rsidRPr="00935F3C" w:rsidRDefault="00935F3C" w:rsidP="00CC2738">
            <w:pPr>
              <w:ind w:left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935F3C" w:rsidRPr="00935F3C" w:rsidRDefault="00935F3C" w:rsidP="00CC2738">
            <w:pPr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35F3C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35F3C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35F3C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F349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  <w:r w:rsidR="00DF349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35F3C" w:rsidRPr="00C7148B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DF349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068</w:t>
            </w:r>
            <w:r w:rsidR="00DF349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</w:p>
        </w:tc>
      </w:tr>
    </w:tbl>
    <w:p w:rsidR="003C210A" w:rsidRPr="003B6F0A" w:rsidRDefault="003C210A" w:rsidP="00CC2738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 w:right="0"/>
        <w:jc w:val="both"/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</w:p>
    <w:tbl>
      <w:tblPr>
        <w:tblW w:w="9433" w:type="dxa"/>
        <w:tblInd w:w="10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417"/>
        <w:gridCol w:w="1070"/>
        <w:gridCol w:w="1134"/>
      </w:tblGrid>
      <w:tr w:rsidR="003C210A" w:rsidRPr="007A7349" w:rsidTr="0053570F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7E24A1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</w:p>
        </w:tc>
      </w:tr>
      <w:tr w:rsidR="003C210A" w:rsidRPr="007A7349" w:rsidTr="0053570F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BB394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C210A" w:rsidRPr="007A7349" w:rsidTr="0053570F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3C210A" w:rsidRPr="007A7349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หนี้สินทางการเงิน 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E49F8" w:rsidRPr="007A7349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FE49F8" w:rsidRPr="009471F6" w:rsidRDefault="00FE49F8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FE49F8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FE49F8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FE49F8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23B8C" w:rsidRPr="007A7349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F23B8C" w:rsidRPr="009471F6" w:rsidRDefault="00F23B8C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471F6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F23B8C" w:rsidRPr="00FE49F8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9F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F23B8C" w:rsidRPr="00FE49F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F23B8C" w:rsidRPr="00FE49F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23B8C" w:rsidRPr="007A7349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F23B8C" w:rsidRPr="009471F6" w:rsidRDefault="00F23B8C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471F6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F23B8C" w:rsidRPr="00FE49F8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9F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F23B8C" w:rsidRPr="00FE49F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F23B8C" w:rsidRPr="00FE49F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  <w:tr w:rsidR="006819ED" w:rsidRPr="007A7349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6819ED" w:rsidRPr="00663ACF" w:rsidRDefault="006819E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63ACF"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รายได้ค่าก่อสร้างตามสัญญารับล่วงหน้า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6819ED" w:rsidRPr="00663ACF" w:rsidRDefault="006819E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6819ED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6819ED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6819ED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6819ED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F23B8C" w:rsidRPr="007A7349" w:rsidTr="0053570F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F23B8C" w:rsidRPr="009E57D7" w:rsidRDefault="00F23B8C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</w:t>
            </w:r>
            <w:r w:rsidR="006819ED" w:rsidRPr="009E57D7">
              <w:rPr>
                <w:rFonts w:ascii="Browallia New" w:hAnsi="Browallia New" w:cs="Browallia New" w:hint="cs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AFAFA"/>
          </w:tcPr>
          <w:p w:rsidR="00F23B8C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73070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AFAFA"/>
          </w:tcPr>
          <w:p w:rsidR="00F23B8C" w:rsidRPr="009E57D7" w:rsidRDefault="00F23B8C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:rsidR="00F23B8C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73070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</w:tr>
      <w:tr w:rsidR="00134AAD" w:rsidRPr="007A7349" w:rsidTr="000471D3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134AAD" w:rsidRPr="009E57D7" w:rsidRDefault="00134AA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134AAD" w:rsidRPr="009E57D7" w:rsidRDefault="00134A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307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82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307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822</w:t>
            </w:r>
          </w:p>
        </w:tc>
      </w:tr>
      <w:tr w:rsidR="00134AAD" w:rsidRPr="007A7349" w:rsidTr="000471D3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134AAD" w:rsidRPr="009E57D7" w:rsidRDefault="00134AA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134AAD" w:rsidRPr="009E57D7" w:rsidRDefault="00134AA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134AAD" w:rsidRPr="007A7349" w:rsidTr="000471D3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34AAD" w:rsidRPr="009E57D7" w:rsidRDefault="00134AAD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134AA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  <w:r w:rsidR="00134AA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</w:p>
        </w:tc>
      </w:tr>
    </w:tbl>
    <w:p w:rsidR="003C210A" w:rsidRPr="006E3ED2" w:rsidRDefault="00FE49F8" w:rsidP="00CC2738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br w:type="page"/>
      </w:r>
    </w:p>
    <w:p w:rsidR="003B6F0A" w:rsidRPr="003B6F0A" w:rsidRDefault="003B6F0A">
      <w:pPr>
        <w:rPr>
          <w:rFonts w:ascii="Browallia New" w:hAnsi="Browallia New" w:cs="Browallia New"/>
          <w:sz w:val="28"/>
          <w:szCs w:val="28"/>
        </w:rPr>
      </w:pPr>
    </w:p>
    <w:tbl>
      <w:tblPr>
        <w:tblW w:w="9454" w:type="dxa"/>
        <w:tblInd w:w="10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291"/>
        <w:gridCol w:w="425"/>
        <w:gridCol w:w="1304"/>
        <w:gridCol w:w="1294"/>
        <w:gridCol w:w="1080"/>
        <w:gridCol w:w="1060"/>
      </w:tblGrid>
      <w:tr w:rsidR="003C210A" w:rsidRPr="007A7349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10A" w:rsidRPr="007A7349" w:rsidRDefault="003C210A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4738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C210A" w:rsidRPr="007A7349" w:rsidRDefault="007E24A1" w:rsidP="00CC273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เงินเฉพาะกิจการ</w:t>
            </w:r>
          </w:p>
        </w:tc>
      </w:tr>
      <w:tr w:rsidR="003C210A" w:rsidRPr="007A7349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left="-10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C210A" w:rsidRPr="007A7349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3C210A" w:rsidRPr="007A7349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  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210A" w:rsidRPr="007A7349" w:rsidRDefault="003C210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7A7349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FE49F8" w:rsidRPr="00326FEB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FE49F8" w:rsidRPr="00326FEB" w:rsidRDefault="00FE49F8" w:rsidP="00CC2738">
            <w:pPr>
              <w:ind w:left="-103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FE49F8" w:rsidRPr="00326FEB" w:rsidRDefault="00FE49F8" w:rsidP="00CC2738">
            <w:pPr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326FEB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326FEB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326FEB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FE49F8" w:rsidRPr="00326FEB" w:rsidRDefault="00FE49F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D94941" w:rsidRPr="007A7349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D94941" w:rsidRPr="004927F7" w:rsidRDefault="00D94941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4927F7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94941" w:rsidRPr="007A7349" w:rsidRDefault="00D94941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  <w:bottom w:val="nil"/>
            </w:tcBorders>
            <w:shd w:val="clear" w:color="auto" w:fill="FAFAFA"/>
          </w:tcPr>
          <w:p w:rsidR="00D94941" w:rsidRPr="00FE49F8" w:rsidRDefault="00D9494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9F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FAFAFA"/>
          </w:tcPr>
          <w:p w:rsidR="00D94941" w:rsidRPr="00FE49F8" w:rsidRDefault="00D9494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E49F8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FAFAFA"/>
          </w:tcPr>
          <w:p w:rsidR="00D94941" w:rsidRPr="00FE49F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  <w:tc>
          <w:tcPr>
            <w:tcW w:w="1060" w:type="dxa"/>
            <w:tcBorders>
              <w:top w:val="nil"/>
              <w:bottom w:val="nil"/>
            </w:tcBorders>
            <w:shd w:val="clear" w:color="auto" w:fill="FAFAFA"/>
          </w:tcPr>
          <w:p w:rsidR="00D94941" w:rsidRPr="00FE49F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E73070" w:rsidRPr="00E7307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</w:p>
        </w:tc>
      </w:tr>
      <w:tr w:rsidR="00D94941" w:rsidRPr="00663ACF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D94941" w:rsidRPr="00663ACF" w:rsidRDefault="00D94941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สินทรัพย์อนุพันธ์</w:t>
            </w:r>
            <w:r w:rsidR="006819ED" w:rsidRPr="00663ACF">
              <w:rPr>
                <w:rFonts w:ascii="Browallia New" w:hAnsi="Browallia New" w:cs="Browallia New" w:hint="cs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94941" w:rsidRPr="00663ACF" w:rsidRDefault="00D94941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nil"/>
            </w:tcBorders>
            <w:shd w:val="clear" w:color="auto" w:fill="FAFAFA"/>
          </w:tcPr>
          <w:p w:rsidR="00D94941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FAFAFA"/>
          </w:tcPr>
          <w:p w:rsidR="00D94941" w:rsidRPr="00663ACF" w:rsidRDefault="00D9494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FAFAFA"/>
          </w:tcPr>
          <w:p w:rsidR="00D94941" w:rsidRPr="00663ACF" w:rsidRDefault="00D9494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FAFAFA"/>
          </w:tcPr>
          <w:p w:rsidR="00D94941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</w:p>
        </w:tc>
      </w:tr>
      <w:tr w:rsidR="00D94941" w:rsidRPr="00663ACF" w:rsidTr="00FE49F8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D94941" w:rsidRPr="00663ACF" w:rsidRDefault="00D94941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</w:t>
            </w:r>
            <w:r w:rsidR="0041243D" w:rsidRPr="00663ACF">
              <w:rPr>
                <w:rFonts w:ascii="Browallia New" w:hAnsi="Browallia New" w:cs="Browallia New" w:hint="cs"/>
                <w:sz w:val="26"/>
                <w:szCs w:val="26"/>
                <w:cs/>
              </w:rPr>
              <w:t>ในตราสารหนี้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94941" w:rsidRPr="00663ACF" w:rsidRDefault="00D94941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D94941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73070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  <w:tc>
          <w:tcPr>
            <w:tcW w:w="1294" w:type="dxa"/>
            <w:shd w:val="clear" w:color="auto" w:fill="FAFAFA"/>
          </w:tcPr>
          <w:p w:rsidR="00D94941" w:rsidRPr="00663ACF" w:rsidRDefault="00D9494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D94941" w:rsidRPr="00663ACF" w:rsidRDefault="00D94941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D94941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E73070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</w:p>
        </w:tc>
      </w:tr>
      <w:tr w:rsidR="000C2B3D" w:rsidRPr="007A7349" w:rsidTr="000471D3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0C2B3D" w:rsidRPr="009E57D7" w:rsidRDefault="000C2B3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C2B3D" w:rsidRPr="009E57D7" w:rsidRDefault="000C2B3D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203</w:t>
            </w:r>
          </w:p>
        </w:tc>
        <w:tc>
          <w:tcPr>
            <w:tcW w:w="106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571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203</w:t>
            </w:r>
          </w:p>
        </w:tc>
      </w:tr>
      <w:tr w:rsidR="000C2B3D" w:rsidRPr="007A7349" w:rsidTr="000471D3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0C2B3D" w:rsidRPr="009E57D7" w:rsidRDefault="000C2B3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ลูกหนี้ก่อสร้างตามสัญญาที่ยังไม่ได้เรียกเก็บ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C2B3D" w:rsidRPr="009E57D7" w:rsidRDefault="000C2B3D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  <w:tc>
          <w:tcPr>
            <w:tcW w:w="106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</w:p>
        </w:tc>
      </w:tr>
      <w:tr w:rsidR="000C2B3D" w:rsidRPr="007A7349" w:rsidTr="000471D3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0C2B3D" w:rsidRPr="009E57D7" w:rsidRDefault="000C2B3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C2B3D" w:rsidRPr="009E57D7" w:rsidRDefault="000C2B3D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06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C2B3D" w:rsidRPr="007A7349" w:rsidTr="000471D3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0C2B3D" w:rsidRPr="009E57D7" w:rsidRDefault="000C2B3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9E57D7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C2B3D" w:rsidRPr="009E57D7" w:rsidRDefault="000C2B3D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  <w:tc>
          <w:tcPr>
            <w:tcW w:w="106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0C2B3D" w:rsidRPr="007A7349" w:rsidTr="000471D3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</w:tcPr>
          <w:p w:rsidR="000C2B3D" w:rsidRPr="009E57D7" w:rsidRDefault="000C2B3D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9E57D7"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C2B3D" w:rsidRPr="009E57D7" w:rsidRDefault="000C2B3D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shd w:val="clear" w:color="auto" w:fill="FAFAFA"/>
          </w:tcPr>
          <w:p w:rsidR="000C2B3D" w:rsidRPr="009E57D7" w:rsidRDefault="000C2B3D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0" w:type="dxa"/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</w:tr>
      <w:tr w:rsidR="000C2B3D" w:rsidRPr="007A7349" w:rsidTr="000471D3">
        <w:tc>
          <w:tcPr>
            <w:tcW w:w="42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C2B3D" w:rsidRPr="009E57D7" w:rsidRDefault="000C2B3D" w:rsidP="00CC2738">
            <w:pPr>
              <w:ind w:left="-103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0C2B3D" w:rsidRPr="009E57D7" w:rsidRDefault="000C2B3D" w:rsidP="00CC2738">
            <w:pPr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867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70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C2B3D" w:rsidRPr="009E57D7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8</w:t>
            </w:r>
            <w:r w:rsidR="000C2B3D" w:rsidRPr="009E57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/>
              </w:rPr>
              <w:t>10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</w:tr>
    </w:tbl>
    <w:p w:rsidR="003C210A" w:rsidRPr="00663ACF" w:rsidRDefault="003C210A" w:rsidP="00CC2738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40" w:right="0"/>
        <w:jc w:val="both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33" w:type="dxa"/>
        <w:tblInd w:w="10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417"/>
        <w:gridCol w:w="1070"/>
        <w:gridCol w:w="1134"/>
      </w:tblGrid>
      <w:tr w:rsidR="003C210A" w:rsidRPr="00663ACF" w:rsidTr="00AD352B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C210A" w:rsidRPr="00663ACF" w:rsidRDefault="003C210A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36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3C210A" w:rsidRPr="00663ACF" w:rsidRDefault="007E24A1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</w:t>
            </w:r>
            <w:r w:rsidR="003C210A"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เงินเฉพาะกิจการ</w:t>
            </w:r>
          </w:p>
        </w:tc>
      </w:tr>
      <w:tr w:rsidR="00026AA6" w:rsidRPr="00663ACF" w:rsidTr="00AD352B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6AA6" w:rsidRPr="00663ACF" w:rsidRDefault="00026AA6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663ACF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มูลค่ายุติธรรมผ่านกำไรขาดทุน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663ACF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ราคาทุนตัดจำหน่าย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26AA6" w:rsidRPr="00663ACF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026AA6" w:rsidRPr="00663ACF" w:rsidTr="00AD352B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หนี้สินทางการเงิน 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1</w:t>
            </w: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663ACF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0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663ACF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26AA6" w:rsidRPr="00663ACF" w:rsidRDefault="00026AA6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663ACF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026AA6" w:rsidRPr="00663ACF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26AA6" w:rsidRPr="00663ACF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026AA6" w:rsidRPr="00663ACF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</w:p>
        </w:tc>
      </w:tr>
      <w:tr w:rsidR="00026AA6" w:rsidRPr="00663ACF" w:rsidTr="00FE49F8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63ACF">
              <w:rPr>
                <w:rFonts w:ascii="Browallia New" w:hAnsi="Browallia New" w:cs="Browallia New" w:hint="cs"/>
                <w:sz w:val="26"/>
                <w:szCs w:val="26"/>
                <w:cs/>
              </w:rPr>
              <w:t>รายได้ค่าก่อสร้างตามสัญญารับล่วงหน้า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801</w:t>
            </w:r>
          </w:p>
        </w:tc>
      </w:tr>
      <w:tr w:rsidR="00026AA6" w:rsidRPr="00663ACF" w:rsidTr="00AD352B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หนี้สินอนุพันธ์</w:t>
            </w:r>
            <w:r w:rsidRPr="00663ACF">
              <w:rPr>
                <w:rFonts w:ascii="Browallia New" w:hAnsi="Browallia New" w:cs="Browallia New" w:hint="cs"/>
                <w:sz w:val="26"/>
                <w:szCs w:val="26"/>
                <w:cs/>
              </w:rPr>
              <w:t>ทางการเงิน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</w:tr>
      <w:tr w:rsidR="00026AA6" w:rsidRPr="00663ACF" w:rsidTr="00AD352B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</w:tcPr>
          <w:p w:rsidR="00026AA6" w:rsidRPr="00663ACF" w:rsidRDefault="00026AA6" w:rsidP="00CC2738">
            <w:pPr>
              <w:ind w:left="-103"/>
              <w:rPr>
                <w:rFonts w:ascii="Browallia New" w:hAnsi="Browallia New" w:cs="Browallia New"/>
                <w:sz w:val="26"/>
                <w:szCs w:val="26"/>
              </w:rPr>
            </w:pPr>
            <w:r w:rsidRPr="00663ACF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 - สุทธิ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AFAFA"/>
          </w:tcPr>
          <w:p w:rsidR="00026AA6" w:rsidRPr="00663ACF" w:rsidRDefault="00026AA6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0" w:type="dxa"/>
            <w:tcBorders>
              <w:top w:val="nil"/>
              <w:bottom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</w:tr>
      <w:tr w:rsidR="00026AA6" w:rsidRPr="000F45E6" w:rsidTr="00AD352B">
        <w:tc>
          <w:tcPr>
            <w:tcW w:w="581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6AA6" w:rsidRPr="00663ACF" w:rsidRDefault="00026AA6" w:rsidP="00CC2738">
            <w:pPr>
              <w:ind w:left="-103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846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26AA6" w:rsidRPr="00663ACF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  <w:r w:rsidR="00026AA6" w:rsidRPr="00663AC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</w:tbl>
    <w:p w:rsidR="00CD04C6" w:rsidRPr="00506175" w:rsidRDefault="00CD04C6" w:rsidP="00CC2738">
      <w:pPr>
        <w:contextualSpacing/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</w:pPr>
    </w:p>
    <w:p w:rsidR="00F10FDA" w:rsidRPr="00B224C1" w:rsidRDefault="00F10FDA" w:rsidP="00CC2738">
      <w:pPr>
        <w:contextualSpacing/>
        <w:rPr>
          <w:color w:val="CF4A02"/>
          <w:sz w:val="28"/>
          <w:szCs w:val="28"/>
        </w:rPr>
      </w:pPr>
      <w:r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/>
        </w:rPr>
        <w:t xml:space="preserve">การจัดประเภทและวัดมูลค่าของเงินลงทุนในตราสารทุน </w:t>
      </w:r>
      <w:r w:rsidR="00E73070"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</w:rPr>
        <w:t>(</w:t>
      </w:r>
      <w:r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/>
        </w:rPr>
        <w:t>เดิมจัดประเภทเป็นเงินลงทุนเผื่อขาย</w:t>
      </w:r>
      <w:r w:rsidR="00E73070"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</w:rPr>
        <w:t>)</w:t>
      </w:r>
    </w:p>
    <w:p w:rsidR="00F10FDA" w:rsidRPr="00506175" w:rsidRDefault="00F10FDA" w:rsidP="00CC2738">
      <w:pPr>
        <w:contextualSpacing/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</w:pPr>
    </w:p>
    <w:p w:rsidR="00F10FDA" w:rsidRDefault="00F10FDA" w:rsidP="00CC2738">
      <w:pPr>
        <w:contextualSpacing/>
        <w:jc w:val="thaiDistribute"/>
      </w:pP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เงินลงทุนในตราสารทุนที่กลุ่มกิจการถือ จะต้องจัดกลุ่มเป็น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2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ประเภทตามการวัดมูลค่า 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ซึ่งไม่สามารถเปลี่ยนแปลงได้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คือ จัดเป็นประเภท ก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มูลค่ายุติธรรมผ่านกำไรหรือขาดทุน หรือ ข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ูลค่ายุติธรรมผ่านกำไรขาดทุนเบ็ดเสร็จอื่นซึ่งจะไม่สามารถจัดประเภทใหม่ไปยังกำไรหรือขาดทุนในภายหลัง</w:t>
      </w:r>
    </w:p>
    <w:p w:rsidR="00F10FDA" w:rsidRDefault="00F10FDA" w:rsidP="00CC2738">
      <w:pPr>
        <w:contextualSpacing/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</w:pPr>
    </w:p>
    <w:p w:rsidR="00F10FDA" w:rsidRDefault="00B943A9" w:rsidP="00CC2738">
      <w:pPr>
        <w:contextualSpacing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</w:pPr>
      <w:r w:rsidRPr="006A686D">
        <w:rPr>
          <w:rFonts w:ascii="Browallia New" w:eastAsia="Arial Unicode MS" w:hAnsi="Browallia New" w:cs="Browallia New"/>
          <w:spacing w:val="-8"/>
          <w:sz w:val="28"/>
          <w:szCs w:val="28"/>
          <w:cs/>
          <w:lang w:val="en-GB"/>
        </w:rPr>
        <w:t>กลุ่มกิจการมีเงินลงทุนในตราสารทุนที่จัดประเภทเป็นเงินลงทุนเผื่อขายซึ่งแสดงด้วยวิธีมูลค่ายุติธรรมผ่านกำไรขาดทุนเบ็ดเสร็จอื่น</w:t>
      </w:r>
      <w:r w:rsidRPr="005F4494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โดยเงินลงทุนในตราสารทุนดังกล่าวจะต้องถูกจัดประเภทและวัดมูลค่าใหม่ตามวิธีมูลค่ายุติธรรมผ่านกำไรขาดทุนเบ็ดเสร็จอื่นตามเดิมแต่จะไม่สามารถจัดประเภทใหม่ไปยังกำไรหรือขาดทุนในภายหลัง</w:t>
      </w:r>
      <w:r w:rsidR="00EE5ADA" w:rsidRPr="005F4494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 </w:t>
      </w:r>
      <w:r w:rsidR="000C0C87" w:rsidRPr="005F4494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ดังนั้น</w:t>
      </w:r>
      <w:r w:rsidR="00EE5ADA" w:rsidRPr="005F4494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จึงไม่มีผลกระทบที่ต้องรับรู้รายการปรับปรุง</w:t>
      </w:r>
      <w:r w:rsidR="00D554E1" w:rsidRPr="005F4494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ในองค์ประกอบอื่นของส่วนของเจ้าของ</w:t>
      </w:r>
      <w:r w:rsidR="00EE5ADA" w:rsidRPr="005F4494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 ณ วันที่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</w:t>
      </w:r>
      <w:r w:rsidR="00EE5ADA" w:rsidRPr="005F4494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 มกราคม พ.ศ.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2563</w:t>
      </w:r>
      <w:r w:rsidR="00EE5ADA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 </w:t>
      </w:r>
    </w:p>
    <w:p w:rsidR="00CD04C6" w:rsidRDefault="00506175" w:rsidP="00CC2738">
      <w:pPr>
        <w:contextualSpacing/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br w:type="page"/>
      </w:r>
    </w:p>
    <w:p w:rsidR="003B6F0A" w:rsidRDefault="003B6F0A" w:rsidP="00CC2738">
      <w:pPr>
        <w:contextualSpacing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</w:p>
    <w:p w:rsidR="00F10FDA" w:rsidRPr="00B224C1" w:rsidRDefault="00F10FDA" w:rsidP="00CC2738">
      <w:pPr>
        <w:contextualSpacing/>
        <w:rPr>
          <w:color w:val="CF4A02"/>
        </w:rPr>
      </w:pPr>
      <w:r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/>
        </w:rPr>
        <w:t>การด้อยค่า</w:t>
      </w:r>
    </w:p>
    <w:p w:rsidR="00326FEB" w:rsidRPr="00326FEB" w:rsidRDefault="00326FEB" w:rsidP="00CC2738">
      <w:pPr>
        <w:contextualSpacing/>
        <w:jc w:val="thaiDistribute"/>
        <w:rPr>
          <w:rFonts w:ascii="Browallia New" w:eastAsia="Arial Unicode MS" w:hAnsi="Browallia New" w:cs="Browallia New"/>
          <w:sz w:val="14"/>
          <w:szCs w:val="14"/>
        </w:rPr>
      </w:pPr>
    </w:p>
    <w:p w:rsidR="004F091A" w:rsidRDefault="004F091A" w:rsidP="00CC2738">
      <w:pPr>
        <w:contextualSpacing/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ข้อกำหนดทางบัญชีใหม่เกี่ยวกับการรับรู้รายการขาดทุนจากการด้อยค่า ทำให้กลุ่มกิจการต้องพิจารณาและรับรู้ผลขาดทุนด้านเครดิตที่คาดว่าจะเกิดขึ้น ณ วันที่รับรู้เริ่มแรกและในรอบระยะเวลาบัญชีถัดไป ณ วันที่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มกราคม พ</w:t>
      </w:r>
      <w:r>
        <w:rPr>
          <w:rFonts w:ascii="Browallia New" w:eastAsia="Arial Unicode MS" w:hAnsi="Browallia New" w:cs="Browallia New" w:hint="cs"/>
          <w:sz w:val="28"/>
          <w:szCs w:val="28"/>
        </w:rPr>
        <w:t>.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ศ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 w:rsidR="00326FEB">
        <w:rPr>
          <w:rFonts w:ascii="Browallia New" w:eastAsia="Arial Unicode MS" w:hAnsi="Browallia New" w:cs="Browallia New"/>
          <w:sz w:val="28"/>
          <w:szCs w:val="28"/>
          <w:cs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กลุ่มกิจการใช้วิธีการอย่างง่ายในการพิจารณารับรู้ผลขาดทุนจากการด้อยค่าของ</w:t>
      </w:r>
      <w:r w:rsidRPr="005F4494">
        <w:rPr>
          <w:rFonts w:ascii="Browallia New" w:eastAsia="Arial Unicode MS" w:hAnsi="Browallia New" w:cs="Browallia New" w:hint="cs"/>
          <w:sz w:val="28"/>
          <w:szCs w:val="28"/>
          <w:cs/>
        </w:rPr>
        <w:t>ลูกหนี้การค้าจากข้อมูลการรับชำระหนี้</w:t>
      </w:r>
      <w:r w:rsidR="00EE2C43">
        <w:rPr>
          <w:rFonts w:ascii="Browallia New" w:eastAsia="Arial Unicode MS" w:hAnsi="Browallia New" w:cs="Browallia New"/>
          <w:sz w:val="28"/>
          <w:szCs w:val="28"/>
        </w:rPr>
        <w:br/>
      </w:r>
      <w:r w:rsidR="00564E67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ในอดีต กลุ่ม</w:t>
      </w:r>
      <w:r w:rsidRPr="005F4494">
        <w:rPr>
          <w:rFonts w:ascii="Browallia New" w:eastAsia="Arial Unicode MS" w:hAnsi="Browallia New" w:cs="Browallia New" w:hint="cs"/>
          <w:sz w:val="28"/>
          <w:szCs w:val="28"/>
          <w:cs/>
        </w:rPr>
        <w:t>กิจการจึงไม่รับรู้ผลขาดทุนจากการด้อยค่าในรอบบัญชีปัจจุบันและรับรู้การปรับปรุงเมื่อเริ่มนำมาตรฐานมาใช้ครั้งแรกในกำไรสะสมต้นงวด</w:t>
      </w:r>
    </w:p>
    <w:p w:rsidR="004F091A" w:rsidRPr="00326FEB" w:rsidRDefault="004F091A" w:rsidP="00CC2738">
      <w:pPr>
        <w:contextualSpacing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591934" w:rsidRPr="00B224C1" w:rsidRDefault="00F579E0" w:rsidP="00CC2738">
      <w:pPr>
        <w:contextualSpacing/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  <w:cs/>
          <w:lang w:val="en-GB"/>
        </w:rPr>
      </w:pPr>
      <w:r w:rsidRPr="00F579E0"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  <w:t>4</w:t>
      </w:r>
      <w:r w:rsidR="00591934" w:rsidRPr="00B224C1"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  <w:t>.</w:t>
      </w:r>
      <w:r w:rsidRPr="00F579E0">
        <w:rPr>
          <w:rFonts w:ascii="Browallia New" w:eastAsia="Arial Unicode MS" w:hAnsi="Browallia New" w:cs="Browallia New"/>
          <w:color w:val="CF4A02"/>
          <w:sz w:val="28"/>
          <w:szCs w:val="28"/>
          <w:lang w:val="en-GB"/>
        </w:rPr>
        <w:t>2</w:t>
      </w:r>
      <w:r w:rsidR="00591934" w:rsidRPr="00B224C1">
        <w:rPr>
          <w:rFonts w:ascii="Browallia New" w:eastAsia="Arial Unicode MS" w:hAnsi="Browallia New" w:cs="Browallia New" w:hint="cs"/>
          <w:color w:val="CF4A02"/>
          <w:sz w:val="28"/>
          <w:szCs w:val="28"/>
          <w:cs/>
          <w:lang w:val="en-GB"/>
        </w:rPr>
        <w:t xml:space="preserve"> สัญญาเช่า</w:t>
      </w:r>
    </w:p>
    <w:p w:rsidR="00591934" w:rsidRPr="00326FEB" w:rsidRDefault="00591934" w:rsidP="00CC2738">
      <w:pPr>
        <w:contextualSpacing/>
        <w:jc w:val="thaiDistribute"/>
        <w:rPr>
          <w:rFonts w:ascii="Browallia New" w:eastAsia="Arial Unicode MS" w:hAnsi="Browallia New" w:cs="Browallia New"/>
          <w:sz w:val="14"/>
          <w:szCs w:val="14"/>
        </w:rPr>
      </w:pPr>
    </w:p>
    <w:p w:rsidR="004F091A" w:rsidRPr="00BA57E6" w:rsidRDefault="004F091A" w:rsidP="00CC2738">
      <w:pPr>
        <w:contextualSpacing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กลุ่มกิจการได้นำ 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มาถือปฏิบัติ โดยการรับรู้หนี้สินตามสัญญาเช่าสำหรับสัญญาเช่าที่ได้เคยถูกจัดประเภท</w:t>
      </w:r>
      <w:r w:rsidR="00326FEB">
        <w:rPr>
          <w:rFonts w:ascii="Browallia New" w:eastAsia="Arial Unicode MS" w:hAnsi="Browallia New" w:cs="Browallia New"/>
          <w:sz w:val="28"/>
          <w:szCs w:val="28"/>
          <w:cs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เป็นสัญญาเช่าดำเนินงานตามมาตรฐานการบัญชีฉบับที่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17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TAS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17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เรื่อง สัญญาเช่า ทั้งนี้ หนี้สินตามสัญญาเช่า </w:t>
      </w:r>
      <w:r w:rsidR="00326FEB">
        <w:rPr>
          <w:rFonts w:ascii="Browallia New" w:eastAsia="Arial Unicode MS" w:hAnsi="Browallia New" w:cs="Browallia New"/>
          <w:sz w:val="28"/>
          <w:szCs w:val="28"/>
          <w:cs/>
        </w:rPr>
        <w:br/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 xml:space="preserve">ณ วันที่นำ 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16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</w:rPr>
        <w:t>มาถือปฏิบัติดังกล่าวจะรับรู้ด้วยมูลค่าปัจจุบันของหนี้สินที่จะต้องชำระ คิดลดด้วยอัตรากู้ยืมส่วนเพิ่ม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 </w:t>
      </w:r>
      <w:r w:rsidR="00326FEB">
        <w:rPr>
          <w:rFonts w:ascii="Browallia New" w:eastAsia="Arial Unicode MS" w:hAnsi="Browallia New" w:cs="Browallia New"/>
          <w:sz w:val="28"/>
          <w:szCs w:val="28"/>
          <w:cs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มกราคม พ</w:t>
      </w:r>
      <w:r>
        <w:rPr>
          <w:rFonts w:ascii="Browallia New" w:eastAsia="Arial Unicode MS" w:hAnsi="Browallia New" w:cs="Browallia New" w:hint="cs"/>
          <w:sz w:val="28"/>
          <w:szCs w:val="28"/>
        </w:rPr>
        <w:t>.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ศ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โดยอัตรากู้ยืมส่วนเพิ่มถัวเฉลี่ยถ่วงน้ำหนักที่กลุ่มกิจการนำมาใช้ในการคิดลดดังกล่าว </w:t>
      </w:r>
      <w:r w:rsidR="00326FEB">
        <w:rPr>
          <w:rFonts w:ascii="Browallia New" w:eastAsia="Arial Unicode MS" w:hAnsi="Browallia New" w:cs="Browallia New"/>
          <w:sz w:val="28"/>
          <w:szCs w:val="28"/>
          <w:cs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คือ </w:t>
      </w:r>
      <w:r w:rsidRPr="00FE46F8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ร้อยละ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4</w:t>
      </w:r>
      <w:r w:rsidRPr="00FE46F8">
        <w:rPr>
          <w:rFonts w:ascii="Browallia New" w:eastAsia="Arial Unicode MS" w:hAnsi="Browallia New" w:cs="Browallia New"/>
          <w:sz w:val="28"/>
          <w:szCs w:val="28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99</w:t>
      </w:r>
      <w:r w:rsidRPr="00FE46F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326FEB">
        <w:rPr>
          <w:rFonts w:ascii="Browallia New" w:eastAsia="Arial Unicode MS" w:hAnsi="Browallia New" w:cs="Browallia New" w:hint="cs"/>
          <w:sz w:val="28"/>
          <w:szCs w:val="28"/>
          <w:cs/>
        </w:rPr>
        <w:t>-</w:t>
      </w:r>
      <w:r w:rsidRPr="00FE46F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FE46F8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ร้อยละ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6</w:t>
      </w:r>
      <w:r w:rsidR="00433363" w:rsidRPr="00BA57E6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92</w:t>
      </w:r>
    </w:p>
    <w:p w:rsidR="00CD04C6" w:rsidRPr="00326FEB" w:rsidRDefault="00CD04C6" w:rsidP="00CC2738">
      <w:pPr>
        <w:contextualSpacing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F10FDA" w:rsidRDefault="00F10FDA" w:rsidP="00CC2738">
      <w:pPr>
        <w:contextualSpacing/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</w:rPr>
        <w:t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</w:t>
      </w:r>
      <w:r>
        <w:rPr>
          <w:rFonts w:ascii="Browallia New" w:eastAsia="Arial Unicode MS" w:hAnsi="Browallia New" w:cs="Browallia New"/>
          <w:sz w:val="28"/>
          <w:szCs w:val="28"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สัญญาเช่าการเงินและหนี้สินตามสัญญาเช่า ณ วันที่นำ 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มาถือปฏิบัติครั้งแรก โดยจัดประเภทเป็นสินทรัพย์สิทธิการใช้และหนี้สินตามสัญญาเช่า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</w:rPr>
        <w:t>มาถือปฏิบัติกับรายการดังกล่าวภายหลังวันที่ถือปฏิบัติครั้งแรก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90"/>
        <w:gridCol w:w="1728"/>
        <w:gridCol w:w="1728"/>
      </w:tblGrid>
      <w:tr w:rsidR="00F10FDA" w:rsidRPr="006F6AE3" w:rsidTr="00326FEB">
        <w:trPr>
          <w:trHeight w:val="95"/>
        </w:trPr>
        <w:tc>
          <w:tcPr>
            <w:tcW w:w="5990" w:type="dxa"/>
            <w:shd w:val="clear" w:color="auto" w:fill="auto"/>
          </w:tcPr>
          <w:p w:rsidR="00F10FDA" w:rsidRDefault="00F10FDA" w:rsidP="00CC2738">
            <w:pPr>
              <w:autoSpaceDE w:val="0"/>
              <w:snapToGrid w:val="0"/>
              <w:spacing w:before="10" w:after="10"/>
              <w:ind w:left="881" w:hanging="953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10FDA" w:rsidRPr="006F6AE3" w:rsidRDefault="00F10FDA" w:rsidP="00CC2738">
            <w:pPr>
              <w:autoSpaceDE w:val="0"/>
              <w:spacing w:before="10" w:after="10"/>
              <w:ind w:right="-72"/>
              <w:jc w:val="right"/>
            </w:pPr>
            <w:r w:rsidRPr="006F6AE3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ข้อมูลทางการเงิน</w:t>
            </w:r>
          </w:p>
          <w:p w:rsidR="00F10FDA" w:rsidRPr="006F6AE3" w:rsidRDefault="00F10FDA" w:rsidP="00CC2738">
            <w:pPr>
              <w:autoSpaceDE w:val="0"/>
              <w:spacing w:before="10" w:after="10"/>
              <w:ind w:right="-72"/>
              <w:jc w:val="right"/>
            </w:pPr>
            <w:r w:rsidRPr="006F6AE3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F10FDA" w:rsidRPr="006F6AE3" w:rsidRDefault="00F10FDA" w:rsidP="00CC2738">
            <w:pPr>
              <w:autoSpaceDE w:val="0"/>
              <w:spacing w:before="10" w:after="10"/>
              <w:ind w:right="-72"/>
              <w:jc w:val="right"/>
            </w:pPr>
            <w:r w:rsidRPr="006F6AE3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ข้อมูลทางการเงิน</w:t>
            </w:r>
          </w:p>
          <w:p w:rsidR="00F10FDA" w:rsidRPr="006F6AE3" w:rsidRDefault="00F10FDA" w:rsidP="00CC2738">
            <w:pPr>
              <w:autoSpaceDE w:val="0"/>
              <w:spacing w:before="10" w:after="10"/>
              <w:ind w:right="-72"/>
              <w:jc w:val="right"/>
            </w:pPr>
            <w:r w:rsidRPr="006F6AE3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เฉพาะกิจการ</w:t>
            </w:r>
          </w:p>
        </w:tc>
      </w:tr>
      <w:tr w:rsidR="00F10FDA" w:rsidRPr="006F6AE3" w:rsidTr="00326FEB">
        <w:trPr>
          <w:trHeight w:val="95"/>
        </w:trPr>
        <w:tc>
          <w:tcPr>
            <w:tcW w:w="5990" w:type="dxa"/>
            <w:shd w:val="clear" w:color="auto" w:fill="auto"/>
          </w:tcPr>
          <w:p w:rsidR="00F10FDA" w:rsidRPr="006F6AE3" w:rsidRDefault="00F10FDA" w:rsidP="00CC2738">
            <w:pPr>
              <w:autoSpaceDE w:val="0"/>
              <w:snapToGrid w:val="0"/>
              <w:spacing w:before="10" w:after="10"/>
              <w:ind w:left="881" w:hanging="953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F10FDA" w:rsidRPr="006F6AE3" w:rsidRDefault="007E24A1" w:rsidP="00CC2738">
            <w:pPr>
              <w:autoSpaceDE w:val="0"/>
              <w:spacing w:before="10" w:after="10"/>
              <w:ind w:right="-72"/>
              <w:jc w:val="right"/>
            </w:pPr>
            <w:r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พัน</w:t>
            </w:r>
            <w:r w:rsidR="00F10FDA" w:rsidRPr="006F6AE3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บาท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F10FDA" w:rsidRPr="006F6AE3" w:rsidRDefault="007E24A1" w:rsidP="00CC2738">
            <w:pPr>
              <w:autoSpaceDE w:val="0"/>
              <w:spacing w:before="10" w:after="10"/>
              <w:ind w:right="-72"/>
              <w:jc w:val="right"/>
            </w:pPr>
            <w:r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พัน</w:t>
            </w:r>
            <w:r w:rsidR="00F10FDA" w:rsidRPr="006F6AE3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บาท</w:t>
            </w:r>
          </w:p>
        </w:tc>
      </w:tr>
      <w:tr w:rsidR="00F10FDA" w:rsidRPr="00326FEB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F10FDA" w:rsidRPr="00326FEB" w:rsidRDefault="00F10FDA" w:rsidP="00CC2738">
            <w:pPr>
              <w:autoSpaceDE w:val="0"/>
              <w:snapToGrid w:val="0"/>
              <w:ind w:left="881" w:hanging="953"/>
              <w:rPr>
                <w:rFonts w:ascii="Browallia New" w:hAnsi="Browallia New" w:cs="Browallia New"/>
                <w:b/>
                <w:bCs/>
                <w:sz w:val="10"/>
                <w:szCs w:val="10"/>
                <w:lang w:val="en-GB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F10FDA" w:rsidRPr="00326FEB" w:rsidRDefault="00F10FDA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F10FDA" w:rsidRPr="00326FEB" w:rsidRDefault="00F10FDA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F05A23" w:rsidRPr="006F6AE3" w:rsidTr="00326FEB">
        <w:trPr>
          <w:trHeight w:val="95"/>
        </w:trPr>
        <w:tc>
          <w:tcPr>
            <w:tcW w:w="5990" w:type="dxa"/>
            <w:shd w:val="clear" w:color="auto" w:fill="auto"/>
          </w:tcPr>
          <w:p w:rsidR="00F05A23" w:rsidRPr="006F6AE3" w:rsidRDefault="00F05A23" w:rsidP="00CC2738">
            <w:pPr>
              <w:autoSpaceDE w:val="0"/>
              <w:spacing w:before="10" w:after="10"/>
              <w:ind w:left="179" w:hanging="251"/>
            </w:pP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ภาระผูกพันตามสัญญาเช่าดำเนินงานที่ได้เปิดเผยไว้ </w:t>
            </w:r>
          </w:p>
          <w:p w:rsidR="00F05A23" w:rsidRPr="006F6AE3" w:rsidRDefault="00F05A23" w:rsidP="00CC2738">
            <w:pPr>
              <w:autoSpaceDE w:val="0"/>
              <w:spacing w:before="10" w:after="10"/>
              <w:ind w:left="179" w:hanging="251"/>
            </w:pPr>
            <w:r w:rsidRPr="006F6AE3">
              <w:rPr>
                <w:rFonts w:ascii="Browallia New" w:eastAsia="Browallia New" w:hAnsi="Browallia New" w:cs="Browallia New" w:hint="cs"/>
                <w:sz w:val="28"/>
                <w:szCs w:val="28"/>
              </w:rPr>
              <w:t xml:space="preserve">  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hAnsi="Browallia New" w:cs="Browallia New" w:hint="cs"/>
                <w:sz w:val="28"/>
                <w:szCs w:val="28"/>
                <w:lang w:val="en-GB"/>
              </w:rPr>
              <w:t>31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ธันวาคม พ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lang w:val="en-GB"/>
              </w:rPr>
              <w:t>.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ศ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hAnsi="Browallia New" w:cs="Browallia New" w:hint="cs"/>
                <w:sz w:val="28"/>
                <w:szCs w:val="28"/>
                <w:lang w:val="en-GB"/>
              </w:rPr>
              <w:t>2562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 </w:t>
            </w:r>
          </w:p>
        </w:tc>
        <w:tc>
          <w:tcPr>
            <w:tcW w:w="1728" w:type="dxa"/>
            <w:shd w:val="clear" w:color="auto" w:fill="FAFAFA"/>
          </w:tcPr>
          <w:p w:rsidR="00F05A23" w:rsidRPr="006F6AE3" w:rsidRDefault="00F05A23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F05A23" w:rsidRPr="006F6AE3" w:rsidRDefault="00F579E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206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493</w:t>
            </w:r>
          </w:p>
        </w:tc>
        <w:tc>
          <w:tcPr>
            <w:tcW w:w="1728" w:type="dxa"/>
            <w:shd w:val="clear" w:color="auto" w:fill="FAFAFA"/>
          </w:tcPr>
          <w:p w:rsidR="00F05A23" w:rsidRPr="006F6AE3" w:rsidRDefault="00F05A23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F05A23" w:rsidRPr="006F6AE3" w:rsidRDefault="00F579E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33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673</w:t>
            </w:r>
          </w:p>
        </w:tc>
      </w:tr>
      <w:tr w:rsidR="00F65BF2" w:rsidRPr="006F6AE3" w:rsidTr="00326FEB">
        <w:trPr>
          <w:trHeight w:val="187"/>
        </w:trPr>
        <w:tc>
          <w:tcPr>
            <w:tcW w:w="5990" w:type="dxa"/>
            <w:shd w:val="clear" w:color="auto" w:fill="auto"/>
          </w:tcPr>
          <w:p w:rsidR="00F65BF2" w:rsidRPr="006F6AE3" w:rsidRDefault="00F65BF2" w:rsidP="00CC2738">
            <w:pPr>
              <w:autoSpaceDE w:val="0"/>
              <w:spacing w:before="10" w:after="10"/>
              <w:ind w:left="504" w:hanging="576"/>
            </w:pP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หัก</w:t>
            </w:r>
            <w:r w:rsidRPr="006F6AE3">
              <w:rPr>
                <w:rFonts w:ascii="Browallia New" w:hAnsi="Browallia New" w:cs="Browallia New"/>
                <w:sz w:val="28"/>
                <w:szCs w:val="28"/>
                <w:lang w:val="en-GB"/>
              </w:rPr>
              <w:t>:</w:t>
            </w:r>
            <w:r w:rsidRPr="006F6AE3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ผลกระทบจากอัตราดอกเบี้ยการกู้ยืมส่วนเพิ่มของผู้เช่า </w:t>
            </w:r>
            <w:r w:rsidRPr="006F6AE3">
              <w:rPr>
                <w:rFonts w:ascii="Browallia New" w:hAnsi="Browallia New" w:cs="Browallia New"/>
                <w:sz w:val="28"/>
                <w:szCs w:val="28"/>
              </w:rPr>
              <w:br/>
            </w:r>
            <w:r w:rsidR="00BA57E6"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ณ วันที่นำใช้เป็นครั้งแรก</w:t>
            </w:r>
          </w:p>
        </w:tc>
        <w:tc>
          <w:tcPr>
            <w:tcW w:w="1728" w:type="dxa"/>
            <w:shd w:val="clear" w:color="auto" w:fill="FAFAFA"/>
          </w:tcPr>
          <w:p w:rsidR="00F65BF2" w:rsidRPr="006F6AE3" w:rsidRDefault="00F65BF2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F65BF2" w:rsidRPr="006F6AE3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75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545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728" w:type="dxa"/>
            <w:shd w:val="clear" w:color="auto" w:fill="FAFAFA"/>
          </w:tcPr>
          <w:p w:rsidR="00F65BF2" w:rsidRPr="006F6AE3" w:rsidRDefault="00F65BF2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F65BF2" w:rsidRPr="006F6AE3" w:rsidRDefault="00E7307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12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734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F05A23" w:rsidRPr="006F6AE3" w:rsidTr="00326FEB">
        <w:trPr>
          <w:trHeight w:val="95"/>
        </w:trPr>
        <w:tc>
          <w:tcPr>
            <w:tcW w:w="5990" w:type="dxa"/>
            <w:shd w:val="clear" w:color="auto" w:fill="auto"/>
          </w:tcPr>
          <w:p w:rsidR="00F05A23" w:rsidRPr="006F6AE3" w:rsidRDefault="00F05A23" w:rsidP="00CC2738">
            <w:pPr>
              <w:autoSpaceDE w:val="0"/>
              <w:spacing w:before="10" w:after="10"/>
              <w:ind w:left="504" w:right="-153" w:hanging="576"/>
            </w:pP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บวก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: </w:t>
            </w:r>
            <w:r w:rsidRPr="006F6AE3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หนี้สินตามสัญญาเช่าการเงินที่ได้รับรู้ ณ วันที่</w:t>
            </w:r>
            <w:r w:rsidRPr="006F6AE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F579E0" w:rsidRPr="00F579E0">
              <w:rPr>
                <w:rFonts w:ascii="Browallia New" w:hAnsi="Browallia New" w:cs="Browallia New" w:hint="cs"/>
                <w:sz w:val="28"/>
                <w:szCs w:val="28"/>
                <w:lang w:val="en-GB"/>
              </w:rPr>
              <w:t>31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ธันวาคม พ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>.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ศ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. </w:t>
            </w:r>
            <w:r w:rsidR="00F579E0" w:rsidRPr="00F579E0">
              <w:rPr>
                <w:rFonts w:ascii="Browallia New" w:hAnsi="Browallia New" w:cs="Browallia New" w:hint="cs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728" w:type="dxa"/>
            <w:shd w:val="clear" w:color="auto" w:fill="FAFAFA"/>
          </w:tcPr>
          <w:p w:rsidR="00F05A23" w:rsidRPr="006F6AE3" w:rsidRDefault="00F579E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689</w:t>
            </w:r>
          </w:p>
        </w:tc>
        <w:tc>
          <w:tcPr>
            <w:tcW w:w="1728" w:type="dxa"/>
            <w:shd w:val="clear" w:color="auto" w:fill="FAFAFA"/>
          </w:tcPr>
          <w:p w:rsidR="00F05A23" w:rsidRPr="006F6AE3" w:rsidRDefault="00F579E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271</w:t>
            </w:r>
          </w:p>
        </w:tc>
      </w:tr>
      <w:tr w:rsidR="006257BD" w:rsidRPr="006F6AE3" w:rsidTr="00326FEB">
        <w:trPr>
          <w:trHeight w:val="95"/>
        </w:trPr>
        <w:tc>
          <w:tcPr>
            <w:tcW w:w="5990" w:type="dxa"/>
            <w:shd w:val="clear" w:color="auto" w:fill="auto"/>
          </w:tcPr>
          <w:p w:rsidR="006257BD" w:rsidRPr="006F6AE3" w:rsidRDefault="00E73070" w:rsidP="00CC2738">
            <w:pPr>
              <w:autoSpaceDE w:val="0"/>
              <w:spacing w:before="10" w:after="10"/>
              <w:ind w:left="504" w:hanging="576"/>
            </w:pPr>
            <w:r w:rsidRPr="00E73070">
              <w:rPr>
                <w:rFonts w:ascii="Browallia New" w:hAnsi="Browallia New" w:cs="Browallia New" w:hint="cs"/>
                <w:sz w:val="28"/>
                <w:szCs w:val="28"/>
              </w:rPr>
              <w:t>(</w:t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หัก</w:t>
            </w:r>
            <w:r w:rsidRPr="00E73070">
              <w:rPr>
                <w:rFonts w:ascii="Browallia New" w:hAnsi="Browallia New" w:cs="Browallia New" w:hint="cs"/>
                <w:sz w:val="28"/>
                <w:szCs w:val="28"/>
              </w:rPr>
              <w:t>)</w:t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</w:rPr>
              <w:t>:</w:t>
            </w:r>
            <w:r w:rsidR="006257BD" w:rsidRPr="006F6AE3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สัญญาเช่าระยะสั้นที่รับรู้เป็นค่าใช้จ่ายตามวิธีเส้นตรง </w:t>
            </w:r>
          </w:p>
        </w:tc>
        <w:tc>
          <w:tcPr>
            <w:tcW w:w="1728" w:type="dxa"/>
            <w:shd w:val="clear" w:color="auto" w:fill="FAFAFA"/>
          </w:tcPr>
          <w:p w:rsidR="006257BD" w:rsidRPr="006F6AE3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856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728" w:type="dxa"/>
            <w:shd w:val="clear" w:color="auto" w:fill="FAFAFA"/>
          </w:tcPr>
          <w:p w:rsidR="006257BD" w:rsidRPr="006F6AE3" w:rsidRDefault="00E7307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736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6257BD" w:rsidRPr="006F6AE3" w:rsidTr="00326FEB">
        <w:trPr>
          <w:trHeight w:val="95"/>
        </w:trPr>
        <w:tc>
          <w:tcPr>
            <w:tcW w:w="5990" w:type="dxa"/>
            <w:shd w:val="clear" w:color="auto" w:fill="auto"/>
          </w:tcPr>
          <w:p w:rsidR="006257BD" w:rsidRPr="006F6AE3" w:rsidRDefault="00E73070" w:rsidP="00CC2738">
            <w:pPr>
              <w:autoSpaceDE w:val="0"/>
              <w:spacing w:before="10" w:after="10"/>
              <w:ind w:left="504" w:hanging="576"/>
            </w:pPr>
            <w:r w:rsidRPr="00E73070">
              <w:rPr>
                <w:rFonts w:ascii="Browallia New" w:hAnsi="Browallia New" w:cs="Browallia New" w:hint="cs"/>
                <w:sz w:val="28"/>
                <w:szCs w:val="28"/>
              </w:rPr>
              <w:t>(</w:t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หัก</w:t>
            </w:r>
            <w:r w:rsidRPr="00E73070">
              <w:rPr>
                <w:rFonts w:ascii="Browallia New" w:hAnsi="Browallia New" w:cs="Browallia New" w:hint="cs"/>
                <w:sz w:val="28"/>
                <w:szCs w:val="28"/>
              </w:rPr>
              <w:t>)</w:t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</w:rPr>
              <w:t>:</w:t>
            </w:r>
            <w:r w:rsidR="006257BD" w:rsidRPr="006F6AE3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สัญญาเช่าซึ่งสินทรัพย์อ้างอิงมีมูลค่าต่ำที่รับรู้เป็นค่าใช้จ่าย</w:t>
            </w:r>
            <w:r w:rsidR="006257BD" w:rsidRPr="006F6AE3">
              <w:rPr>
                <w:rFonts w:ascii="Browallia New" w:hAnsi="Browallia New" w:cs="Browallia New"/>
                <w:sz w:val="28"/>
                <w:szCs w:val="28"/>
              </w:rPr>
              <w:br/>
            </w:r>
            <w:r w:rsidR="00BA57E6"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="006257BD"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ตามวิธีเส้นตรง </w:t>
            </w:r>
          </w:p>
        </w:tc>
        <w:tc>
          <w:tcPr>
            <w:tcW w:w="1728" w:type="dxa"/>
            <w:shd w:val="clear" w:color="auto" w:fill="FAFAFA"/>
          </w:tcPr>
          <w:p w:rsidR="006257BD" w:rsidRPr="006F6AE3" w:rsidRDefault="006257BD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6257BD" w:rsidRPr="006F6AE3" w:rsidRDefault="00E73070" w:rsidP="00CC2738">
            <w:pPr>
              <w:autoSpaceDE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506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728" w:type="dxa"/>
            <w:shd w:val="clear" w:color="auto" w:fill="FAFAFA"/>
          </w:tcPr>
          <w:p w:rsidR="006257BD" w:rsidRPr="006F6AE3" w:rsidRDefault="006257BD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6257BD" w:rsidRPr="006F6AE3" w:rsidRDefault="00E7307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384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AC4F74" w:rsidRPr="006F6AE3" w:rsidTr="00326FEB">
        <w:trPr>
          <w:trHeight w:val="188"/>
        </w:trPr>
        <w:tc>
          <w:tcPr>
            <w:tcW w:w="5990" w:type="dxa"/>
            <w:shd w:val="clear" w:color="auto" w:fill="auto"/>
          </w:tcPr>
          <w:p w:rsidR="00AC4F74" w:rsidRPr="00663ACF" w:rsidRDefault="00AC4F74" w:rsidP="00CC2738">
            <w:pPr>
              <w:autoSpaceDE w:val="0"/>
              <w:spacing w:before="10" w:after="10"/>
              <w:ind w:left="459" w:hanging="531"/>
            </w:pPr>
            <w:r w:rsidRPr="00663ACF">
              <w:rPr>
                <w:rFonts w:ascii="Browallia New" w:hAnsi="Browallia New" w:cs="Browallia New" w:hint="cs"/>
                <w:sz w:val="28"/>
                <w:szCs w:val="28"/>
                <w:cs/>
              </w:rPr>
              <w:t>บวก</w:t>
            </w:r>
            <w:r w:rsidRPr="00663ACF">
              <w:rPr>
                <w:rFonts w:ascii="Browallia New" w:hAnsi="Browallia New" w:cs="Browallia New" w:hint="cs"/>
                <w:sz w:val="28"/>
                <w:szCs w:val="28"/>
              </w:rPr>
              <w:t>:</w:t>
            </w:r>
            <w:r w:rsidRPr="00663ACF">
              <w:rPr>
                <w:rFonts w:ascii="Browallia New" w:hAnsi="Browallia New" w:cs="Browallia New"/>
                <w:sz w:val="28"/>
                <w:szCs w:val="28"/>
              </w:rPr>
              <w:tab/>
            </w:r>
            <w:r w:rsidRPr="00663ACF">
              <w:rPr>
                <w:rFonts w:ascii="Browallia New" w:hAnsi="Browallia New" w:cs="Browallia New" w:hint="cs"/>
                <w:sz w:val="28"/>
                <w:szCs w:val="28"/>
                <w:cs/>
              </w:rPr>
              <w:t>รายการปรับปรุงที่เกี่ยวข้องกับการต่อสัญญา</w:t>
            </w:r>
            <w:r w:rsidRPr="00663ACF">
              <w:rPr>
                <w:rFonts w:ascii="Browallia New" w:hAnsi="Browallia New" w:cs="Browallia New"/>
                <w:sz w:val="28"/>
                <w:szCs w:val="28"/>
              </w:rPr>
              <w:br/>
            </w:r>
            <w:r w:rsidR="00BA57E6"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Pr="00663ACF">
              <w:rPr>
                <w:rFonts w:ascii="Browallia New" w:hAnsi="Browallia New" w:cs="Browallia New" w:hint="cs"/>
                <w:sz w:val="28"/>
                <w:szCs w:val="28"/>
                <w:cs/>
              </w:rPr>
              <w:t>และการยกเลิกสัญญาเช่า</w:t>
            </w:r>
          </w:p>
        </w:tc>
        <w:tc>
          <w:tcPr>
            <w:tcW w:w="1728" w:type="dxa"/>
            <w:shd w:val="clear" w:color="auto" w:fill="FAFAFA"/>
          </w:tcPr>
          <w:p w:rsidR="00AC4F74" w:rsidRPr="006F6AE3" w:rsidRDefault="00AC4F74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AC4F74" w:rsidRPr="006F6AE3" w:rsidRDefault="00F579E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36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225</w:t>
            </w:r>
          </w:p>
        </w:tc>
        <w:tc>
          <w:tcPr>
            <w:tcW w:w="1728" w:type="dxa"/>
            <w:shd w:val="clear" w:color="auto" w:fill="FAFAFA"/>
          </w:tcPr>
          <w:p w:rsidR="00AC4F74" w:rsidRPr="006F6AE3" w:rsidRDefault="00AC4F74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AC4F74" w:rsidRPr="006F6AE3" w:rsidRDefault="00F579E0" w:rsidP="00CC2738">
            <w:pPr>
              <w:autoSpaceDE w:val="0"/>
              <w:snapToGrid w:val="0"/>
              <w:spacing w:before="10" w:after="1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623</w:t>
            </w:r>
          </w:p>
        </w:tc>
      </w:tr>
      <w:tr w:rsidR="000D42CC" w:rsidRPr="006F6AE3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0D42CC" w:rsidRPr="00663ACF" w:rsidRDefault="000D42CC" w:rsidP="00CC2738">
            <w:pPr>
              <w:autoSpaceDE w:val="0"/>
              <w:spacing w:before="10" w:after="10"/>
              <w:ind w:left="881" w:hanging="953"/>
            </w:pPr>
            <w:r w:rsidRPr="00663ACF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</w:rPr>
              <w:t xml:space="preserve">หนี้สินตามสัญญาเช่า ณ วันที่ </w:t>
            </w:r>
            <w:r w:rsidR="00F579E0" w:rsidRPr="00F579E0">
              <w:rPr>
                <w:rFonts w:ascii="Browallia New" w:hAnsi="Browallia New" w:cs="Browallia New" w:hint="cs"/>
                <w:b/>
                <w:bCs/>
                <w:sz w:val="28"/>
                <w:szCs w:val="28"/>
                <w:lang w:val="en-GB"/>
              </w:rPr>
              <w:t>1</w:t>
            </w:r>
            <w:r w:rsidRPr="00663ACF">
              <w:rPr>
                <w:rFonts w:ascii="Browallia New" w:hAnsi="Browallia New" w:cs="Browallia New" w:hint="cs"/>
                <w:b/>
                <w:bCs/>
                <w:sz w:val="28"/>
                <w:szCs w:val="28"/>
              </w:rPr>
              <w:t xml:space="preserve"> </w:t>
            </w:r>
            <w:r w:rsidRPr="00663ACF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มกราคม พ</w:t>
            </w:r>
            <w:r w:rsidRPr="00663ACF">
              <w:rPr>
                <w:rFonts w:ascii="Browallia New" w:hAnsi="Browallia New" w:cs="Browallia New" w:hint="cs"/>
                <w:b/>
                <w:bCs/>
                <w:sz w:val="28"/>
                <w:szCs w:val="28"/>
                <w:lang w:val="en-GB"/>
              </w:rPr>
              <w:t>.</w:t>
            </w:r>
            <w:r w:rsidRPr="00663ACF">
              <w:rPr>
                <w:rFonts w:ascii="Browallia New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ศ</w:t>
            </w:r>
            <w:r w:rsidRPr="00663ACF">
              <w:rPr>
                <w:rFonts w:ascii="Browallia New" w:hAnsi="Browallia New" w:cs="Browallia New" w:hint="cs"/>
                <w:b/>
                <w:bCs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hAnsi="Browallia New" w:cs="Browallia New" w:hint="cs"/>
                <w:b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0D42CC" w:rsidRPr="006F6AE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194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0D42CC" w:rsidRPr="006F6AE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83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713</w:t>
            </w:r>
          </w:p>
        </w:tc>
      </w:tr>
      <w:tr w:rsidR="009C102D" w:rsidRPr="00326FEB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9C102D" w:rsidRPr="00663ACF" w:rsidRDefault="009C102D" w:rsidP="00CC2738">
            <w:pPr>
              <w:autoSpaceDE w:val="0"/>
              <w:snapToGrid w:val="0"/>
              <w:ind w:left="881" w:hanging="953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9C102D" w:rsidRPr="00326FEB" w:rsidRDefault="009C102D" w:rsidP="00CC2738">
            <w:pPr>
              <w:ind w:right="-72"/>
              <w:rPr>
                <w:sz w:val="10"/>
                <w:szCs w:val="10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9C102D" w:rsidRPr="00326FEB" w:rsidRDefault="009C102D" w:rsidP="00CC2738">
            <w:pPr>
              <w:ind w:right="-72"/>
              <w:rPr>
                <w:sz w:val="10"/>
                <w:szCs w:val="10"/>
              </w:rPr>
            </w:pPr>
          </w:p>
        </w:tc>
      </w:tr>
      <w:tr w:rsidR="000D42CC" w:rsidRPr="006F6AE3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0D42CC" w:rsidRPr="00663ACF" w:rsidRDefault="005D3F36" w:rsidP="00CC2738">
            <w:pPr>
              <w:autoSpaceDE w:val="0"/>
              <w:spacing w:before="10" w:after="10"/>
              <w:ind w:left="881" w:hanging="953"/>
              <w:rPr>
                <w:cs/>
              </w:rPr>
            </w:pPr>
            <w:r w:rsidRPr="00663ACF">
              <w:rPr>
                <w:rFonts w:ascii="Browallia New" w:hAnsi="Browallia New" w:cs="Browallia New" w:hint="cs"/>
                <w:sz w:val="28"/>
                <w:szCs w:val="28"/>
                <w:cs/>
              </w:rPr>
              <w:t>ประกอบด้วย</w:t>
            </w:r>
          </w:p>
        </w:tc>
        <w:tc>
          <w:tcPr>
            <w:tcW w:w="1728" w:type="dxa"/>
            <w:shd w:val="clear" w:color="auto" w:fill="FAFAFA"/>
          </w:tcPr>
          <w:p w:rsidR="000D42CC" w:rsidRPr="006F6AE3" w:rsidRDefault="000D42CC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728" w:type="dxa"/>
            <w:shd w:val="clear" w:color="auto" w:fill="FAFAFA"/>
          </w:tcPr>
          <w:p w:rsidR="000D42CC" w:rsidRPr="006F6AE3" w:rsidRDefault="000D42CC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5D3F36" w:rsidRPr="006F6AE3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5D3F36" w:rsidRPr="006F6AE3" w:rsidRDefault="005D3F36" w:rsidP="00CC2738">
            <w:pPr>
              <w:autoSpaceDE w:val="0"/>
              <w:spacing w:before="10" w:after="10"/>
              <w:ind w:left="881" w:hanging="953"/>
            </w:pPr>
            <w:r w:rsidRPr="006F6AE3">
              <w:rPr>
                <w:rFonts w:ascii="Browallia New" w:eastAsia="Browallia New" w:hAnsi="Browallia New" w:cs="Browallia New" w:hint="cs"/>
                <w:sz w:val="28"/>
                <w:szCs w:val="28"/>
              </w:rPr>
              <w:t xml:space="preserve">  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หนี้สินตามสัญญาเช่า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-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ส่วนที่หมุนเวียน</w:t>
            </w:r>
          </w:p>
        </w:tc>
        <w:tc>
          <w:tcPr>
            <w:tcW w:w="1728" w:type="dxa"/>
            <w:shd w:val="clear" w:color="auto" w:fill="FAFAFA"/>
          </w:tcPr>
          <w:p w:rsidR="005D3F36" w:rsidRPr="006F6AE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  <w:r w:rsidR="005D3F36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063</w:t>
            </w:r>
          </w:p>
        </w:tc>
        <w:tc>
          <w:tcPr>
            <w:tcW w:w="1728" w:type="dxa"/>
            <w:shd w:val="clear" w:color="auto" w:fill="FAFAFA"/>
          </w:tcPr>
          <w:p w:rsidR="005D3F36" w:rsidRPr="006F6AE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14</w:t>
            </w:r>
            <w:r w:rsidR="005D3F36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480</w:t>
            </w:r>
          </w:p>
        </w:tc>
      </w:tr>
      <w:tr w:rsidR="005D3F36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5D3F36" w:rsidRPr="006F6AE3" w:rsidRDefault="005D3F36" w:rsidP="00CC2738">
            <w:pPr>
              <w:autoSpaceDE w:val="0"/>
              <w:spacing w:before="10" w:after="10"/>
              <w:ind w:left="881" w:hanging="953"/>
            </w:pPr>
            <w:r w:rsidRPr="006F6AE3">
              <w:rPr>
                <w:rFonts w:ascii="Browallia New" w:eastAsia="Browallia New" w:hAnsi="Browallia New" w:cs="Browallia New" w:hint="cs"/>
                <w:sz w:val="28"/>
                <w:szCs w:val="28"/>
              </w:rPr>
              <w:t xml:space="preserve">  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หนี้สินตามสัญญาเช่า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</w:rPr>
              <w:t xml:space="preserve">- </w:t>
            </w:r>
            <w:r w:rsidRPr="006F6AE3">
              <w:rPr>
                <w:rFonts w:ascii="Browallia New" w:hAnsi="Browallia New" w:cs="Browallia New" w:hint="cs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5D3F36" w:rsidRPr="006F6AE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178</w:t>
            </w:r>
            <w:r w:rsidR="005D3F36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437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5D3F36" w:rsidRPr="000D42CC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69</w:t>
            </w:r>
            <w:r w:rsidR="005D3F36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233</w:t>
            </w:r>
          </w:p>
        </w:tc>
      </w:tr>
      <w:tr w:rsidR="005D3F36" w:rsidTr="00326FEB">
        <w:trPr>
          <w:trHeight w:val="106"/>
        </w:trPr>
        <w:tc>
          <w:tcPr>
            <w:tcW w:w="5990" w:type="dxa"/>
            <w:shd w:val="clear" w:color="auto" w:fill="auto"/>
          </w:tcPr>
          <w:p w:rsidR="005D3F36" w:rsidRPr="006F6AE3" w:rsidRDefault="005D3F36" w:rsidP="00CC2738">
            <w:pPr>
              <w:autoSpaceDE w:val="0"/>
              <w:spacing w:before="10" w:after="10"/>
              <w:ind w:left="881" w:hanging="953"/>
              <w:rPr>
                <w:rFonts w:ascii="Browallia New" w:eastAsia="Browallia New" w:hAnsi="Browallia New" w:cs="Browalli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5D3F36" w:rsidRPr="005C76D0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194</w:t>
            </w:r>
            <w:r w:rsidR="005D3F36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5D3F36" w:rsidRPr="005C76D0" w:rsidRDefault="00F579E0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83</w:t>
            </w:r>
            <w:r w:rsidR="005D3F36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713</w:t>
            </w:r>
          </w:p>
        </w:tc>
      </w:tr>
    </w:tbl>
    <w:p w:rsidR="00FD683A" w:rsidRDefault="00BA57E6" w:rsidP="00CC2738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:rsidR="003B6F0A" w:rsidRDefault="003B6F0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F10FDA" w:rsidRDefault="00F10FDA" w:rsidP="00CC2738">
      <w:pPr>
        <w:jc w:val="thaiDistribute"/>
      </w:pPr>
      <w:r w:rsidRPr="005E7239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5E7239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 w:rsidRPr="005E7239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 w:rsidRPr="005E7239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มาถือปฏิบัติ</w:t>
      </w:r>
      <w:r w:rsidRPr="005E7239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ตั้งแต่วันเริ่มต้นสัญญาเช่านั้น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</w:t>
      </w:r>
      <w:r w:rsidRPr="005E7239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 ปรับปรุงด้วยยอดยกมาของจำนวนเงินค่าเช่าจ่ายล่วงหน้า หรือ ค่าเช่าค้างชำระที่แสดงในงบแสดงฐานะการเงิน ณ วันที่ </w:t>
      </w:r>
      <w:r w:rsidR="00326FEB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br/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31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 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ธันวาคม พ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.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ศ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2562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 </w:t>
      </w:r>
      <w:r w:rsidRPr="00EE2C43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</w:t>
      </w:r>
      <w:r w:rsidRPr="005E7239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 ณ วันที่นำ </w:t>
      </w:r>
      <w:r w:rsidRPr="005E7239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TFRS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16</w:t>
      </w:r>
      <w:r w:rsidRPr="005E7239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 w:rsidRPr="005E7239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มาถือปฏิบัติครั้งแรก</w:t>
      </w:r>
    </w:p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สินทรัพย์สิทธิการใช้ที่รับรู้นั้น เป็นการเช่าสินทรัพย์ดังต่อไปนี้</w:t>
      </w:r>
    </w:p>
    <w:p w:rsidR="00E60DF0" w:rsidRPr="003B6F0A" w:rsidRDefault="00E60DF0" w:rsidP="00CC2738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73" w:type="dxa"/>
        <w:tblInd w:w="108" w:type="dxa"/>
        <w:tblLook w:val="0000" w:firstRow="0" w:lastRow="0" w:firstColumn="0" w:lastColumn="0" w:noHBand="0" w:noVBand="0"/>
      </w:tblPr>
      <w:tblGrid>
        <w:gridCol w:w="5220"/>
        <w:gridCol w:w="1985"/>
        <w:gridCol w:w="2268"/>
      </w:tblGrid>
      <w:tr w:rsidR="00474852" w:rsidRPr="00321DE7" w:rsidTr="00474852">
        <w:trPr>
          <w:trHeight w:val="84"/>
        </w:trPr>
        <w:tc>
          <w:tcPr>
            <w:tcW w:w="5220" w:type="dxa"/>
            <w:shd w:val="clear" w:color="auto" w:fill="auto"/>
          </w:tcPr>
          <w:p w:rsidR="00474852" w:rsidRPr="00321DE7" w:rsidRDefault="00474852" w:rsidP="00CC2738">
            <w:pPr>
              <w:autoSpaceDE w:val="0"/>
              <w:snapToGrid w:val="0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4A1" w:rsidRDefault="007E24A1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 w:eastAsia="en-US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ข้อมูลทาง</w:t>
            </w:r>
            <w:r w:rsidR="00474852" w:rsidRPr="00321DE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การเงิน</w:t>
            </w:r>
          </w:p>
          <w:p w:rsidR="00474852" w:rsidRPr="00321DE7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</w:pPr>
            <w:r w:rsidRPr="00321DE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รวม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24A1" w:rsidRDefault="007E24A1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val="en-GB" w:eastAsia="en-US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ข้อมูลทางการ</w:t>
            </w:r>
            <w:r w:rsidR="00474852" w:rsidRPr="00321DE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เงิน</w:t>
            </w:r>
          </w:p>
          <w:p w:rsidR="00474852" w:rsidRPr="00321DE7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21DE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เฉพาะกิจการ</w:t>
            </w:r>
          </w:p>
        </w:tc>
      </w:tr>
      <w:tr w:rsidR="00474852" w:rsidRPr="00321DE7" w:rsidTr="00474852">
        <w:trPr>
          <w:trHeight w:val="84"/>
        </w:trPr>
        <w:tc>
          <w:tcPr>
            <w:tcW w:w="5220" w:type="dxa"/>
            <w:shd w:val="clear" w:color="auto" w:fill="auto"/>
          </w:tcPr>
          <w:p w:rsidR="00474852" w:rsidRPr="00321DE7" w:rsidRDefault="00474852" w:rsidP="00CC2738">
            <w:pPr>
              <w:autoSpaceDE w:val="0"/>
              <w:snapToGrid w:val="0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4852" w:rsidRPr="00321DE7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21DE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พันบาท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74852" w:rsidRPr="00321DE7" w:rsidRDefault="00474852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321DE7">
              <w:rPr>
                <w:rFonts w:ascii="Browallia New" w:eastAsia="Arial Unicode MS" w:hAnsi="Browallia New" w:cs="Browallia New"/>
                <w:b/>
                <w:bCs/>
                <w:color w:val="auto"/>
                <w:sz w:val="28"/>
                <w:szCs w:val="28"/>
                <w:cs/>
                <w:lang w:val="en-GB" w:eastAsia="en-US"/>
              </w:rPr>
              <w:t>พันบาท</w:t>
            </w:r>
          </w:p>
        </w:tc>
      </w:tr>
      <w:tr w:rsidR="00474852" w:rsidRPr="00AA1C21" w:rsidTr="00C91089">
        <w:trPr>
          <w:trHeight w:val="84"/>
        </w:trPr>
        <w:tc>
          <w:tcPr>
            <w:tcW w:w="5220" w:type="dxa"/>
            <w:shd w:val="clear" w:color="auto" w:fill="auto"/>
          </w:tcPr>
          <w:p w:rsidR="00474852" w:rsidRPr="00AA1C21" w:rsidRDefault="00474852" w:rsidP="00CC2738">
            <w:pPr>
              <w:autoSpaceDE w:val="0"/>
              <w:snapToGrid w:val="0"/>
              <w:ind w:left="-72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  <w:r w:rsidRPr="00AA1C2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1</w:t>
            </w:r>
            <w:r w:rsidRPr="00AA1C21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 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:rsidR="00474852" w:rsidRPr="00AA1C21" w:rsidRDefault="00474852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AFAFA"/>
          </w:tcPr>
          <w:p w:rsidR="00474852" w:rsidRPr="00AA1C21" w:rsidRDefault="00474852" w:rsidP="00CC2738">
            <w:pPr>
              <w:autoSpaceDE w:val="0"/>
              <w:snapToGrid w:val="0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321DE7" w:rsidRPr="00AA1C21" w:rsidTr="00C91089">
        <w:trPr>
          <w:trHeight w:val="84"/>
        </w:trPr>
        <w:tc>
          <w:tcPr>
            <w:tcW w:w="5220" w:type="dxa"/>
            <w:shd w:val="clear" w:color="auto" w:fill="auto"/>
          </w:tcPr>
          <w:p w:rsidR="00321DE7" w:rsidRPr="00AA1C21" w:rsidRDefault="00321DE7" w:rsidP="00CC2738">
            <w:pPr>
              <w:autoSpaceDE w:val="0"/>
              <w:ind w:left="-72"/>
              <w:rPr>
                <w:sz w:val="28"/>
                <w:szCs w:val="28"/>
              </w:rPr>
            </w:pPr>
            <w:r w:rsidRPr="00AA1C21">
              <w:rPr>
                <w:rFonts w:ascii="Browallia New" w:hAnsi="Browallia New" w:cs="Browallia New" w:hint="cs"/>
                <w:sz w:val="28"/>
                <w:szCs w:val="28"/>
                <w:cs/>
              </w:rPr>
              <w:t>ที่ดิน</w:t>
            </w:r>
          </w:p>
        </w:tc>
        <w:tc>
          <w:tcPr>
            <w:tcW w:w="1985" w:type="dxa"/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48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977</w:t>
            </w:r>
          </w:p>
        </w:tc>
        <w:tc>
          <w:tcPr>
            <w:tcW w:w="2268" w:type="dxa"/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24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744</w:t>
            </w:r>
          </w:p>
        </w:tc>
      </w:tr>
      <w:tr w:rsidR="00321DE7" w:rsidRPr="00AA1C21" w:rsidTr="00C91089">
        <w:trPr>
          <w:trHeight w:val="84"/>
        </w:trPr>
        <w:tc>
          <w:tcPr>
            <w:tcW w:w="5220" w:type="dxa"/>
            <w:shd w:val="clear" w:color="auto" w:fill="auto"/>
          </w:tcPr>
          <w:p w:rsidR="00321DE7" w:rsidRPr="00AA1C21" w:rsidRDefault="00321DE7" w:rsidP="00CC2738">
            <w:pPr>
              <w:autoSpaceDE w:val="0"/>
              <w:ind w:left="-7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A1C21">
              <w:rPr>
                <w:rFonts w:ascii="Browallia New" w:hAnsi="Browallia New" w:cs="Browallia New" w:hint="cs"/>
                <w:sz w:val="28"/>
                <w:szCs w:val="28"/>
                <w:cs/>
              </w:rPr>
              <w:t>อาคาร</w:t>
            </w:r>
          </w:p>
        </w:tc>
        <w:tc>
          <w:tcPr>
            <w:tcW w:w="1985" w:type="dxa"/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311</w:t>
            </w:r>
            <w:r w:rsidR="00CB06A9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427</w:t>
            </w:r>
          </w:p>
        </w:tc>
        <w:tc>
          <w:tcPr>
            <w:tcW w:w="2268" w:type="dxa"/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28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150</w:t>
            </w:r>
          </w:p>
        </w:tc>
      </w:tr>
      <w:tr w:rsidR="00321DE7" w:rsidRPr="00AA1C21" w:rsidTr="00C91089">
        <w:trPr>
          <w:trHeight w:val="84"/>
        </w:trPr>
        <w:tc>
          <w:tcPr>
            <w:tcW w:w="5220" w:type="dxa"/>
            <w:shd w:val="clear" w:color="auto" w:fill="auto"/>
          </w:tcPr>
          <w:p w:rsidR="00321DE7" w:rsidRPr="00AA1C21" w:rsidRDefault="00321DE7" w:rsidP="00CC2738">
            <w:pPr>
              <w:autoSpaceDE w:val="0"/>
              <w:ind w:left="-72"/>
              <w:rPr>
                <w:sz w:val="28"/>
                <w:szCs w:val="28"/>
                <w:cs/>
              </w:rPr>
            </w:pPr>
            <w:r w:rsidRPr="00AA1C21">
              <w:rPr>
                <w:rFonts w:ascii="Browallia New" w:hAnsi="Browallia New" w:cs="Browallia New"/>
                <w:sz w:val="28"/>
                <w:szCs w:val="28"/>
                <w:cs/>
              </w:rPr>
              <w:t>อุปกรณ์</w:t>
            </w:r>
          </w:p>
        </w:tc>
        <w:tc>
          <w:tcPr>
            <w:tcW w:w="1985" w:type="dxa"/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096</w:t>
            </w:r>
          </w:p>
        </w:tc>
        <w:tc>
          <w:tcPr>
            <w:tcW w:w="2268" w:type="dxa"/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332</w:t>
            </w:r>
          </w:p>
        </w:tc>
      </w:tr>
      <w:tr w:rsidR="00321DE7" w:rsidRPr="00AA1C21" w:rsidTr="00C91089">
        <w:trPr>
          <w:trHeight w:val="104"/>
        </w:trPr>
        <w:tc>
          <w:tcPr>
            <w:tcW w:w="5220" w:type="dxa"/>
            <w:shd w:val="clear" w:color="auto" w:fill="auto"/>
          </w:tcPr>
          <w:p w:rsidR="00321DE7" w:rsidRPr="00AA1C21" w:rsidRDefault="00321DE7" w:rsidP="00CC2738">
            <w:pPr>
              <w:autoSpaceDE w:val="0"/>
              <w:ind w:left="-72"/>
              <w:rPr>
                <w:sz w:val="28"/>
                <w:szCs w:val="28"/>
              </w:rPr>
            </w:pPr>
            <w:r w:rsidRPr="00AA1C21">
              <w:rPr>
                <w:rFonts w:ascii="Browallia New" w:hAnsi="Browallia New" w:cs="Browalli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553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553</w:t>
            </w:r>
          </w:p>
        </w:tc>
      </w:tr>
      <w:tr w:rsidR="00321DE7" w:rsidRPr="00AA1C21" w:rsidTr="00C91089">
        <w:trPr>
          <w:trHeight w:val="107"/>
        </w:trPr>
        <w:tc>
          <w:tcPr>
            <w:tcW w:w="5220" w:type="dxa"/>
            <w:shd w:val="clear" w:color="auto" w:fill="auto"/>
          </w:tcPr>
          <w:p w:rsidR="00321DE7" w:rsidRPr="00AA1C21" w:rsidRDefault="00321DE7" w:rsidP="00CC2738">
            <w:pPr>
              <w:autoSpaceDE w:val="0"/>
              <w:ind w:left="-72"/>
              <w:rPr>
                <w:sz w:val="28"/>
                <w:szCs w:val="28"/>
              </w:rPr>
            </w:pPr>
            <w:r w:rsidRPr="00AA1C21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รวมสินทรัพย์สิทธิการใช้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21DE7" w:rsidRPr="00AA1C21" w:rsidRDefault="00326FEB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  <w:cs/>
              </w:rPr>
              <w:fldChar w:fldCharType="begin"/>
            </w:r>
            <w:r>
              <w:rPr>
                <w:rFonts w:ascii="Browallia New" w:hAnsi="Browallia New" w:cs="Browallia New"/>
                <w:sz w:val="28"/>
                <w:szCs w:val="28"/>
                <w:cs/>
              </w:rPr>
              <w:instrText xml:space="preserve"> =</w:instrText>
            </w:r>
            <w:r>
              <w:rPr>
                <w:rFonts w:ascii="Browallia New" w:hAnsi="Browallia New" w:cs="Browallia New"/>
                <w:sz w:val="28"/>
                <w:szCs w:val="28"/>
              </w:rPr>
              <w:instrText>SUM(ABOVE)</w:instrText>
            </w:r>
            <w:r>
              <w:rPr>
                <w:rFonts w:ascii="Browallia New" w:hAnsi="Browallia New" w:cs="Browallia New"/>
                <w:sz w:val="28"/>
                <w:szCs w:val="28"/>
                <w:cs/>
              </w:rPr>
              <w:instrText xml:space="preserve"> </w:instrText>
            </w:r>
            <w:r>
              <w:rPr>
                <w:rFonts w:ascii="Browallia New" w:hAnsi="Browallia New" w:cs="Browallia New"/>
                <w:sz w:val="28"/>
                <w:szCs w:val="28"/>
                <w:cs/>
              </w:rPr>
              <w:fldChar w:fldCharType="separate"/>
            </w:r>
            <w:r w:rsidR="00F579E0" w:rsidRPr="00F579E0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398</w:t>
            </w:r>
            <w:r w:rsidR="00E73070" w:rsidRPr="00E73070">
              <w:rPr>
                <w:rFonts w:ascii="Browallia New" w:hAnsi="Browallia New" w:cs="Browallia New"/>
                <w:noProof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053</w:t>
            </w:r>
            <w:r>
              <w:rPr>
                <w:rFonts w:ascii="Browallia New" w:hAnsi="Browallia New" w:cs="Browallia New"/>
                <w:sz w:val="28"/>
                <w:szCs w:val="28"/>
                <w:cs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21DE7" w:rsidRPr="00AA1C21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88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779</w:t>
            </w:r>
          </w:p>
        </w:tc>
      </w:tr>
    </w:tbl>
    <w:p w:rsidR="002012C0" w:rsidRDefault="002012C0" w:rsidP="00CC2738">
      <w:pPr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</w:p>
    <w:p w:rsidR="00F10FDA" w:rsidRDefault="00F10FDA" w:rsidP="00CC2738">
      <w:pPr>
        <w:jc w:val="thaiDistribute"/>
      </w:pPr>
      <w:r>
        <w:rPr>
          <w:rFonts w:ascii="Browallia New" w:hAnsi="Browallia New" w:cs="Browallia New"/>
          <w:i/>
          <w:iCs/>
          <w:sz w:val="28"/>
          <w:szCs w:val="28"/>
          <w:cs/>
        </w:rPr>
        <w:t>วิธีผ่อนปรนในทางปฏิบัติที่กลุ่มกิจการเลือกใช้</w:t>
      </w:r>
    </w:p>
    <w:p w:rsidR="00F10FDA" w:rsidRDefault="00F10FDA" w:rsidP="00CC2738">
      <w:pPr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</w:p>
    <w:p w:rsidR="00F10FDA" w:rsidRPr="00D3743E" w:rsidRDefault="00F10FDA" w:rsidP="00CC2738">
      <w:pPr>
        <w:pStyle w:val="ListParagraph"/>
        <w:spacing w:after="0" w:line="240" w:lineRule="auto"/>
        <w:ind w:left="0"/>
        <w:jc w:val="thaiDistribute"/>
      </w:pPr>
      <w:r w:rsidRPr="00E82092">
        <w:rPr>
          <w:rFonts w:ascii="Browallia New" w:hAnsi="Browallia New" w:cs="Browallia New"/>
          <w:spacing w:val="-4"/>
          <w:sz w:val="28"/>
          <w:cs/>
        </w:rPr>
        <w:t xml:space="preserve">ในการนำ </w:t>
      </w:r>
      <w:r w:rsidRPr="00E82092">
        <w:rPr>
          <w:rFonts w:ascii="Browallia New" w:hAnsi="Browallia New" w:cs="Browallia New" w:hint="cs"/>
          <w:spacing w:val="-4"/>
          <w:sz w:val="28"/>
        </w:rPr>
        <w:t xml:space="preserve">TFRS </w:t>
      </w:r>
      <w:r w:rsidR="00F579E0" w:rsidRPr="00F579E0">
        <w:rPr>
          <w:rFonts w:ascii="Browallia New" w:hAnsi="Browallia New" w:cs="Browallia New" w:hint="cs"/>
          <w:spacing w:val="-4"/>
          <w:sz w:val="28"/>
          <w:lang w:val="en-GB"/>
        </w:rPr>
        <w:t>16</w:t>
      </w:r>
      <w:r w:rsidRPr="00E82092">
        <w:rPr>
          <w:rFonts w:ascii="Browallia New" w:hAnsi="Browallia New" w:cs="Browallia New" w:hint="cs"/>
          <w:spacing w:val="-4"/>
          <w:sz w:val="28"/>
        </w:rPr>
        <w:t xml:space="preserve"> </w:t>
      </w:r>
      <w:r w:rsidRPr="00E82092">
        <w:rPr>
          <w:rFonts w:ascii="Browallia New" w:hAnsi="Browallia New" w:cs="Browallia New" w:hint="cs"/>
          <w:spacing w:val="-4"/>
          <w:sz w:val="28"/>
          <w:cs/>
        </w:rPr>
        <w:t xml:space="preserve">มาถือปฏิบัติเป็นครั้งแรกนั้นกับสัญญาเช่าที่กิจการมีอยู่ก่อนวันที่ </w:t>
      </w:r>
      <w:r w:rsidR="00F579E0" w:rsidRPr="00F579E0">
        <w:rPr>
          <w:rFonts w:ascii="Browallia New" w:hAnsi="Browallia New" w:cs="Browallia New" w:hint="cs"/>
          <w:spacing w:val="-4"/>
          <w:sz w:val="28"/>
          <w:lang w:val="en-GB"/>
        </w:rPr>
        <w:t>1</w:t>
      </w:r>
      <w:r w:rsidRPr="00E82092">
        <w:rPr>
          <w:rFonts w:ascii="Browallia New" w:hAnsi="Browallia New" w:cs="Browallia New" w:hint="cs"/>
          <w:spacing w:val="-4"/>
          <w:sz w:val="28"/>
        </w:rPr>
        <w:t xml:space="preserve"> </w:t>
      </w:r>
      <w:r w:rsidRPr="00E82092">
        <w:rPr>
          <w:rFonts w:ascii="Browallia New" w:hAnsi="Browallia New" w:cs="Browallia New"/>
          <w:spacing w:val="-4"/>
          <w:sz w:val="28"/>
          <w:cs/>
        </w:rPr>
        <w:t>มกราคม พ</w:t>
      </w:r>
      <w:r w:rsidRPr="00E82092">
        <w:rPr>
          <w:rFonts w:ascii="Browallia New" w:hAnsi="Browallia New" w:cs="Browallia New"/>
          <w:spacing w:val="-4"/>
          <w:sz w:val="28"/>
        </w:rPr>
        <w:t>.</w:t>
      </w:r>
      <w:r w:rsidRPr="00E82092">
        <w:rPr>
          <w:rFonts w:ascii="Browallia New" w:hAnsi="Browallia New" w:cs="Browallia New"/>
          <w:spacing w:val="-4"/>
          <w:sz w:val="28"/>
          <w:cs/>
        </w:rPr>
        <w:t>ศ</w:t>
      </w:r>
      <w:r w:rsidRPr="00E82092">
        <w:rPr>
          <w:rFonts w:ascii="Browallia New" w:hAnsi="Browallia New" w:cs="Browallia New"/>
          <w:spacing w:val="-4"/>
          <w:sz w:val="28"/>
        </w:rPr>
        <w:t xml:space="preserve">. </w:t>
      </w:r>
      <w:r w:rsidR="00F579E0" w:rsidRPr="00F579E0">
        <w:rPr>
          <w:rFonts w:ascii="Browallia New" w:hAnsi="Browallia New" w:cs="Browallia New"/>
          <w:spacing w:val="-4"/>
          <w:sz w:val="28"/>
          <w:lang w:val="en-GB"/>
        </w:rPr>
        <w:t>2563</w:t>
      </w:r>
      <w:r w:rsidRPr="00E82092">
        <w:rPr>
          <w:rFonts w:ascii="Browallia New" w:hAnsi="Browallia New" w:cs="Browallia New"/>
          <w:spacing w:val="-4"/>
          <w:sz w:val="28"/>
        </w:rPr>
        <w:t xml:space="preserve"> </w:t>
      </w:r>
      <w:r w:rsidRPr="00E82092">
        <w:rPr>
          <w:rFonts w:ascii="Browallia New" w:hAnsi="Browallia New" w:cs="Browallia New"/>
          <w:spacing w:val="-4"/>
          <w:sz w:val="28"/>
          <w:cs/>
        </w:rPr>
        <w:t>กลุ่มกิจการได้</w:t>
      </w:r>
      <w:r w:rsidRPr="00D3743E">
        <w:rPr>
          <w:rFonts w:ascii="Browallia New" w:hAnsi="Browallia New" w:cs="Browallia New"/>
          <w:spacing w:val="-4"/>
          <w:sz w:val="28"/>
          <w:cs/>
        </w:rPr>
        <w:t>เลือกใช้วิธีผ่อนปรนในทางปฏิบัติตามมาตรฐานดังนี้</w:t>
      </w:r>
    </w:p>
    <w:p w:rsidR="00F10FDA" w:rsidRPr="00D3743E" w:rsidRDefault="00F10FDA" w:rsidP="00CC2738">
      <w:pPr>
        <w:pStyle w:val="ListParagraph"/>
        <w:numPr>
          <w:ilvl w:val="0"/>
          <w:numId w:val="8"/>
        </w:numPr>
        <w:spacing w:after="0" w:line="240" w:lineRule="auto"/>
        <w:ind w:left="426"/>
        <w:jc w:val="thaiDistribute"/>
      </w:pPr>
      <w:r w:rsidRPr="00D3743E">
        <w:rPr>
          <w:rFonts w:ascii="Browallia New" w:hAnsi="Browallia New" w:cs="Browallia New" w:hint="cs"/>
          <w:sz w:val="28"/>
          <w:cs/>
        </w:rPr>
        <w:t>ใช้อัตราคิดลดอัตราเดียวสำหรับกลุ่มสัญญาเช่าสินทรัพย์อ้างอิงที่มีลักษณะคล้ายคลึงกันอย่างสมเหตุสมผล</w:t>
      </w:r>
    </w:p>
    <w:p w:rsidR="00F10FDA" w:rsidRPr="00D3743E" w:rsidRDefault="00F10FDA" w:rsidP="00CC2738">
      <w:pPr>
        <w:pStyle w:val="ListParagraph"/>
        <w:numPr>
          <w:ilvl w:val="0"/>
          <w:numId w:val="8"/>
        </w:numPr>
        <w:spacing w:after="0" w:line="240" w:lineRule="auto"/>
        <w:ind w:left="426"/>
        <w:jc w:val="thaiDistribute"/>
      </w:pPr>
      <w:r w:rsidRPr="00D3743E">
        <w:rPr>
          <w:rFonts w:ascii="Browallia New" w:hAnsi="Browallia New" w:cs="Browallia New" w:hint="cs"/>
          <w:sz w:val="28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D3743E">
        <w:rPr>
          <w:rFonts w:ascii="Browallia New" w:hAnsi="Browallia New" w:cs="Browallia New" w:hint="cs"/>
          <w:sz w:val="28"/>
        </w:rPr>
        <w:t xml:space="preserve">TFRS </w:t>
      </w:r>
      <w:r w:rsidR="00F579E0" w:rsidRPr="00F579E0">
        <w:rPr>
          <w:rFonts w:ascii="Browallia New" w:hAnsi="Browallia New" w:cs="Browallia New" w:hint="cs"/>
          <w:sz w:val="28"/>
          <w:lang w:val="en-GB"/>
        </w:rPr>
        <w:t>16</w:t>
      </w:r>
      <w:r w:rsidRPr="00D3743E">
        <w:rPr>
          <w:rFonts w:ascii="Browallia New" w:hAnsi="Browallia New" w:cs="Browallia New" w:hint="cs"/>
          <w:sz w:val="28"/>
        </w:rPr>
        <w:t xml:space="preserve"> </w:t>
      </w:r>
      <w:r w:rsidRPr="00D3743E">
        <w:rPr>
          <w:rFonts w:ascii="Browallia New" w:hAnsi="Browallia New" w:cs="Browallia New"/>
          <w:sz w:val="28"/>
          <w:cs/>
        </w:rPr>
        <w:t>มาถือปฏิบัติ</w:t>
      </w:r>
    </w:p>
    <w:p w:rsidR="00F10FDA" w:rsidRPr="00D3743E" w:rsidRDefault="00F10FDA" w:rsidP="00CC2738">
      <w:pPr>
        <w:pStyle w:val="ListParagraph"/>
        <w:numPr>
          <w:ilvl w:val="0"/>
          <w:numId w:val="8"/>
        </w:numPr>
        <w:spacing w:after="0" w:line="240" w:lineRule="auto"/>
        <w:ind w:left="426"/>
        <w:jc w:val="thaiDistribute"/>
      </w:pPr>
      <w:r w:rsidRPr="00C0499E">
        <w:rPr>
          <w:rFonts w:ascii="Browallia New" w:hAnsi="Browallia New" w:cs="Browallia New"/>
          <w:spacing w:val="-6"/>
          <w:sz w:val="28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F579E0" w:rsidRPr="00F579E0">
        <w:rPr>
          <w:rFonts w:ascii="Browallia New" w:hAnsi="Browallia New" w:cs="Browallia New"/>
          <w:spacing w:val="-6"/>
          <w:sz w:val="28"/>
          <w:lang w:val="en-GB"/>
        </w:rPr>
        <w:t>12</w:t>
      </w:r>
      <w:r w:rsidRPr="00C0499E">
        <w:rPr>
          <w:rFonts w:ascii="Browallia New" w:hAnsi="Browallia New" w:cs="Browallia New"/>
          <w:spacing w:val="-6"/>
          <w:sz w:val="28"/>
        </w:rPr>
        <w:t xml:space="preserve"> </w:t>
      </w:r>
      <w:r w:rsidRPr="00C0499E">
        <w:rPr>
          <w:rFonts w:ascii="Browallia New" w:hAnsi="Browallia New" w:cs="Browallia New"/>
          <w:spacing w:val="-6"/>
          <w:sz w:val="28"/>
          <w:cs/>
        </w:rPr>
        <w:t xml:space="preserve">เดือนนับจากวันที่ </w:t>
      </w:r>
      <w:r w:rsidR="00F579E0" w:rsidRPr="00F579E0">
        <w:rPr>
          <w:rFonts w:ascii="Browallia New" w:hAnsi="Browallia New" w:cs="Browallia New"/>
          <w:spacing w:val="-6"/>
          <w:sz w:val="28"/>
          <w:lang w:val="en-GB"/>
        </w:rPr>
        <w:t>1</w:t>
      </w:r>
      <w:r w:rsidRPr="00C0499E">
        <w:rPr>
          <w:rFonts w:ascii="Browallia New" w:hAnsi="Browallia New" w:cs="Browallia New"/>
          <w:spacing w:val="-6"/>
          <w:sz w:val="28"/>
        </w:rPr>
        <w:t xml:space="preserve"> </w:t>
      </w:r>
      <w:r w:rsidRPr="00C0499E">
        <w:rPr>
          <w:rFonts w:ascii="Browallia New" w:hAnsi="Browallia New" w:cs="Browallia New"/>
          <w:spacing w:val="-6"/>
          <w:sz w:val="28"/>
          <w:cs/>
        </w:rPr>
        <w:t>มกราคม พ</w:t>
      </w:r>
      <w:r w:rsidRPr="00C0499E">
        <w:rPr>
          <w:rFonts w:ascii="Browallia New" w:hAnsi="Browallia New" w:cs="Browallia New"/>
          <w:spacing w:val="-6"/>
          <w:sz w:val="28"/>
        </w:rPr>
        <w:t>.</w:t>
      </w:r>
      <w:r w:rsidRPr="00C0499E">
        <w:rPr>
          <w:rFonts w:ascii="Browallia New" w:hAnsi="Browallia New" w:cs="Browallia New"/>
          <w:spacing w:val="-6"/>
          <w:sz w:val="28"/>
          <w:cs/>
        </w:rPr>
        <w:t>ศ</w:t>
      </w:r>
      <w:r w:rsidRPr="00C0499E">
        <w:rPr>
          <w:rFonts w:ascii="Browallia New" w:hAnsi="Browallia New" w:cs="Browallia New"/>
          <w:spacing w:val="-6"/>
          <w:sz w:val="28"/>
        </w:rPr>
        <w:t xml:space="preserve">. </w:t>
      </w:r>
      <w:r w:rsidR="00F579E0" w:rsidRPr="00F579E0">
        <w:rPr>
          <w:rFonts w:ascii="Browallia New" w:hAnsi="Browallia New" w:cs="Browallia New"/>
          <w:spacing w:val="-6"/>
          <w:sz w:val="28"/>
          <w:lang w:val="en-GB"/>
        </w:rPr>
        <w:t>2563</w:t>
      </w:r>
      <w:r w:rsidRPr="00C0499E">
        <w:rPr>
          <w:rFonts w:ascii="Browallia New" w:hAnsi="Browallia New" w:cs="Browallia New"/>
          <w:spacing w:val="-6"/>
          <w:sz w:val="28"/>
        </w:rPr>
        <w:t xml:space="preserve"> </w:t>
      </w:r>
      <w:r w:rsidRPr="00C0499E">
        <w:rPr>
          <w:rFonts w:ascii="Browallia New" w:hAnsi="Browallia New" w:cs="Browallia New"/>
          <w:spacing w:val="-6"/>
          <w:sz w:val="28"/>
          <w:cs/>
        </w:rPr>
        <w:t>เป็นสัญญาเช่</w:t>
      </w:r>
      <w:r w:rsidRPr="00D3743E">
        <w:rPr>
          <w:rFonts w:ascii="Browallia New" w:hAnsi="Browallia New" w:cs="Browallia New"/>
          <w:sz w:val="28"/>
          <w:cs/>
        </w:rPr>
        <w:t>าระยะสั้น</w:t>
      </w:r>
    </w:p>
    <w:p w:rsidR="00F10FDA" w:rsidRPr="00D3743E" w:rsidRDefault="00F10FDA" w:rsidP="00CC2738">
      <w:pPr>
        <w:pStyle w:val="ListParagraph"/>
        <w:numPr>
          <w:ilvl w:val="0"/>
          <w:numId w:val="8"/>
        </w:numPr>
        <w:spacing w:after="0" w:line="240" w:lineRule="auto"/>
        <w:ind w:left="426"/>
        <w:jc w:val="thaiDistribute"/>
      </w:pPr>
      <w:r w:rsidRPr="00D3743E">
        <w:rPr>
          <w:rFonts w:ascii="Browallia New" w:hAnsi="Browallia New" w:cs="Browallia New"/>
          <w:sz w:val="28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F10FDA" w:rsidRPr="00D3743E" w:rsidRDefault="00F10FDA" w:rsidP="00CC2738">
      <w:pPr>
        <w:pStyle w:val="ListParagraph"/>
        <w:numPr>
          <w:ilvl w:val="0"/>
          <w:numId w:val="8"/>
        </w:numPr>
        <w:spacing w:after="0" w:line="240" w:lineRule="auto"/>
        <w:ind w:left="426"/>
        <w:jc w:val="thaiDistribute"/>
      </w:pPr>
      <w:r w:rsidRPr="00D3743E">
        <w:rPr>
          <w:rFonts w:ascii="Browallia New" w:hAnsi="Browallia New" w:cs="Browallia New"/>
          <w:sz w:val="28"/>
          <w:cs/>
        </w:rPr>
        <w:t>ใช้ข้อเท็จจริงที่ทราบภายหลังในการกำหนดอายุสัญญาเช่า ในกรณีที่สัญญ</w:t>
      </w:r>
      <w:r w:rsidR="00997522" w:rsidRPr="00D3743E">
        <w:rPr>
          <w:rFonts w:ascii="Browallia New" w:hAnsi="Browallia New" w:cs="Browallia New" w:hint="cs"/>
          <w:sz w:val="28"/>
          <w:cs/>
        </w:rPr>
        <w:t>า</w:t>
      </w:r>
      <w:r w:rsidRPr="00D3743E">
        <w:rPr>
          <w:rFonts w:ascii="Browallia New" w:hAnsi="Browallia New" w:cs="Browallia New"/>
          <w:sz w:val="28"/>
          <w:cs/>
        </w:rPr>
        <w:t>ให้สิทธิเลือกขยายอายุสัญญาเช่าหรือยกเลิกสัญญาเช่า</w:t>
      </w:r>
    </w:p>
    <w:p w:rsidR="00F10FDA" w:rsidRPr="00D3743E" w:rsidRDefault="00F10FDA" w:rsidP="00CC2738">
      <w:pPr>
        <w:pStyle w:val="ListParagraph"/>
        <w:numPr>
          <w:ilvl w:val="0"/>
          <w:numId w:val="8"/>
        </w:numPr>
        <w:spacing w:after="0" w:line="240" w:lineRule="auto"/>
        <w:ind w:left="426"/>
        <w:jc w:val="thaiDistribute"/>
      </w:pPr>
      <w:r w:rsidRPr="00737D9F">
        <w:rPr>
          <w:rFonts w:ascii="Browallia New" w:hAnsi="Browallia New" w:cs="Browallia New"/>
          <w:spacing w:val="-2"/>
          <w:sz w:val="28"/>
          <w:cs/>
        </w:rPr>
        <w:t>เลือก</w:t>
      </w:r>
      <w:r w:rsidRPr="00D3743E">
        <w:rPr>
          <w:rFonts w:ascii="Browallia New" w:hAnsi="Browallia New" w:cs="Browallia New"/>
          <w:spacing w:val="-2"/>
          <w:sz w:val="28"/>
          <w:cs/>
        </w:rPr>
        <w:t xml:space="preserve">ที่จะไม่พิจารณาใหม่ว่าสัญญาต่าง ๆ เข้าเงื่อนไขของสัญญาเช่าตาม </w:t>
      </w:r>
      <w:r w:rsidRPr="00D3743E">
        <w:rPr>
          <w:rFonts w:ascii="Browallia New" w:hAnsi="Browallia New" w:cs="Browallia New"/>
          <w:spacing w:val="-2"/>
          <w:sz w:val="28"/>
        </w:rPr>
        <w:t xml:space="preserve">TFRS </w:t>
      </w:r>
      <w:r w:rsidR="00F579E0" w:rsidRPr="00F579E0">
        <w:rPr>
          <w:rFonts w:ascii="Browallia New" w:hAnsi="Browallia New" w:cs="Browallia New"/>
          <w:spacing w:val="-2"/>
          <w:sz w:val="28"/>
          <w:lang w:val="en-GB"/>
        </w:rPr>
        <w:t>16</w:t>
      </w:r>
      <w:r w:rsidRPr="00D3743E">
        <w:rPr>
          <w:rFonts w:ascii="Browallia New" w:hAnsi="Browallia New" w:cs="Browallia New"/>
          <w:spacing w:val="-2"/>
          <w:sz w:val="28"/>
        </w:rPr>
        <w:t xml:space="preserve"> </w:t>
      </w:r>
      <w:r w:rsidRPr="00D3743E">
        <w:rPr>
          <w:rFonts w:ascii="Browallia New" w:hAnsi="Browallia New" w:cs="Browallia New"/>
          <w:spacing w:val="-2"/>
          <w:sz w:val="28"/>
          <w:cs/>
        </w:rPr>
        <w:t>หรือไม่ โดยยึดตามการพิจารณา</w:t>
      </w:r>
      <w:r w:rsidRPr="00D3743E">
        <w:rPr>
          <w:rFonts w:ascii="Browallia New" w:hAnsi="Browallia New" w:cs="Browallia New"/>
          <w:sz w:val="28"/>
          <w:cs/>
        </w:rPr>
        <w:t xml:space="preserve">ของมาตรฐานการบัญชีและการตีความมาตรฐานการบัญชีฉบับเดิม คือ </w:t>
      </w:r>
      <w:r w:rsidRPr="00D3743E">
        <w:rPr>
          <w:rFonts w:ascii="Browallia New" w:hAnsi="Browallia New" w:cs="Browallia New"/>
          <w:sz w:val="28"/>
        </w:rPr>
        <w:t xml:space="preserve">TAS </w:t>
      </w:r>
      <w:r w:rsidR="00F579E0" w:rsidRPr="00F579E0">
        <w:rPr>
          <w:rFonts w:ascii="Browallia New" w:hAnsi="Browallia New" w:cs="Browallia New"/>
          <w:sz w:val="28"/>
          <w:lang w:val="en-GB"/>
        </w:rPr>
        <w:t>17</w:t>
      </w:r>
      <w:r w:rsidRPr="00D3743E">
        <w:rPr>
          <w:rFonts w:ascii="Browallia New" w:hAnsi="Browallia New" w:cs="Browallia New"/>
          <w:sz w:val="28"/>
        </w:rPr>
        <w:t xml:space="preserve"> </w:t>
      </w:r>
      <w:r w:rsidRPr="00D3743E">
        <w:rPr>
          <w:rFonts w:ascii="Browallia New" w:hAnsi="Browallia New" w:cs="Browallia New"/>
          <w:sz w:val="28"/>
          <w:cs/>
        </w:rPr>
        <w:t xml:space="preserve">และ </w:t>
      </w:r>
      <w:r w:rsidRPr="00D3743E">
        <w:rPr>
          <w:rFonts w:ascii="Browallia New" w:hAnsi="Browallia New" w:cs="Browallia New"/>
          <w:sz w:val="28"/>
        </w:rPr>
        <w:t xml:space="preserve">TFRIC </w:t>
      </w:r>
      <w:r w:rsidR="00F579E0" w:rsidRPr="00F579E0">
        <w:rPr>
          <w:rFonts w:ascii="Browallia New" w:hAnsi="Browallia New" w:cs="Browallia New"/>
          <w:sz w:val="28"/>
          <w:lang w:val="en-GB"/>
        </w:rPr>
        <w:t>4</w:t>
      </w:r>
      <w:r w:rsidRPr="00D3743E">
        <w:rPr>
          <w:rFonts w:ascii="Browallia New" w:hAnsi="Browallia New" w:cs="Browallia New"/>
          <w:sz w:val="28"/>
        </w:rPr>
        <w:t xml:space="preserve"> </w:t>
      </w:r>
      <w:r w:rsidRPr="00D3743E">
        <w:rPr>
          <w:rFonts w:ascii="Browallia New" w:hAnsi="Browallia New" w:cs="Browallia New"/>
          <w:sz w:val="28"/>
          <w:cs/>
        </w:rPr>
        <w:t>เรื่อง การประเมินว่าข้อตกลงประกอบด้วยสัญญาเช่าหรือไม่</w:t>
      </w:r>
    </w:p>
    <w:p w:rsidR="00CD04C6" w:rsidRDefault="00CD04C6" w:rsidP="00CC2738">
      <w:pPr>
        <w:jc w:val="thaiDistribute"/>
        <w:rPr>
          <w:rFonts w:ascii="Browallia New" w:eastAsia="Arial Unicode MS" w:hAnsi="Browallia New" w:cs="Browallia New"/>
          <w:b/>
          <w:bCs/>
          <w:color w:val="DC6900"/>
          <w:spacing w:val="-6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DC6900"/>
          <w:spacing w:val="-6"/>
          <w:sz w:val="28"/>
          <w:szCs w:val="28"/>
          <w:cs/>
          <w:lang w:val="en-GB"/>
        </w:rPr>
        <w:br w:type="page"/>
      </w:r>
    </w:p>
    <w:p w:rsidR="003B6F0A" w:rsidRDefault="003B6F0A" w:rsidP="00CC273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pacing w:val="-6"/>
          <w:sz w:val="28"/>
          <w:szCs w:val="28"/>
          <w:lang w:val="en-GB"/>
        </w:rPr>
      </w:pPr>
    </w:p>
    <w:p w:rsidR="00F10FDA" w:rsidRPr="00B224C1" w:rsidRDefault="00F10FDA" w:rsidP="00CC2738">
      <w:pPr>
        <w:jc w:val="thaiDistribute"/>
        <w:rPr>
          <w:color w:val="CF4A02"/>
        </w:rPr>
      </w:pPr>
      <w:r w:rsidRPr="00B224C1">
        <w:rPr>
          <w:rFonts w:ascii="Browallia New" w:eastAsia="Arial Unicode MS" w:hAnsi="Browallia New" w:cs="Browallia New" w:hint="cs"/>
          <w:b/>
          <w:bCs/>
          <w:color w:val="CF4A02"/>
          <w:spacing w:val="-6"/>
          <w:sz w:val="28"/>
          <w:szCs w:val="28"/>
          <w:cs/>
          <w:lang w:val="en-GB"/>
        </w:rPr>
        <w:t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</w:t>
      </w:r>
      <w:r w:rsidRPr="00B224C1">
        <w:rPr>
          <w:rFonts w:ascii="Browallia New" w:eastAsia="Arial Unicode MS" w:hAnsi="Browallia New" w:cs="Browallia New" w:hint="cs"/>
          <w:b/>
          <w:bCs/>
          <w:color w:val="CF4A02"/>
          <w:sz w:val="28"/>
          <w:szCs w:val="28"/>
          <w:cs/>
          <w:lang w:val="en-GB"/>
        </w:rPr>
        <w:t xml:space="preserve"> และมาตรฐานเรื่องสัญญาเช่ามาถือปฏิบัติ </w:t>
      </w:r>
    </w:p>
    <w:p w:rsidR="00F10FDA" w:rsidRPr="00B224C1" w:rsidRDefault="00F10FDA" w:rsidP="00CC2738">
      <w:pPr>
        <w:jc w:val="thaiDistribute"/>
        <w:rPr>
          <w:rFonts w:ascii="Browallia New" w:eastAsia="Arial Unicode MS" w:hAnsi="Browallia New" w:cs="Browallia New"/>
          <w:b/>
          <w:bCs/>
          <w:i/>
          <w:iCs/>
          <w:color w:val="CF4A02"/>
          <w:sz w:val="26"/>
          <w:szCs w:val="26"/>
          <w:lang w:val="en-GB"/>
        </w:rPr>
      </w:pPr>
    </w:p>
    <w:p w:rsidR="00F10FDA" w:rsidRPr="00B224C1" w:rsidRDefault="00F10FDA" w:rsidP="00CC2738">
      <w:pPr>
        <w:jc w:val="thaiDistribute"/>
        <w:rPr>
          <w:color w:val="CF4A02"/>
        </w:rPr>
      </w:pPr>
      <w:bookmarkStart w:id="1" w:name="_Hlk37877667"/>
      <w:r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</w:rPr>
        <w:t>เงินลงทุนและสินทรัพย์ทางการเงินอื่น</w:t>
      </w:r>
    </w:p>
    <w:bookmarkEnd w:id="1"/>
    <w:p w:rsidR="00F10FDA" w:rsidRPr="00B224C1" w:rsidRDefault="00F10FDA" w:rsidP="00CC2738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</w:p>
    <w:p w:rsidR="00F10FDA" w:rsidRPr="00B224C1" w:rsidRDefault="00F10FDA" w:rsidP="00CC2738">
      <w:pPr>
        <w:jc w:val="thaiDistribute"/>
        <w:rPr>
          <w:color w:val="CF4A02"/>
        </w:rPr>
      </w:pPr>
      <w:r w:rsidRPr="00B224C1">
        <w:rPr>
          <w:rFonts w:ascii="Browallia New" w:eastAsia="Arial Unicode MS" w:hAnsi="Browallia New" w:cs="Browallia New" w:hint="cs"/>
          <w:color w:val="CF4A02"/>
          <w:sz w:val="28"/>
          <w:szCs w:val="28"/>
          <w:cs/>
        </w:rPr>
        <w:t>การจัดประเภทและการวัดมูลค่า</w:t>
      </w:r>
    </w:p>
    <w:p w:rsidR="00F10FDA" w:rsidRPr="00B224C1" w:rsidRDefault="00F10FDA" w:rsidP="00CC2738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lang w:val="en-GB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ตั้งแต่วันที่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มกราคม พ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>.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ศ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>
        <w:rPr>
          <w:rFonts w:ascii="Browallia New" w:eastAsia="Arial Unicode MS" w:hAnsi="Browallia New" w:cs="Browallia New" w:hint="cs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กลุ่มกิจการจัดประเภทสินทรัพย์ทางการเงิน โดยแบ่งเป็นแต่ละประเภทดังนี้</w:t>
      </w:r>
    </w:p>
    <w:p w:rsidR="00F10FDA" w:rsidRDefault="00F10FDA" w:rsidP="00CC273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thaiDistribute"/>
      </w:pPr>
      <w:r>
        <w:rPr>
          <w:rFonts w:ascii="Browallia New" w:eastAsia="Arial Unicode MS" w:hAnsi="Browallia New" w:cs="Browallia New" w:hint="cs"/>
          <w:spacing w:val="-4"/>
          <w:sz w:val="28"/>
          <w:cs/>
          <w:lang w:val="en-GB"/>
        </w:rPr>
        <w:t xml:space="preserve">สินทรัพย์ทางการเงินที่วัดมูลค่าในภายหลังด้วยมูลค่ายุติธรรมผ่านกำไรหรือขาดทุน 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</w:rPr>
        <w:t>(</w:t>
      </w:r>
      <w:r>
        <w:rPr>
          <w:rFonts w:ascii="Browallia New" w:eastAsia="Arial Unicode MS" w:hAnsi="Browallia New" w:cs="Browallia New" w:hint="cs"/>
          <w:spacing w:val="-4"/>
          <w:sz w:val="28"/>
          <w:lang w:val="en-GB"/>
        </w:rPr>
        <w:t>FVPL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</w:rPr>
        <w:t>)</w:t>
      </w:r>
      <w:r>
        <w:rPr>
          <w:rFonts w:ascii="Browallia New" w:eastAsia="Arial Unicode MS" w:hAnsi="Browallia New" w:cs="Browallia New" w:hint="cs"/>
          <w:spacing w:val="-4"/>
          <w:sz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pacing w:val="-4"/>
          <w:sz w:val="28"/>
          <w:cs/>
          <w:lang w:val="en-GB"/>
        </w:rPr>
        <w:t>หรือด้วยมูลค่ายุติธรรม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 xml:space="preserve">ผ่านกำไรขาดทุนเบ็ดเสร็จอื่น 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(</w:t>
      </w:r>
      <w:r>
        <w:rPr>
          <w:rFonts w:ascii="Browallia New" w:eastAsia="Arial Unicode MS" w:hAnsi="Browallia New" w:cs="Browallia New" w:hint="cs"/>
          <w:sz w:val="28"/>
        </w:rPr>
        <w:t>FVOCI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)</w:t>
      </w:r>
    </w:p>
    <w:p w:rsidR="00F10FDA" w:rsidRDefault="00F10FDA" w:rsidP="00CC2738">
      <w:pPr>
        <w:pStyle w:val="ListParagraph"/>
        <w:numPr>
          <w:ilvl w:val="0"/>
          <w:numId w:val="3"/>
        </w:numPr>
        <w:spacing w:after="160" w:line="240" w:lineRule="auto"/>
        <w:ind w:left="284" w:hanging="284"/>
        <w:jc w:val="thaiDistribute"/>
      </w:pPr>
      <w:r>
        <w:rPr>
          <w:rFonts w:ascii="Browallia New" w:eastAsia="Arial Unicode MS" w:hAnsi="Browallia New" w:cs="Browallia New" w:hint="cs"/>
          <w:sz w:val="28"/>
          <w:cs/>
          <w:lang w:val="en-GB"/>
        </w:rPr>
        <w:t>สินทรัพย์ทางการเงินที่</w:t>
      </w:r>
      <w:r>
        <w:rPr>
          <w:rFonts w:ascii="Browallia New" w:eastAsia="Arial Unicode MS" w:hAnsi="Browallia New" w:cs="Browallia New" w:hint="cs"/>
          <w:sz w:val="28"/>
          <w:cs/>
        </w:rPr>
        <w:t xml:space="preserve">วัดมูลค่าด้วยวิธีราคาทุนตัดจำหน่าย 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(</w:t>
      </w:r>
      <w:r w:rsidR="00965337">
        <w:rPr>
          <w:rFonts w:ascii="Browallia New" w:eastAsia="Arial Unicode MS" w:hAnsi="Browallia New" w:cs="Browallia New"/>
          <w:sz w:val="28"/>
        </w:rPr>
        <w:t>Amortized</w:t>
      </w:r>
      <w:r>
        <w:rPr>
          <w:rFonts w:ascii="Browallia New" w:eastAsia="Arial Unicode MS" w:hAnsi="Browallia New" w:cs="Browallia New" w:hint="cs"/>
          <w:sz w:val="28"/>
        </w:rPr>
        <w:t xml:space="preserve"> cost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)</w:t>
      </w:r>
    </w:p>
    <w:p w:rsidR="00F10FDA" w:rsidRPr="00326FEB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 w:hint="cs"/>
          <w:sz w:val="28"/>
          <w:szCs w:val="28"/>
          <w:cs/>
        </w:rPr>
        <w:t>กลุ่มกิจการรับรู้สินทรัพย์ทางการเงินในวันซื้อขาย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ด้วยมูลค่ายุติธรรม บวกด้วยต้นทุนการทำรายการซึ่งเกี่ยวข้องโดยตรงกับการได้มาซึ่งสินทรัพย์ทางการเงิน ยกเว้นสินทรัพย์ทางการเงินที่วัดมูลค่ายุติธรรมผ่านกำไรหรือขาดทุน ซึ่งกลุ่มกิจการจะรับรู้ต้นทุนการทำรายการในกำไรหรือขาดทุน</w:t>
      </w:r>
    </w:p>
    <w:p w:rsidR="00162C3D" w:rsidRPr="00326FEB" w:rsidRDefault="00162C3D" w:rsidP="00CC2738">
      <w:pPr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  <w:lang w:val="en-GB"/>
        </w:rPr>
      </w:pPr>
    </w:p>
    <w:p w:rsidR="00F10FDA" w:rsidRDefault="00F10FDA" w:rsidP="00CC2738">
      <w:pPr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/>
        </w:rPr>
      </w:pPr>
      <w:r>
        <w:rPr>
          <w:rFonts w:ascii="Browallia New" w:eastAsia="Arial Unicode MS" w:hAnsi="Browallia New" w:cs="Browallia New" w:hint="cs"/>
          <w:i/>
          <w:iCs/>
          <w:sz w:val="28"/>
          <w:szCs w:val="28"/>
          <w:cs/>
          <w:lang w:val="en-GB"/>
        </w:rPr>
        <w:t>ตราสารหนี้</w:t>
      </w:r>
    </w:p>
    <w:p w:rsidR="00162C3D" w:rsidRPr="00326FEB" w:rsidRDefault="00162C3D" w:rsidP="00CC2738">
      <w:pPr>
        <w:jc w:val="thaiDistribute"/>
        <w:rPr>
          <w:sz w:val="26"/>
          <w:szCs w:val="26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 xml:space="preserve">การวัดมูลค่าในภายหลังของตราสารหนี้จะพิจารณาจากโมเดลธุรกิจ 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Business model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ในการจัดการสินทรัพย์ทางการเงิน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และจากลักษณะของกระแสเงินสดตามสัญญา โดยจะจัดประเภทตามลักษณะการวัดมูลค่า ดังนี้</w:t>
      </w:r>
    </w:p>
    <w:p w:rsidR="00F10FDA" w:rsidRDefault="00F10FDA" w:rsidP="00CC2738">
      <w:pPr>
        <w:pStyle w:val="ListParagraph"/>
        <w:numPr>
          <w:ilvl w:val="0"/>
          <w:numId w:val="5"/>
        </w:numPr>
        <w:spacing w:after="0" w:line="240" w:lineRule="auto"/>
        <w:jc w:val="thaiDistribute"/>
      </w:pPr>
      <w:r>
        <w:rPr>
          <w:rFonts w:ascii="Browallia New" w:eastAsia="Arial Unicode MS" w:hAnsi="Browallia New" w:cs="Browallia New" w:hint="cs"/>
          <w:spacing w:val="-4"/>
          <w:sz w:val="28"/>
          <w:cs/>
          <w:lang w:val="en-GB"/>
        </w:rPr>
        <w:t>ราคาทุนตัดจัดหน่าย</w:t>
      </w:r>
      <w:r>
        <w:rPr>
          <w:rFonts w:ascii="Browallia New" w:eastAsia="Arial Unicode MS" w:hAnsi="Browallia New" w:cs="Browallia New" w:hint="cs"/>
          <w:spacing w:val="-4"/>
          <w:sz w:val="28"/>
          <w:lang w:val="en-GB"/>
        </w:rPr>
        <w:t xml:space="preserve">: </w:t>
      </w:r>
      <w:r>
        <w:rPr>
          <w:rFonts w:ascii="Browallia New" w:eastAsia="Arial Unicode MS" w:hAnsi="Browallia New" w:cs="Browallia New" w:hint="cs"/>
          <w:spacing w:val="-4"/>
          <w:sz w:val="28"/>
          <w:cs/>
          <w:lang w:val="en-GB"/>
        </w:rPr>
        <w:t>สินทรัพย์ที่กลุ่มกิจการถือไว้เพื่อรับชำระกระแสเงินสดตามสัญญาที่มีลักษณะของเงินต้น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 xml:space="preserve">และดอกเบี้ย 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(</w:t>
      </w:r>
      <w:r>
        <w:rPr>
          <w:rFonts w:ascii="Browallia New" w:eastAsia="Arial Unicode MS" w:hAnsi="Browallia New" w:cs="Browallia New" w:hint="cs"/>
          <w:sz w:val="28"/>
          <w:lang w:val="en-GB"/>
        </w:rPr>
        <w:t>SPPI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)</w:t>
      </w:r>
      <w:r>
        <w:rPr>
          <w:rFonts w:ascii="Browallia New" w:eastAsia="Arial Unicode MS" w:hAnsi="Browallia New" w:cs="Browallia New" w:hint="cs"/>
          <w:sz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>จะรับรู้ด้วยราคาทุนตัดจำหน่าย รายได้ดอกเบี้ยจะรับรู้ตามวิธีอัตราดอกเบี้ยที่แท้จริงและแสดงรวมอยู่ในรายได้ทางการเงิน กำไรหรือขาดทุนจากการตัดรายการและกำไรขาดทุนจากอัตราแลกเปลี่ยนจะรับรู้ในรายการกำไรหรือขาดทุนอื่น ส่วนรายการขาดทุนจากการด้อยค่าจะรับรู้เป็นรายการแยกต่างหาก</w:t>
      </w:r>
    </w:p>
    <w:p w:rsidR="00F10FDA" w:rsidRDefault="00F10FDA" w:rsidP="00CC2738">
      <w:pPr>
        <w:pStyle w:val="ListParagraph"/>
        <w:numPr>
          <w:ilvl w:val="0"/>
          <w:numId w:val="5"/>
        </w:numPr>
        <w:spacing w:after="0" w:line="240" w:lineRule="auto"/>
        <w:jc w:val="thaiDistribute"/>
      </w:pPr>
      <w:r>
        <w:rPr>
          <w:rFonts w:ascii="Browallia New" w:eastAsia="Arial Unicode MS" w:hAnsi="Browallia New" w:cs="Browallia New" w:hint="cs"/>
          <w:sz w:val="28"/>
          <w:cs/>
          <w:lang w:val="en-GB"/>
        </w:rPr>
        <w:t xml:space="preserve">มูลค่ายุติธรรมผ่านกำไรขาดทุนเบ็ดเสร็จอื่น 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(</w:t>
      </w:r>
      <w:r>
        <w:rPr>
          <w:rFonts w:ascii="Browallia New" w:eastAsia="Arial Unicode MS" w:hAnsi="Browallia New" w:cs="Browallia New" w:hint="cs"/>
          <w:sz w:val="28"/>
          <w:lang w:val="en-GB"/>
        </w:rPr>
        <w:t>FVOCI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)</w:t>
      </w:r>
      <w:r>
        <w:rPr>
          <w:rFonts w:ascii="Browallia New" w:eastAsia="Arial Unicode MS" w:hAnsi="Browallia New" w:cs="Browallia New" w:hint="cs"/>
          <w:sz w:val="28"/>
          <w:lang w:val="en-GB"/>
        </w:rPr>
        <w:t xml:space="preserve">: 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 xml:space="preserve">สินทรัพย์ที่กลุ่มกิจการถือไว้เพื่อรับชำระกระแสเงินสดตามสัญญาที่มีลักษณะของเงินต้นและดอกเบี้ย 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(</w:t>
      </w:r>
      <w:r>
        <w:rPr>
          <w:rFonts w:ascii="Browallia New" w:eastAsia="Arial Unicode MS" w:hAnsi="Browallia New" w:cs="Browallia New" w:hint="cs"/>
          <w:sz w:val="28"/>
          <w:lang w:val="en-GB"/>
        </w:rPr>
        <w:t>SPPI</w:t>
      </w:r>
      <w:r w:rsidR="00E73070" w:rsidRPr="00E73070">
        <w:rPr>
          <w:rFonts w:ascii="Browallia New" w:eastAsia="Arial Unicode MS" w:hAnsi="Browallia New" w:cs="Browallia New" w:hint="cs"/>
          <w:sz w:val="28"/>
        </w:rPr>
        <w:t>)</w:t>
      </w:r>
      <w:r>
        <w:rPr>
          <w:rFonts w:ascii="Browallia New" w:eastAsia="Arial Unicode MS" w:hAnsi="Browallia New" w:cs="Browallia New" w:hint="cs"/>
          <w:sz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 xml:space="preserve">และถือไว้เพื่อขาย จะรับรู้ด้วยมูลค่ายุติธรรมผ่านกำไรขาดทุนเบ็ดเสร็จอื่น การเปลี่ยนแปลงในมูลค่าตามบัญชีของสินทรัพย์ทางการเงินกลุ่มนี้จะรับรู้ในกำไรขาดทุนเบ็ดเสร็จอื่น </w:t>
      </w:r>
      <w:r w:rsidRPr="00CD04C6">
        <w:rPr>
          <w:rFonts w:ascii="Browallia New" w:eastAsia="Arial Unicode MS" w:hAnsi="Browallia New" w:cs="Browallia New" w:hint="cs"/>
          <w:spacing w:val="-6"/>
          <w:sz w:val="28"/>
          <w:cs/>
          <w:lang w:val="en-GB"/>
        </w:rPr>
        <w:t>ยกเว้นรายการขาดทุนจากการด้อยค่าจะรับรู้เป็นรายการแยกต่างหาก รายได้ดอกเบี้ยจะรับรู้ในส่วนของรายได้ทางการเงิน และกำไรขาดทุนจากอัตราแลกเปลี่ยนซึ่งจะรับรู้ในกำไรหรือขาดทุนอื่น กำไรหรือขาดทุนที่รับรู้สะสมอยู่ในกำไรขาดทุนเบ็ดเสร็จอื่นจะถูกจัดประเภทใหม่มายังกำไรหรือขาดทุนเมื่อมีการตัดรายการสินทรัพย์ทางการเงินด้งกล่าว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 xml:space="preserve"> </w:t>
      </w:r>
    </w:p>
    <w:p w:rsidR="00F10FDA" w:rsidRDefault="00F10FDA" w:rsidP="00CC2738">
      <w:pPr>
        <w:pStyle w:val="ListParagraph"/>
        <w:numPr>
          <w:ilvl w:val="0"/>
          <w:numId w:val="5"/>
        </w:numPr>
        <w:spacing w:after="0" w:line="240" w:lineRule="auto"/>
        <w:jc w:val="thaiDistribute"/>
      </w:pPr>
      <w:r>
        <w:rPr>
          <w:rFonts w:ascii="Browallia New" w:eastAsia="Arial Unicode MS" w:hAnsi="Browallia New" w:cs="Browallia New" w:hint="cs"/>
          <w:spacing w:val="-4"/>
          <w:sz w:val="28"/>
          <w:cs/>
          <w:lang w:val="en-GB"/>
        </w:rPr>
        <w:t xml:space="preserve">มูลค่ายุติธรรมผ่านกำไรขาดทุน 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</w:rPr>
        <w:t>(</w:t>
      </w:r>
      <w:r>
        <w:rPr>
          <w:rFonts w:ascii="Browallia New" w:eastAsia="Arial Unicode MS" w:hAnsi="Browallia New" w:cs="Browallia New" w:hint="cs"/>
          <w:spacing w:val="-4"/>
          <w:sz w:val="28"/>
          <w:lang w:val="en-GB"/>
        </w:rPr>
        <w:t>FVPL</w:t>
      </w:r>
      <w:r w:rsidR="00E73070" w:rsidRPr="00E73070">
        <w:rPr>
          <w:rFonts w:ascii="Browallia New" w:eastAsia="Arial Unicode MS" w:hAnsi="Browallia New" w:cs="Browallia New" w:hint="cs"/>
          <w:spacing w:val="-4"/>
          <w:sz w:val="28"/>
        </w:rPr>
        <w:t>)</w:t>
      </w:r>
      <w:r>
        <w:rPr>
          <w:rFonts w:ascii="Browallia New" w:eastAsia="Arial Unicode MS" w:hAnsi="Browallia New" w:cs="Browallia New" w:hint="cs"/>
          <w:spacing w:val="-4"/>
          <w:sz w:val="28"/>
          <w:lang w:val="en-GB"/>
        </w:rPr>
        <w:t xml:space="preserve">: </w:t>
      </w:r>
      <w:r>
        <w:rPr>
          <w:rFonts w:ascii="Browallia New" w:eastAsia="Arial Unicode MS" w:hAnsi="Browallia New" w:cs="Browallia New" w:hint="cs"/>
          <w:spacing w:val="-4"/>
          <w:sz w:val="28"/>
          <w:cs/>
          <w:lang w:val="en-GB"/>
        </w:rPr>
        <w:t>สินทรัพย์ที่กลุ่มกิจการถือไว้ที่ไม่เข้าเงื่อนไขการวัดมูลค่าแบบราคาทุน</w:t>
      </w:r>
      <w:r>
        <w:rPr>
          <w:rFonts w:ascii="Browallia New" w:eastAsia="Arial Unicode MS" w:hAnsi="Browallia New" w:cs="Browallia New" w:hint="cs"/>
          <w:sz w:val="28"/>
          <w:cs/>
          <w:lang w:val="en-GB"/>
        </w:rPr>
        <w:t>ตัดจำหน่าย และมูลค่ายุติธรรมผ่านกำไรขาดทุนเบ็ดเสร็จอื่น จะถูกรับรู้ด้วยมูลค่ายุติธรรมผ่านกำไรขาดทุน โดยกำไรหรือขาดทุนจากการวัดมูลค่าภายหลังการรับรู้เริ่มแรกจะแสดงรวมอยู่ในกำไรหรือขาดทุนอื่น</w:t>
      </w:r>
    </w:p>
    <w:p w:rsidR="00F10FDA" w:rsidRPr="00326FEB" w:rsidRDefault="00F10FDA" w:rsidP="00CC2738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10FDA" w:rsidRPr="00C0499E" w:rsidRDefault="00F10FDA" w:rsidP="00CC2738">
      <w:pPr>
        <w:jc w:val="thaiDistribute"/>
        <w:rPr>
          <w:spacing w:val="-6"/>
        </w:rPr>
      </w:pPr>
      <w:r w:rsidRPr="00C0499E">
        <w:rPr>
          <w:rFonts w:ascii="Browallia New" w:eastAsia="Arial Unicode MS" w:hAnsi="Browallia New" w:cs="Browallia New" w:hint="cs"/>
          <w:spacing w:val="-6"/>
          <w:sz w:val="28"/>
          <w:szCs w:val="28"/>
          <w:cs/>
          <w:lang w:val="en-GB"/>
        </w:rPr>
        <w:t xml:space="preserve">กลุ่มกิจการโอนจัดประเภทตราสารหนี้เมื่อโมเดลธุรกิจ </w:t>
      </w:r>
      <w:r w:rsidR="00E73070" w:rsidRPr="00C0499E">
        <w:rPr>
          <w:rFonts w:ascii="Browallia New" w:eastAsia="Arial Unicode MS" w:hAnsi="Browallia New" w:cs="Browallia New" w:hint="cs"/>
          <w:spacing w:val="-6"/>
          <w:sz w:val="28"/>
          <w:szCs w:val="28"/>
        </w:rPr>
        <w:t>(</w:t>
      </w:r>
      <w:r w:rsidRPr="00C0499E">
        <w:rPr>
          <w:rFonts w:ascii="Browallia New" w:eastAsia="Arial Unicode MS" w:hAnsi="Browallia New" w:cs="Browallia New" w:hint="cs"/>
          <w:spacing w:val="-6"/>
          <w:sz w:val="28"/>
          <w:szCs w:val="28"/>
          <w:lang w:val="en-GB"/>
        </w:rPr>
        <w:t>Business model</w:t>
      </w:r>
      <w:r w:rsidR="00E73070" w:rsidRPr="00C0499E">
        <w:rPr>
          <w:rFonts w:ascii="Browallia New" w:eastAsia="Arial Unicode MS" w:hAnsi="Browallia New" w:cs="Browallia New" w:hint="cs"/>
          <w:spacing w:val="-6"/>
          <w:sz w:val="28"/>
          <w:szCs w:val="28"/>
        </w:rPr>
        <w:t>)</w:t>
      </w:r>
      <w:r w:rsidRPr="00C0499E">
        <w:rPr>
          <w:rFonts w:ascii="Browallia New" w:eastAsia="Arial Unicode MS" w:hAnsi="Browallia New" w:cs="Browallia New" w:hint="cs"/>
          <w:spacing w:val="-6"/>
          <w:sz w:val="28"/>
          <w:szCs w:val="28"/>
          <w:lang w:val="en-GB"/>
        </w:rPr>
        <w:t xml:space="preserve"> </w:t>
      </w:r>
      <w:r w:rsidRPr="00C0499E">
        <w:rPr>
          <w:rFonts w:ascii="Browallia New" w:eastAsia="Arial Unicode MS" w:hAnsi="Browallia New" w:cs="Browallia New" w:hint="cs"/>
          <w:spacing w:val="-6"/>
          <w:sz w:val="28"/>
          <w:szCs w:val="28"/>
          <w:cs/>
          <w:lang w:val="en-GB"/>
        </w:rPr>
        <w:t>ในการจัดการสินทรัพย์ทางการเงินเปลี่ยนไปเท่านั้น</w:t>
      </w:r>
    </w:p>
    <w:p w:rsidR="00F10FDA" w:rsidRDefault="00CD04C6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cs/>
          <w:lang w:val="en-GB"/>
        </w:rPr>
        <w:br w:type="page"/>
      </w:r>
    </w:p>
    <w:p w:rsidR="003B6F0A" w:rsidRDefault="003B6F0A" w:rsidP="00CC2738">
      <w:pPr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/>
        </w:rPr>
      </w:pPr>
    </w:p>
    <w:p w:rsidR="00F10FDA" w:rsidRDefault="00F10FDA" w:rsidP="00CC2738">
      <w:pPr>
        <w:jc w:val="thaiDistribute"/>
        <w:rPr>
          <w:rFonts w:ascii="Browallia New" w:eastAsia="Arial Unicode MS" w:hAnsi="Browallia New" w:cs="Browallia New"/>
          <w:i/>
          <w:iCs/>
          <w:sz w:val="28"/>
          <w:szCs w:val="28"/>
          <w:lang w:val="en-GB"/>
        </w:rPr>
      </w:pPr>
      <w:r>
        <w:rPr>
          <w:rFonts w:ascii="Browallia New" w:eastAsia="Arial Unicode MS" w:hAnsi="Browallia New" w:cs="Browallia New" w:hint="cs"/>
          <w:i/>
          <w:iCs/>
          <w:sz w:val="28"/>
          <w:szCs w:val="28"/>
          <w:cs/>
          <w:lang w:val="en-GB"/>
        </w:rPr>
        <w:t>ตราสารทุน</w:t>
      </w:r>
    </w:p>
    <w:p w:rsidR="00326FEB" w:rsidRPr="003B6F0A" w:rsidRDefault="00326FEB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957B4B" w:rsidRPr="00CD04C6" w:rsidRDefault="00F10FDA" w:rsidP="00CC2738">
      <w:pPr>
        <w:jc w:val="thaiDistribute"/>
        <w:rPr>
          <w:sz w:val="28"/>
          <w:szCs w:val="28"/>
        </w:rPr>
      </w:pP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กลุ่มกิจการจัดประเภทเงินลงทุนในตราสารทุนเป็น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ประเภทตามการวัดมูลค่า 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(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ซึ่งไม่สามารถเปลี่ยนแปลงได้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คือ 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ก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 w:rsidRPr="00CD04C6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มูลค่ายุติธรรมผ่านกำไรหรือขาดทุน หรือ ข</w:t>
      </w:r>
      <w:r w:rsidR="00E73070" w:rsidRPr="00E73070">
        <w:rPr>
          <w:rFonts w:ascii="Browallia New" w:eastAsia="Arial Unicode MS" w:hAnsi="Browallia New" w:cs="Browallia New" w:hint="cs"/>
          <w:sz w:val="28"/>
          <w:szCs w:val="28"/>
        </w:rPr>
        <w:t>)</w:t>
      </w:r>
      <w:r w:rsidRPr="00CD04C6">
        <w:rPr>
          <w:rFonts w:ascii="Browallia New" w:eastAsia="Arial Unicode MS" w:hAnsi="Browallia New" w:cs="Browallia New" w:hint="cs"/>
          <w:sz w:val="28"/>
          <w:szCs w:val="28"/>
          <w:lang w:val="en-GB"/>
        </w:rPr>
        <w:t xml:space="preserve"> </w:t>
      </w:r>
      <w:r w:rsidRPr="00CD04C6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มูลค่ายุติธรรมผ่านกำไรขาดทุนเบ็ดเสร็จอื่นซึ่งจะไม่สามารถรับรู้ไปยังกำไรหรือขาดทุนในภายหลัง โดยกลุ่มกิจการพิจารณาการวัดมูลค่าดังกล่าวในแต่ละตราสารทุนแยกต่างหากจากกัน สำหรับเงินปันผลจากตราสารทุนดังกล่าวจะรับรู้ในกำไรหรือขาดทุนและแสดงรวมอยู่ในรายได้อื่น</w:t>
      </w:r>
    </w:p>
    <w:p w:rsidR="00F10FDA" w:rsidRPr="00CD04C6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</w:p>
    <w:p w:rsidR="00F10FDA" w:rsidRPr="00B224C1" w:rsidRDefault="00F10FDA" w:rsidP="00CC2738">
      <w:pPr>
        <w:jc w:val="thaiDistribute"/>
        <w:rPr>
          <w:color w:val="CF4A02"/>
          <w:sz w:val="28"/>
          <w:szCs w:val="28"/>
        </w:rPr>
      </w:pPr>
      <w:r w:rsidRPr="00B224C1">
        <w:rPr>
          <w:rFonts w:ascii="Browallia New" w:eastAsia="Arial Unicode MS" w:hAnsi="Browallia New" w:cs="Browallia New" w:hint="cs"/>
          <w:color w:val="CF4A02"/>
          <w:sz w:val="28"/>
          <w:szCs w:val="28"/>
          <w:cs/>
          <w:lang w:val="en-GB"/>
        </w:rPr>
        <w:t>การด้อยค่า</w:t>
      </w:r>
    </w:p>
    <w:p w:rsidR="00F10FDA" w:rsidRPr="00CD04C6" w:rsidRDefault="00F10FDA" w:rsidP="00CC2738">
      <w:pPr>
        <w:jc w:val="thaiDistribute"/>
        <w:rPr>
          <w:rFonts w:ascii="Browallia New" w:eastAsia="Arial Unicode MS" w:hAnsi="Browallia New" w:cs="Browallia New"/>
          <w:color w:val="DC6900"/>
          <w:sz w:val="28"/>
          <w:szCs w:val="28"/>
          <w:lang w:val="en-GB"/>
        </w:rPr>
      </w:pPr>
    </w:p>
    <w:p w:rsidR="00F10FDA" w:rsidRPr="000962AE" w:rsidRDefault="00F10FDA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ตั้งแต่วันที่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1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 xml:space="preserve"> 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มกราคม พ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.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ศ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2563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 xml:space="preserve"> 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กลุ่มกิจการต้องพิจารณาและรับรู้ผลขาดทุนด้านเครดิตที่คาดว่าจะเกิดขึ้น โดยรวมการคาดการณ์เหตุการณ์ในอนาคต </w:t>
      </w:r>
      <w:r w:rsidR="00E73070"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(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Forward looking</w:t>
      </w:r>
      <w:r w:rsidR="00E73070"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>)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lang w:val="en-GB"/>
        </w:rPr>
        <w:t xml:space="preserve"> </w:t>
      </w:r>
      <w:r w:rsidRPr="000962AE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>ของสินทรัพย์ทางการเงินที่เป็นตราสารหนี้ที่วัดมูลค่าด้วยวิธีวัดมูลค่ายุติธรรมผ่านกำไรขาดทุนเบ็ดเสร็จอื่นและ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ขึ้นอยู่กับว่ามีการเพิ่มขึ้นของความเสี่ยงด้านเครดิตของสินทรัพย์หรือไม่ ยกเว้นการด้อยค่าของลูกหนี้การค้า สินทรัพย์ที่เกิดจากสัญญา และลูกหนี้ตามสัญญาเช่า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0962AE" w:rsidRPr="000962AE" w:rsidRDefault="000962AE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</w:p>
    <w:p w:rsidR="00F10FDA" w:rsidRPr="00B224C1" w:rsidRDefault="00F10FDA" w:rsidP="00CC2738">
      <w:pPr>
        <w:jc w:val="thaiDistribute"/>
        <w:rPr>
          <w:color w:val="CF4A02"/>
        </w:rPr>
      </w:pPr>
      <w:r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  <w:lang w:val="en-GB"/>
        </w:rPr>
        <w:t>อนุพันธ์ทางการเงิน</w:t>
      </w:r>
    </w:p>
    <w:p w:rsidR="00F10FDA" w:rsidRDefault="00F10FDA" w:rsidP="00CC2738">
      <w:pPr>
        <w:jc w:val="thaiDistribute"/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lang w:val="en-GB"/>
        </w:rPr>
      </w:pPr>
    </w:p>
    <w:p w:rsidR="00F10FDA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อนุพันธ์ทางการเงินรับรู้เริ่มแรกด้วยมูลค่ายุติธรรม ณ วันที่กลุ่มกิจการเข้าทำสัญญาอนุพันธ์ และวัดมูลค่าในภายหลังด้วยมูลค่ายุติธรรม ณ วันสิ้นรอบระยะเวลารายงาน โดยกลุ่มกิจการรับรู้การเปลี่ยนแปลงในมูลค่ายุติธรรมของอนุพันธ์ไปยังกำไรหรือขาดทุนอื่น</w:t>
      </w:r>
    </w:p>
    <w:p w:rsidR="00EE2C43" w:rsidRDefault="00EE2C43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0962AE" w:rsidRDefault="000962AE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p w:rsidR="003B6F0A" w:rsidRDefault="003B6F0A" w:rsidP="00CC2738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</w:rPr>
      </w:pPr>
    </w:p>
    <w:p w:rsidR="00F10FDA" w:rsidRPr="00B224C1" w:rsidRDefault="00F10FDA" w:rsidP="00CC2738">
      <w:pPr>
        <w:jc w:val="thaiDistribute"/>
        <w:rPr>
          <w:color w:val="CF4A02"/>
        </w:rPr>
      </w:pPr>
      <w:r w:rsidRPr="00B224C1">
        <w:rPr>
          <w:rFonts w:ascii="Browallia New" w:eastAsia="Arial Unicode MS" w:hAnsi="Browallia New" w:cs="Browallia New" w:hint="cs"/>
          <w:i/>
          <w:iCs/>
          <w:color w:val="CF4A02"/>
          <w:sz w:val="28"/>
          <w:szCs w:val="28"/>
          <w:cs/>
        </w:rPr>
        <w:t>สัญญาเช่า</w:t>
      </w:r>
    </w:p>
    <w:p w:rsidR="00F10FDA" w:rsidRDefault="00F10FDA" w:rsidP="00CC2738">
      <w:pPr>
        <w:jc w:val="thaiDistribute"/>
        <w:rPr>
          <w:rFonts w:ascii="Browallia New" w:eastAsia="Arial Unicode MS" w:hAnsi="Browallia New" w:cs="Browallia New"/>
          <w:i/>
          <w:iCs/>
          <w:color w:val="DC6900"/>
          <w:sz w:val="28"/>
          <w:szCs w:val="28"/>
          <w:lang w:val="en-GB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</w:pPr>
      <w:r w:rsidRPr="008F203D">
        <w:rPr>
          <w:rFonts w:ascii="Browallia New" w:hAnsi="Browallia New" w:cs="Browallia New"/>
          <w:spacing w:val="-4"/>
          <w:sz w:val="28"/>
          <w:cs/>
        </w:rPr>
        <w:t>กลุ่มกิจการมีส</w:t>
      </w:r>
      <w:r w:rsidRPr="008F203D">
        <w:rPr>
          <w:rFonts w:ascii="Browallia New" w:hAnsi="Browallia New" w:cs="Browallia New" w:hint="cs"/>
          <w:spacing w:val="-4"/>
          <w:sz w:val="28"/>
          <w:cs/>
        </w:rPr>
        <w:t>ัญญ</w:t>
      </w:r>
      <w:r w:rsidRPr="008F203D">
        <w:rPr>
          <w:rFonts w:ascii="Browallia New" w:hAnsi="Browallia New" w:cs="Browallia New"/>
          <w:spacing w:val="-4"/>
          <w:sz w:val="28"/>
          <w:cs/>
        </w:rPr>
        <w:t>าเช่า</w:t>
      </w:r>
      <w:r w:rsidR="001352DE" w:rsidRPr="008F203D">
        <w:rPr>
          <w:rFonts w:ascii="Browallia New" w:hAnsi="Browallia New" w:cs="Browallia New" w:hint="cs"/>
          <w:spacing w:val="-4"/>
          <w:sz w:val="28"/>
          <w:cs/>
        </w:rPr>
        <w:t xml:space="preserve">ที่ดิน </w:t>
      </w:r>
      <w:r w:rsidRPr="008F203D">
        <w:rPr>
          <w:rFonts w:ascii="Browallia New" w:hAnsi="Browallia New" w:cs="Browallia New"/>
          <w:spacing w:val="-4"/>
          <w:sz w:val="28"/>
          <w:cs/>
        </w:rPr>
        <w:t xml:space="preserve">ออฟฟิศ คลังสินค้า อุปกรณ์ และรถยนต์ โดยสัญญาเช่าส่วนใหญ่จะมีระยะเวลาการเช่าคงที่จำนวน </w:t>
      </w:r>
      <w:r w:rsidR="00F579E0" w:rsidRPr="00F579E0">
        <w:rPr>
          <w:rFonts w:ascii="Browallia New" w:hAnsi="Browallia New" w:cs="Browallia New"/>
          <w:spacing w:val="-4"/>
          <w:sz w:val="28"/>
          <w:lang w:val="en-GB"/>
        </w:rPr>
        <w:t>2</w:t>
      </w:r>
      <w:r w:rsidRPr="008F203D">
        <w:rPr>
          <w:rFonts w:ascii="Browallia New" w:hAnsi="Browallia New" w:cs="Browallia New"/>
          <w:spacing w:val="-4"/>
          <w:sz w:val="28"/>
        </w:rPr>
        <w:t xml:space="preserve"> </w:t>
      </w:r>
      <w:r w:rsidRPr="008F203D">
        <w:rPr>
          <w:rFonts w:ascii="Browallia New" w:hAnsi="Browallia New" w:cs="Browallia New"/>
          <w:spacing w:val="-4"/>
          <w:sz w:val="28"/>
          <w:cs/>
        </w:rPr>
        <w:t xml:space="preserve">ถึง </w:t>
      </w:r>
      <w:r w:rsidR="00F579E0" w:rsidRPr="00F579E0">
        <w:rPr>
          <w:rFonts w:ascii="Browallia New" w:hAnsi="Browallia New" w:cs="Browallia New"/>
          <w:spacing w:val="-4"/>
          <w:sz w:val="28"/>
          <w:lang w:val="en-GB"/>
        </w:rPr>
        <w:t>28</w:t>
      </w:r>
      <w:r w:rsidRPr="008F203D">
        <w:rPr>
          <w:rFonts w:ascii="Browallia New" w:hAnsi="Browallia New" w:cs="Browallia New"/>
          <w:spacing w:val="-4"/>
          <w:sz w:val="28"/>
        </w:rPr>
        <w:t xml:space="preserve"> </w:t>
      </w:r>
      <w:r w:rsidRPr="008F203D">
        <w:rPr>
          <w:rFonts w:ascii="Browallia New" w:hAnsi="Browallia New" w:cs="Browallia New"/>
          <w:spacing w:val="-4"/>
          <w:sz w:val="28"/>
          <w:cs/>
        </w:rPr>
        <w:t>ปี โดยบางสัญญามีเงื่อนไขให้สามารถต่อสัญญาได้ ก่อนปี พ</w:t>
      </w:r>
      <w:r w:rsidRPr="008F203D">
        <w:rPr>
          <w:rFonts w:ascii="Browallia New" w:hAnsi="Browallia New" w:cs="Browallia New"/>
          <w:spacing w:val="-4"/>
          <w:sz w:val="28"/>
        </w:rPr>
        <w:t>.</w:t>
      </w:r>
      <w:r w:rsidRPr="008F203D">
        <w:rPr>
          <w:rFonts w:ascii="Browallia New" w:hAnsi="Browallia New" w:cs="Browallia New"/>
          <w:spacing w:val="-4"/>
          <w:sz w:val="28"/>
          <w:cs/>
        </w:rPr>
        <w:t>ศ</w:t>
      </w:r>
      <w:r w:rsidRPr="008F203D">
        <w:rPr>
          <w:rFonts w:ascii="Browallia New" w:hAnsi="Browallia New" w:cs="Browallia New"/>
          <w:spacing w:val="-4"/>
          <w:sz w:val="28"/>
        </w:rPr>
        <w:t xml:space="preserve">. </w:t>
      </w:r>
      <w:r w:rsidR="00F579E0" w:rsidRPr="00F579E0">
        <w:rPr>
          <w:rFonts w:ascii="Browallia New" w:hAnsi="Browallia New" w:cs="Browallia New"/>
          <w:spacing w:val="-4"/>
          <w:sz w:val="28"/>
          <w:lang w:val="en-GB"/>
        </w:rPr>
        <w:t>2563</w:t>
      </w:r>
      <w:r w:rsidRPr="008F203D">
        <w:rPr>
          <w:rFonts w:ascii="Browallia New" w:hAnsi="Browallia New" w:cs="Browallia New"/>
          <w:spacing w:val="-4"/>
          <w:sz w:val="28"/>
        </w:rPr>
        <w:t xml:space="preserve"> </w:t>
      </w:r>
      <w:r w:rsidRPr="008F203D">
        <w:rPr>
          <w:rFonts w:ascii="Browallia New" w:hAnsi="Browallia New" w:cs="Browallia New"/>
          <w:spacing w:val="-4"/>
          <w:sz w:val="28"/>
          <w:cs/>
        </w:rPr>
        <w:t>กลุ่มกิจการได้จัดประเภทสัญญาเช่า</w:t>
      </w:r>
      <w:r w:rsidRPr="008F203D">
        <w:rPr>
          <w:rFonts w:ascii="Browallia New" w:hAnsi="Browallia New" w:cs="Browallia New"/>
          <w:sz w:val="28"/>
          <w:cs/>
        </w:rPr>
        <w:t>ที่ดิน อาคาร</w:t>
      </w:r>
      <w:r>
        <w:rPr>
          <w:rFonts w:ascii="Browallia New" w:hAnsi="Browallia New" w:cs="Browallia New"/>
          <w:sz w:val="28"/>
          <w:cs/>
        </w:rPr>
        <w:t xml:space="preserve"> และอุปกรณ์ต่าง ๆ เป็นส</w:t>
      </w:r>
      <w:r>
        <w:rPr>
          <w:rFonts w:ascii="Browallia New" w:hAnsi="Browallia New" w:cs="Browallia New" w:hint="cs"/>
          <w:sz w:val="28"/>
          <w:cs/>
        </w:rPr>
        <w:t>ัญญ</w:t>
      </w:r>
      <w:r>
        <w:rPr>
          <w:rFonts w:ascii="Browallia New" w:hAnsi="Browallia New" w:cs="Browallia New"/>
          <w:sz w:val="28"/>
          <w:cs/>
        </w:rPr>
        <w:t>าเช่าประเภทสัญญาเช่าการเงิน และสัญญาเช่าดำเนินงาน โดยค่าเช่าที่จ่ายภายใต้สัญญาเช่าดำเนินงาน สุทธิจากเงินจูงใจตามสัญญาเช่าที่ได้รับจากผู้ให้เช่า จะรับรู้ตามวิธีเส้นตรงตลอดอายุสัญญาเช่า</w:t>
      </w: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8"/>
        </w:rPr>
      </w:pPr>
    </w:p>
    <w:p w:rsidR="00F10FDA" w:rsidRDefault="00F10FDA" w:rsidP="00CC2738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8"/>
        </w:rPr>
      </w:pPr>
      <w:r>
        <w:rPr>
          <w:rFonts w:ascii="Browallia New" w:hAnsi="Browallia New" w:cs="Browallia New"/>
          <w:sz w:val="28"/>
          <w:cs/>
        </w:rPr>
        <w:t xml:space="preserve">ตั้งแต่วันที่ </w:t>
      </w:r>
      <w:r w:rsidR="00F579E0" w:rsidRPr="00F579E0">
        <w:rPr>
          <w:rFonts w:ascii="Browallia New" w:hAnsi="Browallia New" w:cs="Browallia New"/>
          <w:sz w:val="28"/>
          <w:lang w:val="en-GB"/>
        </w:rPr>
        <w:t>1</w:t>
      </w:r>
      <w:r>
        <w:rPr>
          <w:rFonts w:ascii="Browallia New" w:hAnsi="Browallia New" w:cs="Browallia New"/>
          <w:sz w:val="28"/>
        </w:rPr>
        <w:t xml:space="preserve"> </w:t>
      </w:r>
      <w:r>
        <w:rPr>
          <w:rFonts w:ascii="Browallia New" w:hAnsi="Browallia New" w:cs="Browallia New"/>
          <w:sz w:val="28"/>
          <w:cs/>
        </w:rPr>
        <w:t>มกราคม พ</w:t>
      </w:r>
      <w:r>
        <w:rPr>
          <w:rFonts w:ascii="Browallia New" w:hAnsi="Browallia New" w:cs="Browallia New"/>
          <w:sz w:val="28"/>
        </w:rPr>
        <w:t>.</w:t>
      </w:r>
      <w:r>
        <w:rPr>
          <w:rFonts w:ascii="Browallia New" w:hAnsi="Browallia New" w:cs="Browallia New"/>
          <w:sz w:val="28"/>
          <w:cs/>
        </w:rPr>
        <w:t>ศ</w:t>
      </w:r>
      <w:r>
        <w:rPr>
          <w:rFonts w:ascii="Browallia New" w:hAnsi="Browallia New" w:cs="Browallia New"/>
          <w:sz w:val="28"/>
        </w:rPr>
        <w:t xml:space="preserve">. </w:t>
      </w:r>
      <w:r w:rsidR="00F579E0" w:rsidRPr="00F579E0">
        <w:rPr>
          <w:rFonts w:ascii="Browallia New" w:hAnsi="Browallia New" w:cs="Browallia New"/>
          <w:sz w:val="28"/>
          <w:lang w:val="en-GB"/>
        </w:rPr>
        <w:t>2563</w:t>
      </w:r>
      <w:r>
        <w:rPr>
          <w:rFonts w:ascii="Browallia New" w:hAnsi="Browallia New" w:cs="Browallia New"/>
          <w:sz w:val="28"/>
        </w:rPr>
        <w:t xml:space="preserve"> </w:t>
      </w:r>
      <w:r>
        <w:rPr>
          <w:rFonts w:ascii="Browallia New" w:hAnsi="Browallia New" w:cs="Browallia New"/>
          <w:sz w:val="28"/>
          <w:cs/>
        </w:rPr>
        <w:t xml:space="preserve">กลุ่มกิจการรับรู้สัญญาเช่าเมื่อกลุ่มกิจการสามารถเข้าถึงสินทรัพย์ตามสัญญาเช่า </w:t>
      </w:r>
      <w:r w:rsidR="00326FEB">
        <w:rPr>
          <w:rFonts w:ascii="Browallia New" w:hAnsi="Browallia New" w:cs="Browallia New"/>
          <w:sz w:val="28"/>
          <w:cs/>
        </w:rPr>
        <w:br/>
      </w:r>
      <w:r>
        <w:rPr>
          <w:rFonts w:ascii="Browallia New" w:hAnsi="Browallia New" w:cs="Browallia New"/>
          <w:sz w:val="28"/>
          <w:cs/>
        </w:rPr>
        <w:t>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</w:t>
      </w:r>
      <w:r w:rsidR="00326FEB">
        <w:rPr>
          <w:rFonts w:ascii="Browallia New" w:hAnsi="Browallia New" w:cs="Browallia New"/>
          <w:sz w:val="28"/>
          <w:cs/>
        </w:rPr>
        <w:br/>
      </w:r>
      <w:r>
        <w:rPr>
          <w:rFonts w:ascii="Browallia New" w:hAnsi="Browallia New" w:cs="Browallia New"/>
          <w:sz w:val="28"/>
          <w:cs/>
        </w:rPr>
        <w:t>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</w:t>
      </w:r>
      <w:r w:rsidR="00326FEB">
        <w:rPr>
          <w:rFonts w:ascii="Browallia New" w:hAnsi="Browallia New" w:cs="Browallia New"/>
          <w:sz w:val="28"/>
          <w:cs/>
        </w:rPr>
        <w:br/>
      </w:r>
      <w:r>
        <w:rPr>
          <w:rFonts w:ascii="Browallia New" w:hAnsi="Browallia New" w:cs="Browallia New"/>
          <w:sz w:val="28"/>
          <w:cs/>
        </w:rPr>
        <w:t>ยอดหนี้สินตามสัญญาเช่าที่คงเหลืออยู่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0962AE" w:rsidRDefault="000962AE" w:rsidP="00CC2738">
      <w:pPr>
        <w:pStyle w:val="ListParagraph"/>
        <w:spacing w:after="0" w:line="240" w:lineRule="auto"/>
        <w:ind w:left="0"/>
        <w:jc w:val="thaiDistribute"/>
      </w:pPr>
    </w:p>
    <w:p w:rsidR="00F10FDA" w:rsidRDefault="00F10FDA" w:rsidP="00CC2738">
      <w:pPr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 xml:space="preserve">สินทรัพย์และหนี้สินตามสัญญาเช่ารับรู้เริ่มแรกด้วยมูลค่ายุติธรรมค่าเช่าจ่าย </w:t>
      </w:r>
      <w:r>
        <w:rPr>
          <w:rFonts w:ascii="Browallia New" w:hAnsi="Browallia New" w:cs="Browallia New"/>
          <w:sz w:val="28"/>
          <w:szCs w:val="28"/>
          <w:cs/>
        </w:rPr>
        <w:t>ซึ่งประกอบไปด้วย</w:t>
      </w:r>
    </w:p>
    <w:p w:rsidR="00326FEB" w:rsidRPr="00326FEB" w:rsidRDefault="00326FEB" w:rsidP="00CC2738">
      <w:pPr>
        <w:jc w:val="thaiDistribute"/>
        <w:rPr>
          <w:rFonts w:ascii="Browallia New" w:hAnsi="Browallia New" w:cs="Browallia New"/>
          <w:sz w:val="28"/>
          <w:szCs w:val="28"/>
        </w:rPr>
      </w:pPr>
    </w:p>
    <w:p w:rsidR="00F10FDA" w:rsidRDefault="00F10FDA" w:rsidP="00CC2738">
      <w:pPr>
        <w:pStyle w:val="ListParagraph"/>
        <w:numPr>
          <w:ilvl w:val="0"/>
          <w:numId w:val="4"/>
        </w:numPr>
        <w:spacing w:after="0" w:line="240" w:lineRule="auto"/>
        <w:ind w:left="540"/>
        <w:jc w:val="thaiDistribute"/>
      </w:pPr>
      <w:r>
        <w:rPr>
          <w:rFonts w:ascii="Browallia New" w:hAnsi="Browallia New" w:cs="Browallia New"/>
          <w:sz w:val="28"/>
          <w:cs/>
        </w:rPr>
        <w:t>ค่าเช่าคงที่สุทธิด้วยเงินจูงใจค้างรับ</w:t>
      </w:r>
    </w:p>
    <w:p w:rsidR="00F10FDA" w:rsidRDefault="00F10FDA" w:rsidP="00CC2738">
      <w:pPr>
        <w:pStyle w:val="ListParagraph"/>
        <w:numPr>
          <w:ilvl w:val="0"/>
          <w:numId w:val="4"/>
        </w:numPr>
        <w:spacing w:after="0" w:line="240" w:lineRule="auto"/>
        <w:ind w:left="540"/>
        <w:jc w:val="thaiDistribute"/>
      </w:pPr>
      <w:r>
        <w:rPr>
          <w:rFonts w:ascii="Browallia New" w:hAnsi="Browallia New" w:cs="Browallia New"/>
          <w:sz w:val="28"/>
          <w:cs/>
        </w:rPr>
        <w:t xml:space="preserve">ค่าเช่าผันแปรที่อ้างอิงจากอัตราหรือดัชนี </w:t>
      </w:r>
    </w:p>
    <w:p w:rsidR="00F10FDA" w:rsidRDefault="00F10FDA" w:rsidP="00CC2738">
      <w:pPr>
        <w:pStyle w:val="ListParagraph"/>
        <w:numPr>
          <w:ilvl w:val="0"/>
          <w:numId w:val="4"/>
        </w:numPr>
        <w:spacing w:after="0" w:line="240" w:lineRule="auto"/>
        <w:ind w:left="540"/>
        <w:jc w:val="thaiDistribute"/>
      </w:pPr>
      <w:r>
        <w:rPr>
          <w:rFonts w:ascii="Browallia New" w:hAnsi="Browallia New" w:cs="Browallia New"/>
          <w:sz w:val="28"/>
          <w:cs/>
        </w:rPr>
        <w:t>มูลค่าที่คาดว่าจะต้องจ่ายจากการรับประกันมูลค่าคงเหลือ</w:t>
      </w:r>
    </w:p>
    <w:p w:rsidR="00F10FDA" w:rsidRDefault="00F10FDA" w:rsidP="00CC2738">
      <w:pPr>
        <w:pStyle w:val="ListParagraph"/>
        <w:numPr>
          <w:ilvl w:val="0"/>
          <w:numId w:val="4"/>
        </w:numPr>
        <w:spacing w:after="0" w:line="240" w:lineRule="auto"/>
        <w:ind w:left="540"/>
        <w:jc w:val="thaiDistribute"/>
      </w:pPr>
      <w:r>
        <w:rPr>
          <w:rFonts w:ascii="Browallia New" w:hAnsi="Browallia New" w:cs="Browallia New" w:hint="cs"/>
          <w:sz w:val="28"/>
          <w:cs/>
        </w:rPr>
        <w:t>ราคาสิทธิเลือกซื้อหากมีความแน่นอน</w:t>
      </w:r>
      <w:r>
        <w:rPr>
          <w:rFonts w:ascii="Browallia New" w:hAnsi="Browallia New" w:cs="Browallia New"/>
          <w:sz w:val="28"/>
          <w:cs/>
        </w:rPr>
        <w:t>อย่างสมเหตุสมผลที่กลุ่ม</w:t>
      </w:r>
      <w:r>
        <w:rPr>
          <w:rFonts w:ascii="Browallia New" w:hAnsi="Browallia New" w:cs="Browallia New" w:hint="cs"/>
          <w:sz w:val="28"/>
          <w:cs/>
        </w:rPr>
        <w:t>กิจการ</w:t>
      </w:r>
      <w:r>
        <w:rPr>
          <w:rFonts w:ascii="Browallia New" w:hAnsi="Browallia New" w:cs="Browallia New"/>
          <w:sz w:val="28"/>
          <w:cs/>
        </w:rPr>
        <w:t>จะใช้สิทธิ และ</w:t>
      </w:r>
    </w:p>
    <w:p w:rsidR="00F10FDA" w:rsidRDefault="00F10FDA" w:rsidP="00CC2738">
      <w:pPr>
        <w:pStyle w:val="ListParagraph"/>
        <w:numPr>
          <w:ilvl w:val="0"/>
          <w:numId w:val="4"/>
        </w:numPr>
        <w:spacing w:after="0" w:line="240" w:lineRule="auto"/>
        <w:ind w:left="540"/>
        <w:jc w:val="thaiDistribute"/>
      </w:pPr>
      <w:r>
        <w:rPr>
          <w:rFonts w:ascii="Browallia New" w:hAnsi="Browallia New" w:cs="Browallia New"/>
          <w:sz w:val="28"/>
          <w:cs/>
        </w:rPr>
        <w:t xml:space="preserve">ค่าปรับจากการยกเลิกสัญญา </w:t>
      </w:r>
      <w:r>
        <w:rPr>
          <w:rFonts w:ascii="Browallia New" w:hAnsi="Browallia New" w:cs="Browallia New" w:hint="cs"/>
          <w:sz w:val="28"/>
          <w:cs/>
        </w:rPr>
        <w:t>หากอายุของสัญญาเช่าสะท้อนถึงการที่กลุ่มกิจการคาดว่าจะยกเลิกสัญญานั้น</w:t>
      </w:r>
    </w:p>
    <w:p w:rsidR="00F10FDA" w:rsidRPr="00326FEB" w:rsidRDefault="00F10FDA" w:rsidP="00CC2738">
      <w:pPr>
        <w:jc w:val="thaiDistribute"/>
        <w:rPr>
          <w:rFonts w:ascii="Browallia New" w:hAnsi="Browallia New" w:cs="Browallia New"/>
          <w:sz w:val="28"/>
          <w:szCs w:val="28"/>
        </w:rPr>
      </w:pPr>
    </w:p>
    <w:p w:rsidR="00F10FDA" w:rsidRDefault="00F10FDA" w:rsidP="00CC2738">
      <w:pPr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cs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326FEB">
        <w:rPr>
          <w:rFonts w:ascii="Browallia New" w:hAnsi="Browallia New" w:cs="Browallia New"/>
          <w:sz w:val="28"/>
          <w:szCs w:val="28"/>
          <w:cs/>
        </w:rPr>
        <w:br/>
      </w:r>
      <w:r>
        <w:rPr>
          <w:rFonts w:ascii="Browallia New" w:hAnsi="Browallia New" w:cs="Browallia New"/>
          <w:sz w:val="28"/>
          <w:szCs w:val="28"/>
          <w:cs/>
        </w:rPr>
        <w:t>กลุ่มกิจการจะคิดลดด้วยอัตราการกู้ยืมส่วนเพิ่มของผู้เช่า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:rsidR="00162C3D" w:rsidRDefault="00162C3D" w:rsidP="00CC2738">
      <w:pPr>
        <w:jc w:val="thaiDistribute"/>
        <w:rPr>
          <w:rFonts w:ascii="Browallia New" w:hAnsi="Browallia New" w:cs="Browallia New"/>
          <w:sz w:val="28"/>
          <w:szCs w:val="28"/>
        </w:rPr>
      </w:pPr>
    </w:p>
    <w:p w:rsidR="00F10FDA" w:rsidRDefault="00F10FDA" w:rsidP="00CC2738">
      <w:pPr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 xml:space="preserve">สินทรัพย์สิทธิการใช้จะรับรู้ด้วยจำนวนที่รับรู้เริ่มแรกของ </w:t>
      </w:r>
      <w:r>
        <w:rPr>
          <w:rFonts w:ascii="Browallia New" w:hAnsi="Browallia New" w:cs="Browallia New"/>
          <w:sz w:val="28"/>
          <w:szCs w:val="28"/>
          <w:cs/>
        </w:rPr>
        <w:t>หนี้สินตามสัญญาเช่า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sz w:val="28"/>
          <w:szCs w:val="28"/>
          <w:cs/>
        </w:rPr>
        <w:t xml:space="preserve">รวมถึงค่าเช่าจ่ายที่ได้ชำระก่อนเริ่ม </w:t>
      </w:r>
      <w:r>
        <w:rPr>
          <w:rFonts w:ascii="Browallia New" w:hAnsi="Browallia New" w:cs="Browallia New"/>
          <w:spacing w:val="-4"/>
          <w:sz w:val="28"/>
          <w:szCs w:val="28"/>
          <w:cs/>
        </w:rPr>
        <w:t xml:space="preserve">หรือ </w:t>
      </w:r>
      <w:r w:rsidR="00326FEB">
        <w:rPr>
          <w:rFonts w:ascii="Browallia New" w:hAnsi="Browallia New" w:cs="Browallia New"/>
          <w:spacing w:val="-4"/>
          <w:sz w:val="28"/>
          <w:szCs w:val="28"/>
          <w:cs/>
        </w:rPr>
        <w:br/>
      </w:r>
      <w:r>
        <w:rPr>
          <w:rFonts w:ascii="Browallia New" w:hAnsi="Browallia New" w:cs="Browallia New"/>
          <w:spacing w:val="-4"/>
          <w:sz w:val="28"/>
          <w:szCs w:val="28"/>
          <w:cs/>
        </w:rPr>
        <w:t>ณ วันทำสัญญา สุทธิจากเงินจูงใจที่ได้รับตามสัญญาเช่า ต้นทุนทางตรงเริ่มแรก และต้นทุนการปรับสภาพสินทรัพย์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spacing w:val="-4"/>
          <w:sz w:val="28"/>
          <w:szCs w:val="28"/>
          <w:cs/>
        </w:rPr>
        <w:t>โดยค่าเช่าที่</w:t>
      </w:r>
      <w:r w:rsidRPr="008F203D">
        <w:rPr>
          <w:rFonts w:ascii="Browallia New" w:hAnsi="Browallia New" w:cs="Browallia New" w:hint="cs"/>
          <w:spacing w:val="-4"/>
          <w:sz w:val="28"/>
          <w:szCs w:val="28"/>
          <w:cs/>
        </w:rPr>
        <w:t>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</w:t>
      </w:r>
      <w:r w:rsidRPr="008F203D">
        <w:rPr>
          <w:rFonts w:ascii="Browallia New" w:hAnsi="Browallia New" w:cs="Browallia New" w:hint="cs"/>
          <w:sz w:val="28"/>
          <w:szCs w:val="28"/>
          <w:cs/>
        </w:rPr>
        <w:t xml:space="preserve">ระยะสั้นคือสัญญาเช่าที่มีอายุสัญญาเช่าน้อยกว่าหรือเท่ากับ 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12</w:t>
      </w:r>
      <w:r w:rsidRPr="008F203D">
        <w:rPr>
          <w:rFonts w:ascii="Browallia New" w:hAnsi="Browallia New" w:cs="Browallia New" w:hint="cs"/>
          <w:sz w:val="28"/>
          <w:szCs w:val="28"/>
        </w:rPr>
        <w:t xml:space="preserve"> </w:t>
      </w:r>
      <w:r w:rsidRPr="008F203D">
        <w:rPr>
          <w:rFonts w:ascii="Browallia New" w:hAnsi="Browallia New" w:cs="Browallia New"/>
          <w:sz w:val="28"/>
          <w:szCs w:val="28"/>
          <w:cs/>
        </w:rPr>
        <w:t>เดือน สินทรัพย์ที่มีมูลค่าต่ำประกอบด้วย</w:t>
      </w:r>
      <w:r w:rsidRPr="008F203D">
        <w:rPr>
          <w:rFonts w:ascii="Browallia New" w:hAnsi="Browallia New" w:cs="Browallia New" w:hint="cs"/>
          <w:sz w:val="28"/>
          <w:szCs w:val="28"/>
          <w:cs/>
        </w:rPr>
        <w:t xml:space="preserve"> อุปกรณ์ไอที และอุปกรณ์สำนักงานขนาดเล็ก</w:t>
      </w:r>
    </w:p>
    <w:p w:rsidR="000962AE" w:rsidRDefault="000962AE" w:rsidP="00CC2738">
      <w:pPr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33300E" w:rsidTr="006B2AB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33300E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5</w:t>
            </w:r>
            <w:r w:rsidR="0033300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33300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 xml:space="preserve">ประมาณการทางบัญชี </w:t>
            </w:r>
          </w:p>
        </w:tc>
      </w:tr>
    </w:tbl>
    <w:p w:rsidR="0033300E" w:rsidRDefault="0033300E" w:rsidP="00CC2738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:rsidR="0033300E" w:rsidRDefault="0033300E" w:rsidP="00CC2738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CD04C6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:rsidR="000962AE" w:rsidRPr="0033300E" w:rsidRDefault="000962AE" w:rsidP="00CC2738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cs/>
        </w:rPr>
        <w:br w:type="page"/>
      </w:r>
    </w:p>
    <w:p w:rsidR="003B6F0A" w:rsidRPr="003B6F0A" w:rsidRDefault="003B6F0A">
      <w:pPr>
        <w:rPr>
          <w:rFonts w:ascii="Browallia New" w:eastAsia="Arial Unicode MS" w:hAnsi="Browallia New" w:cs="Browallia New"/>
          <w:sz w:val="28"/>
          <w:szCs w:val="28"/>
          <w:lang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50"/>
      </w:tblGrid>
      <w:tr w:rsidR="00C0499E" w:rsidTr="00C0499E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C0499E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6</w:t>
            </w:r>
            <w:r w:rsidR="00C0499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C0499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ข้อมูลทางการเงินจำแนกตามส่วนงาน</w:t>
            </w:r>
          </w:p>
        </w:tc>
      </w:tr>
    </w:tbl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  <w:lang w:eastAsia="th-TH"/>
        </w:rPr>
      </w:pPr>
    </w:p>
    <w:p w:rsidR="00663ACF" w:rsidRPr="00663ACF" w:rsidRDefault="00663ACF" w:rsidP="00CC2738">
      <w:pPr>
        <w:tabs>
          <w:tab w:val="left" w:pos="960"/>
        </w:tabs>
        <w:jc w:val="thaiDistribute"/>
        <w:rPr>
          <w:rFonts w:ascii="Browallia New" w:hAnsi="Browallia New" w:cs="Browallia New"/>
          <w:sz w:val="26"/>
          <w:szCs w:val="26"/>
        </w:rPr>
      </w:pPr>
      <w:r w:rsidRPr="00663ACF">
        <w:rPr>
          <w:rFonts w:ascii="Browallia New" w:hAnsi="Browallia New" w:cs="Browallia New" w:hint="cs"/>
          <w:spacing w:val="-4"/>
          <w:sz w:val="26"/>
          <w:szCs w:val="26"/>
          <w:cs/>
        </w:rPr>
        <w:t>คณะกรรมการบริหารของกลุ่มกิจการซึ่งประกอบไปด้วย ประธานเจ้าหน้าที่บริหาร</w:t>
      </w:r>
      <w:r w:rsidRPr="00663AC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63ACF">
        <w:rPr>
          <w:rFonts w:ascii="Browallia New" w:hAnsi="Browallia New" w:cs="Browallia New" w:hint="cs"/>
          <w:spacing w:val="-4"/>
          <w:sz w:val="26"/>
          <w:szCs w:val="26"/>
          <w:cs/>
        </w:rPr>
        <w:t>(ซีอีโอ) ประธานเจ้าหน้าที่บัญชี และการเงิน</w:t>
      </w:r>
      <w:r w:rsidRPr="00663ACF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663ACF">
        <w:rPr>
          <w:rFonts w:ascii="Browallia New" w:hAnsi="Browallia New" w:cs="Browallia New" w:hint="cs"/>
          <w:spacing w:val="-4"/>
          <w:sz w:val="26"/>
          <w:szCs w:val="26"/>
          <w:cs/>
        </w:rPr>
        <w:t>(ซีเอฟโอ)</w:t>
      </w:r>
      <w:r w:rsidRPr="00663ACF">
        <w:rPr>
          <w:rFonts w:ascii="Browallia New" w:hAnsi="Browallia New" w:cs="Browallia New" w:hint="cs"/>
          <w:sz w:val="26"/>
          <w:szCs w:val="26"/>
          <w:cs/>
        </w:rPr>
        <w:t xml:space="preserve"> และผู้จัดการฝ่ายอาวุโสกลุ่มธุรกิจฯ ได้พิจารณาผลประกอบการของกลุ่มกิจการตามกลุ่มของผลิตภัณฑ์ และบริการจำนวน</w:t>
      </w:r>
      <w:r w:rsidRPr="00663ACF">
        <w:rPr>
          <w:rFonts w:ascii="Browallia New" w:hAnsi="Browallia New" w:cs="Browallia New" w:hint="cs"/>
          <w:sz w:val="26"/>
          <w:szCs w:val="26"/>
          <w:cs/>
          <w:lang w:val="en-GB"/>
        </w:rPr>
        <w:t>ห้า</w:t>
      </w:r>
      <w:r w:rsidRPr="00663ACF">
        <w:rPr>
          <w:rFonts w:ascii="Browallia New" w:hAnsi="Browallia New" w:cs="Browallia New" w:hint="cs"/>
          <w:sz w:val="26"/>
          <w:szCs w:val="26"/>
          <w:cs/>
        </w:rPr>
        <w:t xml:space="preserve">ส่วนงานที่รายงาน </w:t>
      </w:r>
    </w:p>
    <w:p w:rsidR="00F10FDA" w:rsidRDefault="00F10FDA" w:rsidP="00CC2738">
      <w:pPr>
        <w:pStyle w:val="BodyTextIndent"/>
        <w:jc w:val="left"/>
        <w:rPr>
          <w:rFonts w:ascii="Browallia New" w:eastAsia="Arial Unicode MS" w:hAnsi="Browallia New" w:cs="Browallia New"/>
          <w:color w:val="000000"/>
          <w:sz w:val="28"/>
          <w:szCs w:val="28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1161"/>
        <w:gridCol w:w="992"/>
        <w:gridCol w:w="1065"/>
        <w:gridCol w:w="1080"/>
        <w:gridCol w:w="1127"/>
        <w:gridCol w:w="1048"/>
      </w:tblGrid>
      <w:tr w:rsidR="00EE2C43" w:rsidTr="00851EB2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EE2C43" w:rsidRDefault="00EE2C43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E2C43" w:rsidRDefault="00EE2C43" w:rsidP="00CC2738">
            <w:pPr>
              <w:ind w:right="-72"/>
              <w:jc w:val="right"/>
            </w:pPr>
            <w:r w:rsidRPr="00E730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(</w:t>
            </w:r>
            <w:proofErr w:type="gramStart"/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หน่วย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:</w:t>
            </w:r>
            <w:proofErr w:type="gramEnd"/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  <w:r w:rsidRPr="00E7307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)</w:t>
            </w:r>
          </w:p>
        </w:tc>
      </w:tr>
      <w:tr w:rsidR="00F10FDA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ข้อมูลทางการเงินรวม </w:t>
            </w:r>
          </w:p>
        </w:tc>
      </w:tr>
      <w:tr w:rsidR="00F10FDA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6473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สำหรับงวด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eastAsia="th-TH"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เดือนสิ้นสุดวันที่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2563</w:t>
            </w:r>
          </w:p>
        </w:tc>
      </w:tr>
      <w:tr w:rsidR="00F10FDA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0F5035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0F5035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ส่วนงาน</w:t>
            </w:r>
          </w:p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พลังงาน</w:t>
            </w:r>
          </w:p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ส่วนงานสถานี</w:t>
            </w:r>
          </w:p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Default="000F5035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</w:p>
          <w:p w:rsidR="000F5035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>ส่วน</w:t>
            </w: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งาน</w:t>
            </w:r>
            <w:proofErr w:type="spellStart"/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อื่นๆ</w:t>
            </w:r>
            <w:proofErr w:type="spellEnd"/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</w:p>
          <w:p w:rsidR="000F5035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  <w:t>-</w:t>
            </w:r>
            <w:r w:rsid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  <w:t xml:space="preserve"> </w:t>
            </w: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บริหาร</w:t>
            </w:r>
          </w:p>
          <w:p w:rsidR="000F5035" w:rsidRDefault="00F10FDA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อาคาร</w:t>
            </w:r>
          </w:p>
          <w:p w:rsidR="00F10FDA" w:rsidRPr="000F5035" w:rsidRDefault="00F10FDA" w:rsidP="00CC2738">
            <w:pPr>
              <w:ind w:left="-98"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จอดรถ</w:t>
            </w:r>
          </w:p>
        </w:tc>
        <w:tc>
          <w:tcPr>
            <w:tcW w:w="10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0F5035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F10FDA" w:rsidRDefault="00F10FDA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0F5035" w:rsidRPr="000F5035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F10FDA" w:rsidRPr="000F5035" w:rsidRDefault="00F10FDA" w:rsidP="00CC2738">
            <w:pPr>
              <w:ind w:right="-72"/>
              <w:jc w:val="right"/>
              <w:rPr>
                <w:spacing w:val="-4"/>
              </w:rPr>
            </w:pPr>
            <w:r w:rsidRPr="000F5035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10FDA" w:rsidTr="00326FEB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F10FDA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34CCF" w:rsidTr="000471D3">
        <w:trPr>
          <w:cantSplit/>
          <w:trHeight w:val="252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54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210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224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632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175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869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38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314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15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583</w:t>
            </w: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508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608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</w:tr>
      <w:tr w:rsidR="00034CCF" w:rsidRPr="002D62F2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กำไร</w:t>
            </w:r>
            <w:r w:rsidR="000471D3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(</w:t>
            </w:r>
            <w:r w:rsidR="000471D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 w:eastAsia="th-TH"/>
              </w:rPr>
              <w:t>ขาดทุน</w:t>
            </w:r>
            <w:r w:rsidR="000471D3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)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ตามส่วนงาน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18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527</w:t>
            </w:r>
          </w:p>
        </w:tc>
        <w:tc>
          <w:tcPr>
            <w:tcW w:w="992" w:type="dxa"/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275</w:t>
            </w: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40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196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9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965</w:t>
            </w:r>
          </w:p>
        </w:tc>
        <w:tc>
          <w:tcPr>
            <w:tcW w:w="1127" w:type="dxa"/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7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219</w:t>
            </w:r>
          </w:p>
        </w:tc>
        <w:tc>
          <w:tcPr>
            <w:tcW w:w="1048" w:type="dxa"/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790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10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878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594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</w:t>
            </w:r>
            <w:r w:rsidRPr="009E57D7">
              <w:rPr>
                <w:rFonts w:ascii="Browallia New" w:eastAsia="Arial Unicode MS" w:hAnsi="Browallia New" w:cs="Browallia New" w:hint="cs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6"/>
                <w:szCs w:val="26"/>
                <w:lang w:val="en-GB" w:eastAsia="th-TH"/>
              </w:rPr>
              <w:t>328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459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463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48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20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722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รายได้</w:t>
            </w:r>
            <w:r w:rsidRPr="00E73070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ค่าใช้จ่าย</w:t>
            </w:r>
            <w:r w:rsidRPr="00E73070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ที่ไม่ได้ปันส่วน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9E57D7" w:rsidRDefault="00034CCF" w:rsidP="00CC2738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รายได้อื่น ๆ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</w:t>
            </w:r>
            <w:r w:rsidR="00204506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870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24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877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611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000000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573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000000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35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977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AFAFA"/>
          </w:tcPr>
          <w:p w:rsidR="00034CCF" w:rsidRPr="009E57D7" w:rsidRDefault="00F579E0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9</w:t>
            </w:r>
            <w:r w:rsidR="00034CCF"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120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ขาดทุนสุทธิสำหรับงวด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26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857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ขาดทุนเบ็ดเสร็จอื่น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</w:p>
        </w:tc>
      </w:tr>
      <w:tr w:rsidR="00034CCF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สำหรับงวด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สุทธิภาษีเงินได้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788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34CCF" w:rsidRPr="00701D7B" w:rsidTr="000471D3">
        <w:trPr>
          <w:cantSplit/>
          <w:trHeight w:val="23"/>
        </w:trPr>
        <w:tc>
          <w:tcPr>
            <w:tcW w:w="2977" w:type="dxa"/>
            <w:shd w:val="clear" w:color="auto" w:fill="auto"/>
          </w:tcPr>
          <w:p w:rsidR="00034CCF" w:rsidRDefault="00034CCF" w:rsidP="00CC2738">
            <w:pPr>
              <w:ind w:left="-113"/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</w:t>
            </w:r>
            <w:r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92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FAFAFA"/>
          </w:tcPr>
          <w:p w:rsidR="00034CCF" w:rsidRPr="009E57D7" w:rsidRDefault="00034CCF" w:rsidP="00CC2738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34CCF" w:rsidRPr="009E57D7" w:rsidRDefault="00034CCF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th-TH"/>
              </w:rPr>
            </w:pP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27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645</w:t>
            </w:r>
            <w:r w:rsidRPr="009E57D7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</w:tbl>
    <w:p w:rsidR="00F10FDA" w:rsidRPr="00DC28E3" w:rsidRDefault="00F10FDA" w:rsidP="00CC2738">
      <w:pPr>
        <w:pageBreakBefore/>
        <w:tabs>
          <w:tab w:val="left" w:pos="432"/>
        </w:tabs>
        <w:ind w:left="547" w:hanging="547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1305"/>
        <w:gridCol w:w="1095"/>
        <w:gridCol w:w="1065"/>
        <w:gridCol w:w="1080"/>
        <w:gridCol w:w="1127"/>
        <w:gridCol w:w="959"/>
      </w:tblGrid>
      <w:tr w:rsidR="00C0499E" w:rsidRPr="003B6F0A" w:rsidTr="00851EB2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C0499E" w:rsidRPr="003B6F0A" w:rsidRDefault="00C0499E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6631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0499E" w:rsidRPr="003B6F0A" w:rsidRDefault="00C0499E" w:rsidP="00CC2738">
            <w:pPr>
              <w:ind w:right="-72"/>
              <w:jc w:val="right"/>
              <w:rPr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(</w:t>
            </w:r>
            <w:proofErr w:type="gramStart"/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หน่วย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:</w:t>
            </w:r>
            <w:proofErr w:type="gramEnd"/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 xml:space="preserve">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พันบาท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  <w:t>)</w:t>
            </w:r>
          </w:p>
        </w:tc>
      </w:tr>
      <w:tr w:rsidR="00F10FDA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F10FDA" w:rsidRPr="003B6F0A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6631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3B6F0A" w:rsidRDefault="00F10FDA" w:rsidP="00CC2738">
            <w:pPr>
              <w:ind w:right="-72"/>
              <w:jc w:val="center"/>
              <w:rPr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10FDA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F10FDA" w:rsidRPr="003B6F0A" w:rsidRDefault="00F10FDA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6631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Pr="003B6F0A" w:rsidRDefault="00F10FDA" w:rsidP="00CC2738">
            <w:pPr>
              <w:ind w:right="-72"/>
              <w:jc w:val="center"/>
              <w:rPr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>สำหรับงวด</w:t>
            </w:r>
            <w:r w:rsidRPr="003B6F0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 w:eastAsia="th-TH"/>
              </w:rPr>
              <w:t>สาม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เดือน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31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 </w:t>
            </w:r>
            <w:r w:rsidRPr="003B6F0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 w:eastAsia="th-TH"/>
              </w:rPr>
              <w:t>มีนาคม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eastAsia="th-TH"/>
              </w:rPr>
              <w:t xml:space="preserve">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พ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.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th-TH"/>
              </w:rPr>
              <w:t>ศ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th-TH"/>
              </w:rPr>
              <w:t>2562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ส่วนงานปั๊มอุตสาหกรรม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ส่วนงาน</w:t>
            </w:r>
          </w:p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พลังงาน</w:t>
            </w:r>
          </w:p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ส่วนงานสถานี</w:t>
            </w:r>
          </w:p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</w:p>
          <w:p w:rsidR="000F5035" w:rsidRPr="003B6F0A" w:rsidRDefault="000F5035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 w:eastAsia="th-TH"/>
              </w:rPr>
              <w:t>ส่วน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งาน</w:t>
            </w:r>
            <w:proofErr w:type="spellStart"/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อื่นๆ</w:t>
            </w:r>
            <w:proofErr w:type="spellEnd"/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</w:p>
          <w:p w:rsidR="000F5035" w:rsidRPr="003B6F0A" w:rsidRDefault="000F5035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  <w:t xml:space="preserve">- </w:t>
            </w: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บริหาร</w:t>
            </w:r>
          </w:p>
          <w:p w:rsidR="000F5035" w:rsidRPr="003B6F0A" w:rsidRDefault="000F5035" w:rsidP="00CC2738">
            <w:pPr>
              <w:ind w:left="-9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อาคาร</w:t>
            </w:r>
          </w:p>
          <w:p w:rsidR="000F5035" w:rsidRPr="003B6F0A" w:rsidRDefault="000F5035" w:rsidP="00CC2738">
            <w:pPr>
              <w:ind w:left="-98"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จอดรถ</w:t>
            </w:r>
          </w:p>
        </w:tc>
        <w:tc>
          <w:tcPr>
            <w:tcW w:w="9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 w:eastAsia="th-TH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eastAsia="th-TH"/>
              </w:rPr>
            </w:pPr>
          </w:p>
          <w:p w:rsidR="000F5035" w:rsidRPr="003B6F0A" w:rsidRDefault="000F5035" w:rsidP="00CC2738">
            <w:pPr>
              <w:ind w:right="-72"/>
              <w:jc w:val="right"/>
              <w:rPr>
                <w:spacing w:val="-4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F5035" w:rsidRPr="003B6F0A" w:rsidTr="00952815">
        <w:trPr>
          <w:cantSplit/>
          <w:trHeight w:val="252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51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600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81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86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858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7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115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766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37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862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16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381</w:t>
            </w:r>
          </w:p>
        </w:tc>
        <w:tc>
          <w:tcPr>
            <w:tcW w:w="959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308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467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05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กำไรตามส่วนงาน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17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142</w:t>
            </w:r>
          </w:p>
        </w:tc>
        <w:tc>
          <w:tcPr>
            <w:tcW w:w="1095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81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345</w:t>
            </w:r>
          </w:p>
        </w:tc>
        <w:tc>
          <w:tcPr>
            <w:tcW w:w="1065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732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450</w:t>
            </w:r>
          </w:p>
        </w:tc>
        <w:tc>
          <w:tcPr>
            <w:tcW w:w="1080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014</w:t>
            </w:r>
          </w:p>
        </w:tc>
        <w:tc>
          <w:tcPr>
            <w:tcW w:w="1127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883</w:t>
            </w:r>
          </w:p>
        </w:tc>
        <w:tc>
          <w:tcPr>
            <w:tcW w:w="959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45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834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ค่าใช้จ่ายในการขาย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10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994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95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504"/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800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496"/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272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496"/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608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-</w:t>
            </w:r>
          </w:p>
        </w:tc>
        <w:tc>
          <w:tcPr>
            <w:tcW w:w="959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710"/>
                <w:tab w:val="decimal" w:pos="8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21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674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รายได้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ค่าใช้จ่าย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ที่ไม่ได้ปันส่วน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810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  <w:tab w:val="decimal" w:pos="810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  <w:tab w:val="decimal" w:pos="810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รายได้อื่น ๆ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210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7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26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314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ต้นทุนทางการเงิน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shd w:val="clear" w:color="auto" w:fill="auto"/>
          </w:tcPr>
          <w:p w:rsidR="000F5035" w:rsidRPr="003B6F0A" w:rsidRDefault="00E73070" w:rsidP="00CC2738">
            <w:pPr>
              <w:tabs>
                <w:tab w:val="decimal" w:pos="710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387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F5035" w:rsidRPr="003B6F0A" w:rsidTr="00952815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ส่วนแบ่งกำไรจากเงินลงทุนใน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710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F5035" w:rsidRPr="003B6F0A" w:rsidTr="00601BB3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   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bottom w:val="single" w:sz="4" w:space="0" w:color="000000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</w:t>
            </w:r>
            <w:r w:rsidR="00E73070"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127</w:t>
            </w:r>
          </w:p>
        </w:tc>
      </w:tr>
      <w:tr w:rsidR="000F5035" w:rsidRPr="003B6F0A" w:rsidTr="00601BB3">
        <w:trPr>
          <w:cantSplit/>
          <w:trHeight w:val="69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ขาดทุนก่อนภาษีเงินได้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top w:val="single" w:sz="4" w:space="0" w:color="000000"/>
            </w:tcBorders>
            <w:shd w:val="clear" w:color="auto" w:fill="auto"/>
          </w:tcPr>
          <w:p w:rsidR="000F5035" w:rsidRPr="003B6F0A" w:rsidRDefault="00E7307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204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F5035" w:rsidRPr="003B6F0A" w:rsidTr="00601BB3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0F5035" w:rsidRPr="003B6F0A" w:rsidRDefault="00F579E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514</w:t>
            </w:r>
          </w:p>
        </w:tc>
      </w:tr>
      <w:tr w:rsidR="000F5035" w:rsidRPr="003B6F0A" w:rsidTr="00601BB3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ขาดทุนสุทธิสำหรับงวด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5035" w:rsidRPr="003B6F0A" w:rsidRDefault="00E7307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690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F5035" w:rsidRPr="003B6F0A" w:rsidTr="00601BB3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left="-113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F5035" w:rsidRPr="003B6F0A" w:rsidTr="00EA64F4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ขาดทุนเบ็ดเสร็จอื่น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</w:tr>
      <w:tr w:rsidR="000F5035" w:rsidRPr="003B6F0A" w:rsidTr="00EA64F4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Browallia New" w:hAnsi="Browallia New" w:cs="Browallia New"/>
                <w:sz w:val="26"/>
                <w:szCs w:val="26"/>
                <w:lang w:eastAsia="th-TH"/>
              </w:rPr>
              <w:t xml:space="preserve">   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สำหรับงวด </w:t>
            </w:r>
            <w:r w:rsidR="00326FEB"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>-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th-TH"/>
              </w:rPr>
              <w:t xml:space="preserve"> สุทธิภาษีเงินได้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0F5035" w:rsidRPr="003B6F0A" w:rsidRDefault="00E7307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1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734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  <w:tr w:rsidR="000F5035" w:rsidRPr="003B6F0A" w:rsidTr="00EA64F4">
        <w:trPr>
          <w:cantSplit/>
          <w:trHeight w:val="23"/>
        </w:trPr>
        <w:tc>
          <w:tcPr>
            <w:tcW w:w="2835" w:type="dxa"/>
            <w:shd w:val="clear" w:color="auto" w:fill="auto"/>
          </w:tcPr>
          <w:p w:rsidR="000F5035" w:rsidRPr="003B6F0A" w:rsidRDefault="000F5035" w:rsidP="00CC2738">
            <w:pPr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3B6F0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eastAsia="th-TH"/>
              </w:rPr>
              <w:t>ขาดทุนเบ็ดเสร็จรวมสำหรับงวด</w:t>
            </w:r>
          </w:p>
        </w:tc>
        <w:tc>
          <w:tcPr>
            <w:tcW w:w="130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68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504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:rsidR="000F5035" w:rsidRPr="003B6F0A" w:rsidRDefault="000F5035" w:rsidP="00CC2738">
            <w:pPr>
              <w:tabs>
                <w:tab w:val="decimal" w:pos="496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5035" w:rsidRPr="003B6F0A" w:rsidRDefault="00E73070" w:rsidP="00CC2738">
            <w:pPr>
              <w:tabs>
                <w:tab w:val="decimal" w:pos="646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</w:pP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3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6"/>
                <w:szCs w:val="26"/>
                <w:lang w:val="en-GB" w:eastAsia="th-TH"/>
              </w:rPr>
              <w:t>424</w:t>
            </w:r>
            <w:r w:rsidRPr="003B6F0A">
              <w:rPr>
                <w:rFonts w:ascii="Browallia New" w:eastAsia="Arial Unicode MS" w:hAnsi="Browallia New" w:cs="Browallia New"/>
                <w:sz w:val="26"/>
                <w:szCs w:val="26"/>
                <w:lang w:eastAsia="th-TH"/>
              </w:rPr>
              <w:t>)</w:t>
            </w:r>
          </w:p>
        </w:tc>
      </w:tr>
    </w:tbl>
    <w:p w:rsidR="0033300E" w:rsidRPr="003B6F0A" w:rsidRDefault="0033300E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p w:rsidR="00663ACF" w:rsidRPr="003B6F0A" w:rsidRDefault="00663ACF" w:rsidP="00CC2738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3B6F0A">
        <w:rPr>
          <w:rFonts w:ascii="Browallia New" w:eastAsia="Arial Unicode MS" w:hAnsi="Browallia New" w:cs="Browallia New"/>
          <w:color w:val="222222"/>
          <w:spacing w:val="-6"/>
          <w:sz w:val="28"/>
          <w:szCs w:val="28"/>
          <w:highlight w:val="white"/>
          <w:cs/>
        </w:rPr>
        <w:t>การจำแนกรายได้ที่รับรู้ตามสัญญาที่ทำกับลูกค้ามีลักษณะเหมือนข้อมูลตามส่วนงานที่นำเสนอในข้อมูลทางการเงินระหว่างกาลนี้</w:t>
      </w:r>
    </w:p>
    <w:p w:rsidR="00663ACF" w:rsidRPr="003B6F0A" w:rsidRDefault="00663ACF" w:rsidP="00CC2738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</w:p>
    <w:p w:rsidR="001B27F7" w:rsidRDefault="001B27F7" w:rsidP="00CC2738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:rsidR="003B6F0A" w:rsidRPr="003B6F0A" w:rsidRDefault="003B6F0A" w:rsidP="003B6F0A">
      <w:pPr>
        <w:jc w:val="both"/>
        <w:rPr>
          <w:rFonts w:ascii="Browallia New" w:eastAsia="Arial Unicode MS" w:hAnsi="Browallia New" w:cs="Browallia New"/>
          <w:color w:val="323E4F"/>
          <w:sz w:val="28"/>
          <w:szCs w:val="28"/>
        </w:rPr>
      </w:pPr>
    </w:p>
    <w:tbl>
      <w:tblPr>
        <w:tblW w:w="9450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50"/>
      </w:tblGrid>
      <w:tr w:rsidR="001B27F7" w:rsidRPr="008E205D" w:rsidTr="008B0EB8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:rsidR="001B27F7" w:rsidRPr="008B0EB8" w:rsidRDefault="00F579E0" w:rsidP="00CC2738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7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มูลค่ายุติธรรม</w:t>
            </w:r>
          </w:p>
        </w:tc>
      </w:tr>
    </w:tbl>
    <w:p w:rsidR="001B27F7" w:rsidRPr="003B6F0A" w:rsidRDefault="001B27F7" w:rsidP="00CC2738">
      <w:pPr>
        <w:jc w:val="both"/>
        <w:rPr>
          <w:rFonts w:ascii="Browallia New" w:eastAsia="Arial Unicode MS" w:hAnsi="Browallia New" w:cs="Browallia New"/>
          <w:color w:val="323E4F"/>
          <w:sz w:val="28"/>
          <w:szCs w:val="28"/>
        </w:rPr>
      </w:pPr>
      <w:bookmarkStart w:id="2" w:name="FairValue"/>
      <w:bookmarkEnd w:id="2"/>
    </w:p>
    <w:p w:rsidR="001B27F7" w:rsidRDefault="001B27F7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8E205D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ตารางต่อไปนี้แสดงสินทรัพย์และหนี้สินทางการเงินที่วัดมูลค่าด้วยมูลค่ายุติธรรมในแต่ละระดับ แต่ไม่รวมถึงรายการที่มูลค่ายุติธรรมใกล้เคียงกับราคาตามบัญชี</w:t>
      </w:r>
    </w:p>
    <w:p w:rsidR="00326FEB" w:rsidRPr="008E205D" w:rsidRDefault="00326FEB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0"/>
      </w:tblGrid>
      <w:tr w:rsidR="001B27F7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520" w:firstLine="152"/>
              <w:jc w:val="center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</w:rPr>
              <w:t>ข้อมูลทางการเงินรวม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2466DC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</w:rPr>
              <w:t xml:space="preserve">ข้อมูลระดับที่ </w:t>
            </w:r>
            <w:r w:rsidR="00F579E0" w:rsidRPr="00F579E0">
              <w:rPr>
                <w:rFonts w:ascii="Browallia New" w:eastAsia="Arial Unicode MS" w:hAnsi="Browallia New" w:cs="Browallia New" w:hint="cs"/>
                <w:b/>
                <w:bCs/>
                <w:lang w:val="en-GB" w:bidi="ar-SA"/>
              </w:rPr>
              <w:t>1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</w:rPr>
              <w:t xml:space="preserve">ข้อมูลระดับที่ </w:t>
            </w:r>
            <w:r w:rsidR="00F579E0" w:rsidRPr="00F579E0">
              <w:rPr>
                <w:rFonts w:ascii="Browallia New" w:eastAsia="Arial Unicode MS" w:hAnsi="Browallia New" w:cs="Browallia New" w:hint="cs"/>
                <w:b/>
                <w:bCs/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รวม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มีนาคม</w:t>
            </w:r>
          </w:p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ธันวาคม</w:t>
            </w:r>
          </w:p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พ.ศ.</w:t>
            </w: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มีนาคม</w:t>
            </w:r>
          </w:p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ธันวาคม</w:t>
            </w:r>
          </w:p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พ.ศ.</w:t>
            </w: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มีนาคม</w:t>
            </w:r>
          </w:p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1B27F7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1B27F7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ธันวาคม</w:t>
            </w:r>
          </w:p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พ.ศ.</w:t>
            </w: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</w:tr>
      <w:tr w:rsidR="008B0EB8" w:rsidRPr="00F5226A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8B0EB8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8B0EB8" w:rsidRDefault="002466DC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8B0EB8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8B0EB8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8B0EB8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8B0EB8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2466DC" w:rsidRPr="008B0EB8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6DC" w:rsidRPr="008B0EB8" w:rsidRDefault="002466DC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B261D8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8B0EB8" w:rsidRDefault="00B261D8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B261D8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1D8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A37307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E18B5" w:rsidRDefault="00A37307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BE18B5">
              <w:rPr>
                <w:rFonts w:ascii="Browallia New" w:eastAsia="Arial Unicode MS" w:hAnsi="Browallia New" w:cs="Browallia New" w:hint="cs"/>
                <w:cs/>
                <w:lang w:val="en-GB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E18B5" w:rsidRDefault="00A37307" w:rsidP="00CC2738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 w:rsidRPr="00BE18B5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="001B27F7" w:rsidRPr="00BE18B5">
              <w:rPr>
                <w:rFonts w:ascii="Browallia New" w:eastAsia="Arial Unicode MS" w:hAnsi="Browallia New" w:cs="Browallia New" w:hint="cs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B27F7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43719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43719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E43719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472F" w:rsidRPr="00BE18B5" w:rsidRDefault="00B7472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BE18B5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8B0EB8" w:rsidRDefault="00B7472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7472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86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472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</w:tr>
      <w:tr w:rsidR="008B0EB8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E18B5" w:rsidRDefault="00EF15AF" w:rsidP="00CC2738">
            <w:pPr>
              <w:ind w:left="-72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E18B5" w:rsidRDefault="00B261D8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BE18B5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8B0EB8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E18B5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A37307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BE18B5" w:rsidRDefault="00A3730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  <w:r w:rsidRPr="00BE18B5">
              <w:rPr>
                <w:rFonts w:ascii="Browallia New" w:eastAsia="Arial Unicode MS" w:hAnsi="Browallia New" w:cs="Browallia New" w:hint="cs"/>
                <w:cs/>
                <w:lang w:val="en-GB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7307" w:rsidRPr="008B0EB8" w:rsidRDefault="00A3730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BE18B5" w:rsidRDefault="00A37307" w:rsidP="00CC2738">
            <w:pPr>
              <w:ind w:left="-72" w:right="-59"/>
              <w:rPr>
                <w:rFonts w:ascii="Browallia New" w:eastAsia="Arial Unicode MS" w:hAnsi="Browallia New" w:cs="Browallia New"/>
                <w:lang w:val="en-GB"/>
              </w:rPr>
            </w:pPr>
            <w:r w:rsidRPr="00BE18B5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="00EF15AF" w:rsidRPr="00BE18B5">
              <w:rPr>
                <w:rFonts w:ascii="Browallia New" w:eastAsia="Arial Unicode MS" w:hAnsi="Browallia New" w:cs="Browallia New" w:hint="cs"/>
                <w:cs/>
                <w:lang w:val="en-GB"/>
              </w:rPr>
              <w:t>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BE18B5" w:rsidRDefault="00A37307" w:rsidP="00CC2738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 w:rsidRPr="00BE18B5"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="00B261D8" w:rsidRPr="00BE18B5">
              <w:rPr>
                <w:rFonts w:ascii="Browallia New" w:eastAsia="Arial Unicode MS" w:hAnsi="Browallia New" w:cs="Browallia New" w:hint="cs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261D8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1D8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261D8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1D8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B261D8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1D8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27F7" w:rsidRPr="008B0EB8" w:rsidRDefault="001B27F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B27F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D43F2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B27F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D43F20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932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27F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</w:tbl>
    <w:p w:rsidR="00B261D8" w:rsidRDefault="00B261D8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080"/>
        <w:gridCol w:w="1080"/>
        <w:gridCol w:w="1080"/>
        <w:gridCol w:w="1080"/>
        <w:gridCol w:w="1080"/>
        <w:gridCol w:w="1080"/>
      </w:tblGrid>
      <w:tr w:rsidR="00EF15AF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6480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520" w:firstLine="15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</w:rPr>
              <w:t xml:space="preserve">ข้อมูลระดับที่ </w:t>
            </w:r>
            <w:r w:rsidR="00F579E0" w:rsidRPr="00F579E0">
              <w:rPr>
                <w:rFonts w:ascii="Browallia New" w:eastAsia="Arial Unicode MS" w:hAnsi="Browallia New" w:cs="Browallia New" w:hint="cs"/>
                <w:b/>
                <w:bCs/>
                <w:lang w:val="en-GB" w:bidi="ar-SA"/>
              </w:rPr>
              <w:t>1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</w:rPr>
              <w:t xml:space="preserve">ข้อมูลระดับที่ </w:t>
            </w:r>
            <w:r w:rsidR="00F579E0" w:rsidRPr="00F579E0">
              <w:rPr>
                <w:rFonts w:ascii="Browallia New" w:eastAsia="Arial Unicode MS" w:hAnsi="Browallia New" w:cs="Browallia New" w:hint="cs"/>
                <w:b/>
                <w:bCs/>
                <w:lang w:val="en-GB"/>
              </w:rPr>
              <w:t>2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รวม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มีนาคม</w:t>
            </w:r>
          </w:p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ธันวาคม</w:t>
            </w:r>
          </w:p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พ.ศ.</w:t>
            </w: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มีนาคม</w:t>
            </w:r>
          </w:p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ธันวาคม</w:t>
            </w:r>
          </w:p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พ.ศ.</w:t>
            </w: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มีนาคม</w:t>
            </w:r>
          </w:p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="00EF15AF"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EF15AF"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ธันวาคม</w:t>
            </w:r>
          </w:p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พ.ศ.</w:t>
            </w:r>
            <w:r w:rsidRPr="008B0EB8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2562</w:t>
            </w:r>
          </w:p>
        </w:tc>
      </w:tr>
      <w:tr w:rsidR="008B0EB8" w:rsidRPr="00F5226A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</w:p>
        </w:tc>
      </w:tr>
      <w:tr w:rsidR="008B0EB8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 w:bidi="ar-SA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56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284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spacing w:val="-6"/>
                <w:cs/>
                <w:lang w:val="en-GB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811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3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795</w:t>
            </w:r>
          </w:p>
        </w:tc>
      </w:tr>
      <w:tr w:rsidR="00904465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8B0EB8" w:rsidRDefault="008801F4" w:rsidP="00CC2738">
            <w:pPr>
              <w:ind w:left="-72"/>
              <w:rPr>
                <w:rFonts w:ascii="Browallia New" w:eastAsia="Arial Unicode MS" w:hAnsi="Browallia New" w:cs="Browallia New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04465" w:rsidRPr="008B0EB8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8B0EB8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04465" w:rsidRPr="008B0EB8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8B0EB8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904465" w:rsidRPr="008B0EB8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4465" w:rsidRPr="008B0EB8" w:rsidRDefault="00904465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904465" w:rsidP="00CC2738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/>
                <w:lang w:val="en-GB"/>
              </w:rPr>
              <w:t xml:space="preserve">   </w:t>
            </w:r>
            <w:r w:rsidR="00EF15AF" w:rsidRPr="008B0EB8">
              <w:rPr>
                <w:rFonts w:ascii="Browallia New" w:eastAsia="Arial Unicode MS" w:hAnsi="Browallia New" w:cs="Browallia New" w:hint="cs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B7472F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8B0EB8" w:rsidRDefault="001F7267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F726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76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451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726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F726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206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1F726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86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657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F7267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60</w:t>
            </w:r>
            <w:r w:rsidR="00E73070" w:rsidRPr="008B0EB8">
              <w:rPr>
                <w:rFonts w:ascii="Browallia New" w:eastAsia="Arial Unicode MS" w:hAnsi="Browallia New" w:cs="Browallia New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lang w:val="en-GB"/>
              </w:rPr>
              <w:t>079</w:t>
            </w:r>
          </w:p>
        </w:tc>
      </w:tr>
      <w:tr w:rsidR="008B0EB8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8B0EB8" w:rsidRDefault="001F7267" w:rsidP="00CC2738">
            <w:pPr>
              <w:ind w:left="-72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267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8B0EB8" w:rsidRPr="00326FEB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rtl/>
                <w:cs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bidi="ar-SA"/>
              </w:rPr>
            </w:pPr>
          </w:p>
        </w:tc>
      </w:tr>
      <w:tr w:rsidR="008801F4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8B0EB8" w:rsidRDefault="008801F4" w:rsidP="00CC2738">
            <w:pPr>
              <w:ind w:left="-72" w:right="-59"/>
              <w:rPr>
                <w:rFonts w:ascii="Browallia New" w:eastAsia="Arial Unicode MS" w:hAnsi="Browallia New" w:cs="Browallia New"/>
                <w:spacing w:val="-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8801F4" w:rsidRPr="008B0EB8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8B0EB8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8801F4" w:rsidRPr="008B0EB8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8B0EB8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8801F4" w:rsidRPr="008B0EB8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01F4" w:rsidRPr="008B0EB8" w:rsidRDefault="008801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8801F4" w:rsidP="00CC2738">
            <w:pPr>
              <w:ind w:left="-72"/>
              <w:rPr>
                <w:rFonts w:ascii="Browallia New" w:eastAsia="Arial Unicode MS" w:hAnsi="Browallia New" w:cs="Browallia New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s/>
                <w:lang w:val="en-GB"/>
              </w:rPr>
              <w:t xml:space="preserve">   </w:t>
            </w:r>
            <w:r w:rsidR="00EF15AF" w:rsidRPr="008B0EB8">
              <w:rPr>
                <w:rFonts w:ascii="Browallia New" w:eastAsia="Arial Unicode MS" w:hAnsi="Browallia New" w:cs="Browallia New" w:hint="cs"/>
                <w:cs/>
                <w:lang w:val="en-GB"/>
              </w:rPr>
              <w:t>สัญญาแลกเปลี่ยนเงินตราต่างประเทศ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F15AF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DF26B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  <w:tr w:rsidR="008B0EB8" w:rsidRPr="00026D3D" w:rsidTr="008B0EB8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5AF" w:rsidRPr="008B0EB8" w:rsidRDefault="00EF15AF" w:rsidP="00CC2738">
            <w:pPr>
              <w:ind w:left="-72"/>
              <w:rPr>
                <w:rFonts w:ascii="Browallia New" w:eastAsia="Arial Unicode MS" w:hAnsi="Browallia New" w:cs="Browallia New"/>
                <w:b/>
                <w:bCs/>
                <w:lang w:val="en-GB"/>
              </w:rPr>
            </w:pPr>
            <w:r w:rsidRPr="008B0EB8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รว</w:t>
            </w:r>
            <w:r w:rsidR="00E43B99">
              <w:rPr>
                <w:rFonts w:ascii="Browallia New" w:eastAsia="Arial Unicode MS" w:hAnsi="Browallia New" w:cs="Browallia New" w:hint="cs"/>
                <w:b/>
                <w:bCs/>
                <w:cs/>
                <w:lang w:val="en-GB"/>
              </w:rPr>
              <w:t>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F15AF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EF15AF" w:rsidRPr="008B0EB8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lang w:val="en-GB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15AF" w:rsidRPr="008B0EB8" w:rsidRDefault="001F7267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/>
              </w:rPr>
            </w:pPr>
            <w:r w:rsidRPr="008B0EB8">
              <w:rPr>
                <w:rFonts w:ascii="Browallia New" w:eastAsia="Arial Unicode MS" w:hAnsi="Browallia New" w:cs="Browallia New"/>
                <w:lang w:val="en-GB"/>
              </w:rPr>
              <w:t>-</w:t>
            </w:r>
          </w:p>
        </w:tc>
      </w:tr>
    </w:tbl>
    <w:p w:rsidR="00F10FDA" w:rsidRDefault="00F10FDA" w:rsidP="00CC2738">
      <w:pPr>
        <w:pageBreakBefore/>
        <w:ind w:left="547" w:hanging="547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F10FDA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F10FDA" w:rsidRDefault="00F579E0" w:rsidP="00CC2738">
            <w:pPr>
              <w:widowControl w:val="0"/>
              <w:tabs>
                <w:tab w:val="left" w:pos="432"/>
              </w:tabs>
              <w:jc w:val="both"/>
              <w:rPr>
                <w:cs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8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ลูกหนี้การค้า</w:t>
            </w:r>
            <w:r w:rsidR="00C61200" w:rsidRPr="00C61200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และลูกหนี้อื่น</w:t>
            </w:r>
            <w:r w:rsidR="001E145D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 xml:space="preserve"> </w:t>
            </w:r>
            <w:r w:rsidR="00EA64F4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-</w:t>
            </w:r>
            <w:r w:rsidR="001E145D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 xml:space="preserve"> </w:t>
            </w:r>
            <w:r w:rsidR="00C61200" w:rsidRPr="00C61200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สุทธิ</w:t>
            </w:r>
          </w:p>
        </w:tc>
      </w:tr>
    </w:tbl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>
        <w:trPr>
          <w:trHeight w:val="339"/>
        </w:trPr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left="-43"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EA64F4" w:rsidTr="00EA64F4">
        <w:tc>
          <w:tcPr>
            <w:tcW w:w="3600" w:type="dxa"/>
            <w:shd w:val="clear" w:color="auto" w:fill="auto"/>
          </w:tcPr>
          <w:p w:rsidR="00EA64F4" w:rsidRDefault="00EA64F4" w:rsidP="00CC2738">
            <w:pPr>
              <w:ind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EA64F4" w:rsidRPr="00EA64F4" w:rsidRDefault="00EA64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EA64F4" w:rsidRDefault="00EA64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EA64F4" w:rsidRPr="00EA64F4" w:rsidRDefault="00EA64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EA64F4" w:rsidRDefault="00EA64F4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620A83" w:rsidTr="00EA64F4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ลูกหนี้การค้า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559" w:type="dxa"/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273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067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950</w:t>
            </w:r>
          </w:p>
        </w:tc>
        <w:tc>
          <w:tcPr>
            <w:tcW w:w="1537" w:type="dxa"/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238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424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671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  <w:rPr>
                <w:cs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eastAsia="th-TH"/>
              </w:rPr>
              <w:t>หัก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  ค่าเผื่อ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th-TH"/>
              </w:rPr>
              <w:t>ผลขาดทุน</w:t>
            </w:r>
            <w:r w:rsidRPr="00D07EE0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th-TH"/>
              </w:rPr>
              <w:t>ลูกหนี้การค้า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EA64F4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EA64F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EA64F4" w:rsidRDefault="00E73070" w:rsidP="00CC2738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EA64F4" w:rsidRDefault="00620A83" w:rsidP="00CC2738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EA64F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EA64F4" w:rsidRDefault="00E73070" w:rsidP="00CC2738">
            <w:pPr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รวมลูกหนี้การค้า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273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067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893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238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424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559" w:type="dxa"/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958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372</w:t>
            </w:r>
          </w:p>
        </w:tc>
        <w:tc>
          <w:tcPr>
            <w:tcW w:w="1537" w:type="dxa"/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899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477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559" w:type="dxa"/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065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131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589</w:t>
            </w:r>
          </w:p>
        </w:tc>
        <w:tc>
          <w:tcPr>
            <w:tcW w:w="1537" w:type="dxa"/>
            <w:shd w:val="clear" w:color="auto" w:fill="FAFAFA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110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559" w:type="dxa"/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136</w:t>
            </w:r>
          </w:p>
        </w:tc>
        <w:tc>
          <w:tcPr>
            <w:tcW w:w="1440" w:type="dxa"/>
            <w:shd w:val="clear" w:color="auto" w:fill="auto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278</w:t>
            </w:r>
          </w:p>
        </w:tc>
        <w:tc>
          <w:tcPr>
            <w:tcW w:w="1537" w:type="dxa"/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124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235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ลูกหนี้อื่น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559" w:type="dxa"/>
            <w:shd w:val="clear" w:color="auto" w:fill="FAFAFA"/>
          </w:tcPr>
          <w:p w:rsidR="00620A83" w:rsidRPr="00EE2C43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EE2C43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0A83" w:rsidRPr="00EE2C43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EA64F4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หมายเหตุ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EA64F4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ก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</w:t>
            </w:r>
          </w:p>
        </w:tc>
        <w:tc>
          <w:tcPr>
            <w:tcW w:w="1440" w:type="dxa"/>
            <w:shd w:val="clear" w:color="auto" w:fill="auto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168</w:t>
            </w:r>
          </w:p>
        </w:tc>
        <w:tc>
          <w:tcPr>
            <w:tcW w:w="1537" w:type="dxa"/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E73070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078</w:t>
            </w:r>
          </w:p>
        </w:tc>
        <w:tc>
          <w:tcPr>
            <w:tcW w:w="1440" w:type="dxa"/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245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ภาษีมูลค่าเพิ่มและภาษีถูกหัก</w:t>
            </w:r>
          </w:p>
        </w:tc>
        <w:tc>
          <w:tcPr>
            <w:tcW w:w="1559" w:type="dxa"/>
            <w:shd w:val="clear" w:color="auto" w:fill="FAFAFA"/>
          </w:tcPr>
          <w:p w:rsidR="00620A83" w:rsidRPr="00EE2C43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EE2C43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537" w:type="dxa"/>
            <w:shd w:val="clear" w:color="auto" w:fill="FAFAFA"/>
          </w:tcPr>
          <w:p w:rsidR="00620A83" w:rsidRPr="00EE2C43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:rsidR="00620A83" w:rsidRPr="00EA64F4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ณ ที่จ่ายรอขอคืน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</w:t>
            </w:r>
            <w:r w:rsidR="00EA6E6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E73070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357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EA6E6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620A83" w:rsidRPr="00EA64F4" w:rsidRDefault="00620A83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EA64F4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620A83">
        <w:tc>
          <w:tcPr>
            <w:tcW w:w="3600" w:type="dxa"/>
            <w:shd w:val="clear" w:color="auto" w:fill="auto"/>
          </w:tcPr>
          <w:p w:rsidR="00620A83" w:rsidRDefault="00620A83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416</w:t>
            </w:r>
            <w:r w:rsidR="00EA6E6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482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665</w:t>
            </w:r>
            <w:r w:rsidR="00E73070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657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620A83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324</w:t>
            </w:r>
            <w:r w:rsidR="00EA6E6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620A83" w:rsidRPr="00EA64F4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571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146</w:t>
            </w:r>
          </w:p>
        </w:tc>
      </w:tr>
    </w:tbl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p w:rsidR="00F10FDA" w:rsidRDefault="00F10FDA" w:rsidP="00CC2738">
      <w:pPr>
        <w:jc w:val="thaiDistribute"/>
      </w:pPr>
      <w:r>
        <w:rPr>
          <w:rFonts w:ascii="Browallia New" w:eastAsia="Arial Unicode MS" w:hAnsi="Browallia New" w:cs="Browallia New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มีนาคม</w:t>
      </w:r>
      <w:r>
        <w:rPr>
          <w:rFonts w:ascii="Browallia New" w:eastAsia="Arial Unicode MS" w:hAnsi="Browallia New" w:cs="Browallia New"/>
          <w:sz w:val="28"/>
          <w:szCs w:val="28"/>
          <w:cs/>
        </w:rPr>
        <w:t xml:space="preserve"> พ</w:t>
      </w:r>
      <w:r>
        <w:rPr>
          <w:rFonts w:ascii="Browallia New" w:eastAsia="Arial Unicode MS" w:hAnsi="Browallia New" w:cs="Browallia New"/>
          <w:sz w:val="28"/>
          <w:szCs w:val="28"/>
        </w:rPr>
        <w:t>.</w:t>
      </w:r>
      <w:r>
        <w:rPr>
          <w:rFonts w:ascii="Browallia New" w:eastAsia="Arial Unicode MS" w:hAnsi="Browallia New" w:cs="Browallia New"/>
          <w:sz w:val="28"/>
          <w:szCs w:val="28"/>
          <w:cs/>
        </w:rPr>
        <w:t>ศ</w:t>
      </w:r>
      <w:r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/>
          <w:sz w:val="28"/>
          <w:szCs w:val="28"/>
          <w:cs/>
        </w:rPr>
        <w:t xml:space="preserve">และวันที่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ธันวาคม พ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>
        <w:rPr>
          <w:rFonts w:ascii="Browallia New" w:eastAsia="Arial Unicode MS" w:hAnsi="Browallia New" w:cs="Browallia New"/>
          <w:sz w:val="28"/>
          <w:szCs w:val="28"/>
          <w:cs/>
        </w:rPr>
        <w:t>ลูกหนี้การค้า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:rsidR="00F10FDA" w:rsidRDefault="00F10FDA" w:rsidP="00CC2738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>
        <w:trPr>
          <w:trHeight w:val="339"/>
        </w:trPr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left="-43"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ลูกหนี้การค้า 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-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กิจการอื่น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th-TH"/>
              </w:rPr>
              <w:t>ไม่เกิน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  <w:t>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Pr="00AD03C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269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194</w:t>
            </w:r>
          </w:p>
        </w:tc>
        <w:tc>
          <w:tcPr>
            <w:tcW w:w="1440" w:type="dxa"/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483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467</w:t>
            </w:r>
          </w:p>
        </w:tc>
        <w:tc>
          <w:tcPr>
            <w:tcW w:w="1537" w:type="dxa"/>
            <w:shd w:val="clear" w:color="auto" w:fill="FAFAFA"/>
          </w:tcPr>
          <w:p w:rsidR="00F10FD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235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77</w:t>
            </w:r>
          </w:p>
        </w:tc>
        <w:tc>
          <w:tcPr>
            <w:tcW w:w="1440" w:type="dxa"/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446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042</w:t>
            </w: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เกินกำหนด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  <w:t>3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 -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  <w:t>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144</w:t>
            </w:r>
          </w:p>
        </w:tc>
        <w:tc>
          <w:tcPr>
            <w:tcW w:w="1440" w:type="dxa"/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8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654</w:t>
            </w:r>
          </w:p>
        </w:tc>
        <w:tc>
          <w:tcPr>
            <w:tcW w:w="1537" w:type="dxa"/>
            <w:shd w:val="clear" w:color="auto" w:fill="FAFAFA"/>
          </w:tcPr>
          <w:p w:rsidR="00F10FDA" w:rsidRDefault="00694B7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8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572</w:t>
            </w: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เกินกำหนด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  <w:t>6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 -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  <w:t>12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shd w:val="clear" w:color="auto" w:fill="FAFAFA"/>
          </w:tcPr>
          <w:p w:rsidR="00F10FD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729</w:t>
            </w:r>
          </w:p>
        </w:tc>
        <w:tc>
          <w:tcPr>
            <w:tcW w:w="1440" w:type="dxa"/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772</w:t>
            </w:r>
          </w:p>
        </w:tc>
        <w:tc>
          <w:tcPr>
            <w:tcW w:w="1537" w:type="dxa"/>
            <w:shd w:val="clear" w:color="auto" w:fill="FAFAFA"/>
          </w:tcPr>
          <w:p w:rsidR="00F10FD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647</w:t>
            </w:r>
          </w:p>
        </w:tc>
        <w:tc>
          <w:tcPr>
            <w:tcW w:w="1440" w:type="dxa"/>
            <w:shd w:val="clear" w:color="auto" w:fill="auto"/>
          </w:tcPr>
          <w:p w:rsidR="00F10FDA" w:rsidRDefault="00F10FD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</w:tr>
      <w:tr w:rsidR="00F10FDA" w:rsidTr="0085320B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เกินกำหนดมากกว่า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  <w:t>12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เดือน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F10FDA" w:rsidRDefault="004B629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57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F10FDA" w:rsidRDefault="004B629F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57</w:t>
            </w:r>
          </w:p>
        </w:tc>
      </w:tr>
      <w:tr w:rsidR="00F10FDA" w:rsidTr="0085320B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F10FDA" w:rsidRPr="00AD03C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273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067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496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950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F10FD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238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424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454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671</w:t>
            </w:r>
          </w:p>
        </w:tc>
      </w:tr>
      <w:tr w:rsidR="00F10FDA" w:rsidTr="0085320B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eastAsia="th-TH"/>
              </w:rPr>
              <w:t>หัก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  </w:t>
            </w:r>
            <w:r w:rsidR="00D07EE0" w:rsidRPr="00D07EE0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ค่าเผื่อผลขาดทุนลูกหนี้การค้า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F10FDA" w:rsidRDefault="00694B7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E73070" w:rsidP="00CC2738">
            <w:pPr>
              <w:ind w:right="-72"/>
              <w:jc w:val="right"/>
            </w:pPr>
            <w:r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57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F10FDA" w:rsidRDefault="00694B75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E73070" w:rsidP="00CC2738">
            <w:pPr>
              <w:ind w:right="-72"/>
              <w:jc w:val="right"/>
            </w:pPr>
            <w:r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57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)</w:t>
            </w:r>
          </w:p>
        </w:tc>
      </w:tr>
      <w:tr w:rsidR="00F10FDA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รวมลูกหนี้การค้า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10FDA" w:rsidRPr="00AD03C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273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067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496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893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F10FDA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238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424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454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614</w:t>
            </w:r>
          </w:p>
        </w:tc>
      </w:tr>
    </w:tbl>
    <w:p w:rsidR="00F10FDA" w:rsidRDefault="00F10FDA" w:rsidP="00CC2738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:rsidR="00EA64F4" w:rsidRDefault="00F10FDA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D07EE0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>มีนาคม พ</w:t>
      </w:r>
      <w:r w:rsidRPr="00D07EE0">
        <w:rPr>
          <w:rFonts w:ascii="Browallia New" w:eastAsia="Arial Unicode MS" w:hAnsi="Browallia New" w:cs="Browallia New" w:hint="cs"/>
          <w:sz w:val="28"/>
          <w:szCs w:val="28"/>
        </w:rPr>
        <w:t>.</w:t>
      </w: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>ศ</w:t>
      </w:r>
      <w:r w:rsidRPr="00D07EE0">
        <w:rPr>
          <w:rFonts w:ascii="Browallia New" w:eastAsia="Arial Unicode MS" w:hAnsi="Browallia New" w:cs="Browallia New" w:hint="cs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D07EE0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และ 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D07EE0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>ธันวาคม พ</w:t>
      </w:r>
      <w:r w:rsidRPr="00D07EE0">
        <w:rPr>
          <w:rFonts w:ascii="Browallia New" w:eastAsia="Arial Unicode MS" w:hAnsi="Browallia New" w:cs="Browallia New"/>
          <w:sz w:val="28"/>
          <w:szCs w:val="28"/>
        </w:rPr>
        <w:t>.</w:t>
      </w: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>ศ</w:t>
      </w:r>
      <w:r w:rsidRPr="00D07EE0">
        <w:rPr>
          <w:rFonts w:ascii="Browallia New" w:eastAsia="Arial Unicode MS" w:hAnsi="Browallia New" w:cs="Browallia New" w:hint="cs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Pr="00D07EE0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07EE0">
        <w:rPr>
          <w:rFonts w:ascii="Browallia New" w:eastAsia="Arial Unicode MS" w:hAnsi="Browallia New" w:cs="Browallia New" w:hint="cs"/>
          <w:sz w:val="28"/>
          <w:szCs w:val="28"/>
          <w:cs/>
        </w:rPr>
        <w:t>สิทธิเรียกร้องในการรับชำระเงินจากลูกหนี้การค้าจากโครงการก่อสร้างได้ถูกใช้เป็นหลักทรัพย์ค้ำประกันเงินกู้ยืมระยะสั้นจากสถาบันการเงิน</w:t>
      </w:r>
      <w:r w:rsidRPr="00D07EE0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:rsidR="00F10FDA" w:rsidRDefault="00EA64F4" w:rsidP="00CC273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p w:rsidR="003B6F0A" w:rsidRPr="003B6F0A" w:rsidRDefault="003B6F0A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6"/>
      </w:tblGrid>
      <w:tr w:rsidR="00F10FDA">
        <w:trPr>
          <w:trHeight w:val="386"/>
        </w:trPr>
        <w:tc>
          <w:tcPr>
            <w:tcW w:w="9466" w:type="dxa"/>
            <w:shd w:val="clear" w:color="auto" w:fill="FFA543"/>
            <w:vAlign w:val="center"/>
          </w:tcPr>
          <w:p w:rsidR="00F10FDA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9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 xml:space="preserve">สินค้าคงเหลือ </w:t>
            </w:r>
            <w:r w:rsidR="00EA64F4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-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สุทธิ</w:t>
            </w:r>
          </w:p>
        </w:tc>
      </w:tr>
    </w:tbl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00"/>
        <w:gridCol w:w="1559"/>
        <w:gridCol w:w="1440"/>
        <w:gridCol w:w="1537"/>
        <w:gridCol w:w="1440"/>
      </w:tblGrid>
      <w:tr w:rsidR="00F10FDA" w:rsidTr="0085320B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pacing w:before="6" w:after="6"/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pacing w:before="6" w:after="6"/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10FDA" w:rsidTr="0085320B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spacing w:before="6" w:after="6"/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spacing w:before="6" w:after="6"/>
              <w:ind w:left="-43"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spacing w:before="6" w:after="6"/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F10FDA" w:rsidRDefault="00F579E0" w:rsidP="00CC2738">
            <w:pPr>
              <w:spacing w:before="6" w:after="6"/>
              <w:ind w:left="-43"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F10FDA" w:rsidTr="0085320B">
        <w:tc>
          <w:tcPr>
            <w:tcW w:w="3600" w:type="dxa"/>
            <w:shd w:val="clear" w:color="auto" w:fill="auto"/>
          </w:tcPr>
          <w:p w:rsidR="00F10FDA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EA64F4" w:rsidTr="00EA64F4">
        <w:tc>
          <w:tcPr>
            <w:tcW w:w="3600" w:type="dxa"/>
            <w:shd w:val="clear" w:color="auto" w:fill="auto"/>
          </w:tcPr>
          <w:p w:rsidR="00EA64F4" w:rsidRDefault="00EA64F4" w:rsidP="00CC2738">
            <w:pPr>
              <w:spacing w:before="6" w:after="6"/>
              <w:ind w:right="-72"/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EA64F4" w:rsidRPr="00EA64F4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EA64F4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EA64F4" w:rsidRPr="00EA64F4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A64F4" w:rsidRPr="00EA64F4" w:rsidRDefault="00EA64F4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</w:p>
        </w:tc>
      </w:tr>
      <w:tr w:rsidR="007F4D45" w:rsidTr="00EA64F4">
        <w:tc>
          <w:tcPr>
            <w:tcW w:w="3600" w:type="dxa"/>
            <w:shd w:val="clear" w:color="auto" w:fill="auto"/>
          </w:tcPr>
          <w:p w:rsidR="007F4D45" w:rsidRDefault="007F4D45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559" w:type="dxa"/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224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330</w:t>
            </w:r>
          </w:p>
        </w:tc>
        <w:tc>
          <w:tcPr>
            <w:tcW w:w="1440" w:type="dxa"/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176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405</w:t>
            </w:r>
          </w:p>
        </w:tc>
        <w:tc>
          <w:tcPr>
            <w:tcW w:w="1537" w:type="dxa"/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215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392</w:t>
            </w:r>
          </w:p>
        </w:tc>
        <w:tc>
          <w:tcPr>
            <w:tcW w:w="1440" w:type="dxa"/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169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666</w:t>
            </w:r>
          </w:p>
        </w:tc>
      </w:tr>
      <w:tr w:rsidR="007F4D45" w:rsidTr="0085320B">
        <w:tc>
          <w:tcPr>
            <w:tcW w:w="3600" w:type="dxa"/>
            <w:shd w:val="clear" w:color="auto" w:fill="auto"/>
          </w:tcPr>
          <w:p w:rsidR="007F4D45" w:rsidRDefault="007F4D45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งานระหว่างทำ</w:t>
            </w:r>
          </w:p>
        </w:tc>
        <w:tc>
          <w:tcPr>
            <w:tcW w:w="1559" w:type="dxa"/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13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695</w:t>
            </w:r>
          </w:p>
        </w:tc>
        <w:tc>
          <w:tcPr>
            <w:tcW w:w="1440" w:type="dxa"/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723</w:t>
            </w:r>
          </w:p>
        </w:tc>
        <w:tc>
          <w:tcPr>
            <w:tcW w:w="1537" w:type="dxa"/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13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048</w:t>
            </w:r>
          </w:p>
        </w:tc>
        <w:tc>
          <w:tcPr>
            <w:tcW w:w="1440" w:type="dxa"/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664</w:t>
            </w:r>
          </w:p>
        </w:tc>
      </w:tr>
      <w:tr w:rsidR="007F4D45" w:rsidTr="0085320B">
        <w:tc>
          <w:tcPr>
            <w:tcW w:w="3600" w:type="dxa"/>
            <w:shd w:val="clear" w:color="auto" w:fill="auto"/>
          </w:tcPr>
          <w:p w:rsidR="007F4D45" w:rsidRDefault="007F4D45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color w:val="auto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018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932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27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189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837</w:t>
            </w:r>
          </w:p>
        </w:tc>
      </w:tr>
      <w:tr w:rsidR="007F4D45" w:rsidTr="0085320B">
        <w:tc>
          <w:tcPr>
            <w:tcW w:w="3600" w:type="dxa"/>
            <w:shd w:val="clear" w:color="auto" w:fill="auto"/>
          </w:tcPr>
          <w:p w:rsidR="007F4D45" w:rsidRDefault="007F4D45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267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043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196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060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255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629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189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167</w:t>
            </w:r>
          </w:p>
        </w:tc>
      </w:tr>
      <w:tr w:rsidR="007F4D45" w:rsidTr="0085320B">
        <w:tc>
          <w:tcPr>
            <w:tcW w:w="3600" w:type="dxa"/>
            <w:shd w:val="clear" w:color="auto" w:fill="auto"/>
          </w:tcPr>
          <w:p w:rsidR="007F4D45" w:rsidRDefault="007F4D45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eastAsia="th-TH"/>
              </w:rPr>
              <w:t>หัก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 xml:space="preserve">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  <w:t>ค่าเผื่อ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>สำหรับมูลค่าสุทธิที่จะได้รับ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EA64F4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114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757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EA64F4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60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599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shd w:val="clear" w:color="auto" w:fill="FAFAFA"/>
          </w:tcPr>
          <w:p w:rsidR="007F4D45" w:rsidRPr="00EA64F4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114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326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7F4D45" w:rsidRPr="00EA64F4" w:rsidRDefault="00E7307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59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762</w:t>
            </w:r>
            <w:r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)</w:t>
            </w:r>
          </w:p>
        </w:tc>
      </w:tr>
      <w:tr w:rsidR="007F4D45" w:rsidTr="0085320B">
        <w:tc>
          <w:tcPr>
            <w:tcW w:w="3600" w:type="dxa"/>
            <w:shd w:val="clear" w:color="auto" w:fill="auto"/>
          </w:tcPr>
          <w:p w:rsidR="007F4D45" w:rsidRDefault="007F4D45" w:rsidP="00CC2738">
            <w:pPr>
              <w:spacing w:before="6" w:after="6"/>
              <w:ind w:right="-72"/>
              <w:rPr>
                <w:cs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th-TH"/>
              </w:rPr>
              <w:t>รวม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th-TH"/>
              </w:rPr>
              <w:t>สินค้าคงเหลือ</w:t>
            </w:r>
            <w:r>
              <w:rPr>
                <w:rFonts w:hint="cs"/>
                <w:cs/>
              </w:rPr>
              <w:t xml:space="preserve"> </w:t>
            </w:r>
            <w:r w:rsidR="009A0CFC" w:rsidRPr="009A0CFC">
              <w:rPr>
                <w:lang w:val="en-GB"/>
              </w:rPr>
              <w:t>-</w:t>
            </w:r>
            <w:r>
              <w:rPr>
                <w:rFonts w:hint="cs"/>
                <w:cs/>
              </w:rPr>
              <w:t xml:space="preserve"> </w:t>
            </w:r>
            <w:r w:rsidRPr="00934A8C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eastAsia="th-TH"/>
              </w:rPr>
              <w:t>สุทธิ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152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286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135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461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141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303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F4D45" w:rsidRPr="00EA64F4" w:rsidRDefault="00F579E0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129</w:t>
            </w:r>
            <w:r w:rsidR="00E73070" w:rsidRPr="00E7307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bidi="th-TH"/>
              </w:rPr>
              <w:t>405</w:t>
            </w:r>
          </w:p>
        </w:tc>
      </w:tr>
    </w:tbl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10FD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10FDA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10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 xml:space="preserve">ที่ดิน อาคารและอุปกรณ์ </w:t>
            </w:r>
            <w:r w:rsidR="00EA64F4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-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 xml:space="preserve"> </w:t>
            </w:r>
            <w:r w:rsidR="00F10FD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สุทธิ</w:t>
            </w:r>
          </w:p>
        </w:tc>
      </w:tr>
    </w:tbl>
    <w:p w:rsidR="00F10FDA" w:rsidRDefault="00F10FDA" w:rsidP="00CC2738">
      <w:pPr>
        <w:rPr>
          <w:rFonts w:ascii="Browallia New" w:eastAsia="Arial Unicode MS" w:hAnsi="Browallia New" w:cs="Browallia New"/>
          <w:sz w:val="28"/>
          <w:szCs w:val="28"/>
          <w:cs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8"/>
        <w:gridCol w:w="1920"/>
        <w:gridCol w:w="2269"/>
      </w:tblGrid>
      <w:tr w:rsidR="00F10FDA" w:rsidTr="00437171">
        <w:tc>
          <w:tcPr>
            <w:tcW w:w="5418" w:type="dxa"/>
            <w:shd w:val="clear" w:color="auto" w:fill="auto"/>
            <w:vAlign w:val="bottom"/>
          </w:tcPr>
          <w:p w:rsidR="00F10FDA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</w:t>
            </w:r>
          </w:p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เฉพาะกิจการ</w:t>
            </w:r>
          </w:p>
        </w:tc>
      </w:tr>
      <w:tr w:rsidR="00F10FDA" w:rsidTr="007340AA">
        <w:tc>
          <w:tcPr>
            <w:tcW w:w="5418" w:type="dxa"/>
            <w:shd w:val="clear" w:color="auto" w:fill="auto"/>
            <w:vAlign w:val="bottom"/>
          </w:tcPr>
          <w:p w:rsidR="00F10FDA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10FDA" w:rsidRDefault="00F10FDA" w:rsidP="00CC2738">
            <w:pPr>
              <w:spacing w:before="6" w:after="6"/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F10FDA" w:rsidTr="007340AA">
        <w:tc>
          <w:tcPr>
            <w:tcW w:w="5418" w:type="dxa"/>
            <w:shd w:val="clear" w:color="auto" w:fill="auto"/>
            <w:vAlign w:val="bottom"/>
          </w:tcPr>
          <w:p w:rsidR="00F10FDA" w:rsidRDefault="00F10FDA" w:rsidP="00CC2738">
            <w:pPr>
              <w:snapToGrid w:val="0"/>
              <w:spacing w:before="6" w:after="6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920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F10FDA" w:rsidRDefault="00F10FDA" w:rsidP="00CC2738">
            <w:pPr>
              <w:snapToGrid w:val="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269" w:type="dxa"/>
            <w:tcBorders>
              <w:top w:val="single" w:sz="4" w:space="0" w:color="000000"/>
            </w:tcBorders>
            <w:shd w:val="clear" w:color="auto" w:fill="FAFAFA"/>
            <w:vAlign w:val="bottom"/>
          </w:tcPr>
          <w:p w:rsidR="00F10FDA" w:rsidRDefault="00F10FDA" w:rsidP="00CC2738">
            <w:pPr>
              <w:snapToGrid w:val="0"/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</w:tr>
      <w:tr w:rsidR="00F10FDA" w:rsidTr="007340AA">
        <w:tc>
          <w:tcPr>
            <w:tcW w:w="5418" w:type="dxa"/>
            <w:shd w:val="clear" w:color="auto" w:fill="auto"/>
            <w:vAlign w:val="bottom"/>
          </w:tcPr>
          <w:p w:rsidR="00F10FDA" w:rsidRDefault="00F10FDA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1920" w:type="dxa"/>
            <w:shd w:val="clear" w:color="auto" w:fill="FAFAFA"/>
            <w:vAlign w:val="bottom"/>
          </w:tcPr>
          <w:p w:rsidR="00F10FDA" w:rsidRDefault="00F10FDA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</w:p>
        </w:tc>
        <w:tc>
          <w:tcPr>
            <w:tcW w:w="2269" w:type="dxa"/>
            <w:shd w:val="clear" w:color="auto" w:fill="FAFAFA"/>
            <w:vAlign w:val="bottom"/>
          </w:tcPr>
          <w:p w:rsidR="00F10FDA" w:rsidRDefault="00F10FDA" w:rsidP="00CC2738">
            <w:pPr>
              <w:pStyle w:val="acctfourfigures"/>
              <w:snapToGrid w:val="0"/>
              <w:spacing w:before="6" w:after="6" w:line="240" w:lineRule="auto"/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US" w:bidi="th-TH"/>
              </w:rPr>
            </w:pPr>
          </w:p>
        </w:tc>
      </w:tr>
      <w:tr w:rsidR="00355358" w:rsidTr="001E4FE4">
        <w:tc>
          <w:tcPr>
            <w:tcW w:w="5418" w:type="dxa"/>
            <w:shd w:val="clear" w:color="auto" w:fill="auto"/>
          </w:tcPr>
          <w:p w:rsidR="00355358" w:rsidRPr="00BE18B5" w:rsidRDefault="00355358" w:rsidP="00CC2738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ราคาตามบัญชีต้นงวด - สุทธิ  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BE18B5">
              <w:rPr>
                <w:rFonts w:ascii="Browallia New" w:hAnsi="Browallia New" w:cs="Browallia New"/>
                <w:sz w:val="28"/>
                <w:szCs w:val="28"/>
                <w:cs/>
              </w:rPr>
              <w:t>ตามที่แสดงไว้</w:t>
            </w:r>
            <w:r w:rsidR="00EA64F4" w:rsidRPr="00BE18B5">
              <w:rPr>
                <w:rFonts w:ascii="Browallia New" w:hAnsi="Browallia New" w:cs="Browallia New" w:hint="cs"/>
                <w:sz w:val="28"/>
                <w:szCs w:val="28"/>
                <w:cs/>
              </w:rPr>
              <w:t>เดิม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920" w:type="dxa"/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502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219</w:t>
            </w:r>
          </w:p>
        </w:tc>
        <w:tc>
          <w:tcPr>
            <w:tcW w:w="2269" w:type="dxa"/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107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535</w:t>
            </w:r>
          </w:p>
        </w:tc>
      </w:tr>
      <w:tr w:rsidR="00355358" w:rsidTr="001E4FE4">
        <w:tc>
          <w:tcPr>
            <w:tcW w:w="5418" w:type="dxa"/>
            <w:shd w:val="clear" w:color="auto" w:fill="auto"/>
          </w:tcPr>
          <w:p w:rsidR="00355358" w:rsidRPr="00BE18B5" w:rsidRDefault="00EE477B" w:rsidP="00CC2738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 w:hint="cs"/>
                <w:sz w:val="28"/>
                <w:szCs w:val="28"/>
                <w:cs/>
              </w:rPr>
              <w:t>รายการปรับปรุงจากการนำมาตรฐานการรายงานทางการเงิน</w:t>
            </w:r>
          </w:p>
          <w:p w:rsidR="00EE477B" w:rsidRPr="00BE18B5" w:rsidRDefault="00EE477B" w:rsidP="00CC2738">
            <w:pPr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BE18B5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  ฉบับที่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  <w:r w:rsidRPr="00BE18B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มาใช้ ณ วันที่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Pr="00BE18B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มกราคม พ.ศ.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2563</w:t>
            </w:r>
            <w:r w:rsidRPr="00BE18B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BE18B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หมายเหตุ</w:t>
            </w:r>
            <w:r w:rsidRPr="00BE18B5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shd w:val="clear" w:color="auto" w:fill="FAFAFA"/>
          </w:tcPr>
          <w:p w:rsidR="00EE477B" w:rsidRPr="00BE18B5" w:rsidRDefault="00EE477B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355358" w:rsidRPr="00BE18B5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234</w:t>
            </w:r>
            <w:r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242</w:t>
            </w:r>
            <w:r w:rsidRPr="00BE18B5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AFAFA"/>
          </w:tcPr>
          <w:p w:rsidR="00EE477B" w:rsidRPr="00BE18B5" w:rsidRDefault="00EE477B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:rsidR="00355358" w:rsidRPr="00BE18B5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</w:t>
            </w:r>
            <w:r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337</w:t>
            </w:r>
            <w:r w:rsidRPr="00BE18B5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355358" w:rsidTr="001E4FE4">
        <w:tc>
          <w:tcPr>
            <w:tcW w:w="5418" w:type="dxa"/>
            <w:shd w:val="clear" w:color="auto" w:fill="auto"/>
          </w:tcPr>
          <w:p w:rsidR="00355358" w:rsidRPr="00BE18B5" w:rsidRDefault="00355358" w:rsidP="00CC2738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ราคาตามบัญชีต้นงวด - สุทธิ  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Pr="00BE18B5">
              <w:rPr>
                <w:rFonts w:ascii="Browallia New" w:hAnsi="Browallia New" w:cs="Browallia New"/>
                <w:sz w:val="28"/>
                <w:szCs w:val="28"/>
                <w:cs/>
              </w:rPr>
              <w:t>ปรับปรุงใหม่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267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977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72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198</w:t>
            </w:r>
          </w:p>
        </w:tc>
      </w:tr>
      <w:tr w:rsidR="00355358" w:rsidTr="001E4FE4">
        <w:tc>
          <w:tcPr>
            <w:tcW w:w="5418" w:type="dxa"/>
            <w:shd w:val="clear" w:color="auto" w:fill="auto"/>
            <w:vAlign w:val="bottom"/>
          </w:tcPr>
          <w:p w:rsidR="00355358" w:rsidRPr="00BE18B5" w:rsidRDefault="00355358" w:rsidP="00CC2738">
            <w:pPr>
              <w:spacing w:before="6" w:after="6"/>
              <w:ind w:right="-72"/>
            </w:pPr>
            <w:r w:rsidRPr="00BE18B5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ซื้อสินทรัพย์</w:t>
            </w:r>
          </w:p>
        </w:tc>
        <w:tc>
          <w:tcPr>
            <w:tcW w:w="1920" w:type="dxa"/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102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132</w:t>
            </w:r>
          </w:p>
        </w:tc>
        <w:tc>
          <w:tcPr>
            <w:tcW w:w="2269" w:type="dxa"/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11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726</w:t>
            </w:r>
          </w:p>
        </w:tc>
      </w:tr>
      <w:tr w:rsidR="00355358" w:rsidTr="001E4FE4">
        <w:tc>
          <w:tcPr>
            <w:tcW w:w="5418" w:type="dxa"/>
            <w:shd w:val="clear" w:color="auto" w:fill="auto"/>
            <w:vAlign w:val="bottom"/>
          </w:tcPr>
          <w:p w:rsidR="00355358" w:rsidRPr="00BE18B5" w:rsidRDefault="00355358" w:rsidP="00CC2738">
            <w:pPr>
              <w:suppressAutoHyphens w:val="0"/>
              <w:rPr>
                <w:rFonts w:ascii="Browallia New" w:eastAsia="Times New Roman" w:hAnsi="Browallia New" w:cs="Browallia New"/>
                <w:sz w:val="28"/>
                <w:szCs w:val="28"/>
                <w:cs/>
                <w:lang w:eastAsia="en-US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  <w:cs/>
              </w:rPr>
              <w:t>โอนมาจากสินทรัพย์สิทธิการใช้</w:t>
            </w:r>
          </w:p>
        </w:tc>
        <w:tc>
          <w:tcPr>
            <w:tcW w:w="1920" w:type="dxa"/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437171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528</w:t>
            </w:r>
          </w:p>
        </w:tc>
        <w:tc>
          <w:tcPr>
            <w:tcW w:w="2269" w:type="dxa"/>
            <w:shd w:val="clear" w:color="auto" w:fill="FAFAFA"/>
          </w:tcPr>
          <w:p w:rsidR="00355358" w:rsidRPr="00BE18B5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E73070" w:rsidRPr="00BE18B5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811</w:t>
            </w:r>
          </w:p>
        </w:tc>
      </w:tr>
      <w:tr w:rsidR="00355358" w:rsidTr="001E4FE4">
        <w:tc>
          <w:tcPr>
            <w:tcW w:w="5418" w:type="dxa"/>
            <w:shd w:val="clear" w:color="auto" w:fill="auto"/>
            <w:vAlign w:val="bottom"/>
          </w:tcPr>
          <w:p w:rsidR="00355358" w:rsidRPr="00BE18B5" w:rsidRDefault="00355358" w:rsidP="00CC2738">
            <w:pPr>
              <w:spacing w:before="6" w:after="6"/>
              <w:ind w:right="-72"/>
            </w:pPr>
            <w:r w:rsidRPr="00BE18B5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จำหน่ายสินทรัพย์ </w:t>
            </w:r>
            <w:r w:rsidRPr="00BE18B5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 w:rsidRPr="00BE18B5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920" w:type="dxa"/>
            <w:shd w:val="clear" w:color="auto" w:fill="FAFAFA"/>
          </w:tcPr>
          <w:p w:rsidR="00355358" w:rsidRPr="00BE18B5" w:rsidRDefault="00355358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2269" w:type="dxa"/>
            <w:shd w:val="clear" w:color="auto" w:fill="FAFAFA"/>
          </w:tcPr>
          <w:p w:rsidR="00355358" w:rsidRPr="00BE18B5" w:rsidRDefault="00355358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BE18B5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355358" w:rsidTr="001E4FE4">
        <w:tc>
          <w:tcPr>
            <w:tcW w:w="5418" w:type="dxa"/>
            <w:shd w:val="clear" w:color="auto" w:fill="auto"/>
            <w:vAlign w:val="bottom"/>
          </w:tcPr>
          <w:p w:rsidR="00355358" w:rsidRDefault="00355358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shd w:val="clear" w:color="auto" w:fill="FAFAFA"/>
          </w:tcPr>
          <w:p w:rsidR="00355358" w:rsidRPr="00EE2C43" w:rsidRDefault="00437171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E2C43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Pr="00EE2C43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034</w:t>
            </w:r>
            <w:r w:rsidR="00E73070" w:rsidRPr="00EE2C43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2269" w:type="dxa"/>
            <w:tcBorders>
              <w:bottom w:val="single" w:sz="4" w:space="0" w:color="000000"/>
            </w:tcBorders>
            <w:shd w:val="clear" w:color="auto" w:fill="FAFAFA"/>
          </w:tcPr>
          <w:p w:rsidR="00355358" w:rsidRPr="00EE2C43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E2C43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Pr="00EE2C43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414</w:t>
            </w:r>
            <w:r w:rsidRPr="00EE2C43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355358" w:rsidTr="001E4FE4">
        <w:tc>
          <w:tcPr>
            <w:tcW w:w="5418" w:type="dxa"/>
            <w:shd w:val="clear" w:color="auto" w:fill="auto"/>
            <w:vAlign w:val="bottom"/>
          </w:tcPr>
          <w:p w:rsidR="00355358" w:rsidRDefault="00355358" w:rsidP="00CC2738">
            <w:pPr>
              <w:spacing w:before="6" w:after="6"/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ราคาตามบัญชีปลายงวด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สุทธิ 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55358" w:rsidRPr="00355358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371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603</w:t>
            </w:r>
          </w:p>
        </w:tc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55358" w:rsidRPr="00355358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85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321</w:t>
            </w:r>
          </w:p>
        </w:tc>
      </w:tr>
    </w:tbl>
    <w:p w:rsidR="00F10FDA" w:rsidRDefault="00F10FDA" w:rsidP="00CC2738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437171" w:rsidRPr="00437171" w:rsidRDefault="00F10FDA" w:rsidP="00CC2738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 w:eastAsia="th-TH"/>
        </w:rPr>
      </w:pP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 xml:space="preserve">ณ วันที่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31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</w:t>
      </w:r>
      <w:r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 w:eastAsia="th-TH"/>
        </w:rPr>
        <w:t>มีนาคม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 xml:space="preserve"> พ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.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>ศ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.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2563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 xml:space="preserve">ที่ดินและสิ่งปลูกสร้างบนที่ดินของบริษัทย่อยแห่งหนึ่งจำนวน </w:t>
      </w:r>
      <w:r w:rsidR="00F579E0" w:rsidRPr="00F579E0">
        <w:rPr>
          <w:rFonts w:ascii="Browallia New" w:hAnsi="Browallia New" w:cs="Browallia New" w:hint="cs"/>
          <w:color w:val="auto"/>
          <w:spacing w:val="-4"/>
          <w:sz w:val="28"/>
          <w:szCs w:val="28"/>
          <w:lang w:val="en-GB" w:eastAsia="th-TH"/>
        </w:rPr>
        <w:t>6</w:t>
      </w:r>
      <w:r w:rsidR="00013CE5"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 w:eastAsia="th-TH"/>
        </w:rPr>
        <w:t>.</w:t>
      </w:r>
      <w:r w:rsidR="00F579E0" w:rsidRPr="00F579E0">
        <w:rPr>
          <w:rFonts w:ascii="Browallia New" w:hAnsi="Browallia New" w:cs="Browallia New" w:hint="cs"/>
          <w:color w:val="auto"/>
          <w:spacing w:val="-4"/>
          <w:sz w:val="28"/>
          <w:szCs w:val="28"/>
          <w:lang w:val="en-GB" w:eastAsia="th-TH"/>
        </w:rPr>
        <w:t>27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>ล้านบาท ได้ถูกจดจำนองไว้เป็นหลักทรัพย์ค้ำประกันวง</w:t>
      </w:r>
      <w:r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 w:eastAsia="th-TH"/>
        </w:rPr>
        <w:t>เงิน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 xml:space="preserve">เบิกเกินบัญชี </w:t>
      </w:r>
      <w:r w:rsidR="00E73070" w:rsidRPr="00E73070">
        <w:rPr>
          <w:rFonts w:ascii="Browallia New" w:hAnsi="Browallia New" w:cs="Browallia New"/>
          <w:color w:val="auto"/>
          <w:spacing w:val="-4"/>
          <w:sz w:val="28"/>
          <w:szCs w:val="28"/>
          <w:lang w:eastAsia="th-TH"/>
        </w:rPr>
        <w:t>(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31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</w:t>
      </w:r>
      <w:r>
        <w:rPr>
          <w:rFonts w:ascii="Browallia New" w:hAnsi="Browallia New" w:cs="Browallia New" w:hint="cs"/>
          <w:color w:val="auto"/>
          <w:spacing w:val="-4"/>
          <w:sz w:val="28"/>
          <w:szCs w:val="28"/>
          <w:cs/>
          <w:lang w:val="en-GB" w:eastAsia="th-TH"/>
        </w:rPr>
        <w:t xml:space="preserve">ธันวาคม 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>พ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.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>ศ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.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2562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: 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 xml:space="preserve">จำนวน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6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.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>34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cs/>
          <w:lang w:val="en-GB" w:eastAsia="th-TH"/>
        </w:rPr>
        <w:t>ล้านบาท</w:t>
      </w:r>
      <w:r w:rsidR="00E73070" w:rsidRPr="00E73070">
        <w:rPr>
          <w:rFonts w:ascii="Browallia New" w:hAnsi="Browallia New" w:cs="Browallia New"/>
          <w:color w:val="auto"/>
          <w:spacing w:val="-4"/>
          <w:sz w:val="28"/>
          <w:szCs w:val="28"/>
          <w:lang w:eastAsia="th-TH"/>
        </w:rPr>
        <w:t>)</w:t>
      </w:r>
      <w:r>
        <w:rPr>
          <w:rFonts w:ascii="Browallia New" w:hAnsi="Browallia New" w:cs="Browallia New"/>
          <w:color w:val="auto"/>
          <w:spacing w:val="-4"/>
          <w:sz w:val="28"/>
          <w:szCs w:val="28"/>
          <w:lang w:val="en-GB" w:eastAsia="th-TH"/>
        </w:rPr>
        <w:t xml:space="preserve"> </w:t>
      </w:r>
    </w:p>
    <w:p w:rsidR="007311A8" w:rsidRPr="00C0499E" w:rsidRDefault="0085320B" w:rsidP="00CC2738">
      <w:pPr>
        <w:tabs>
          <w:tab w:val="left" w:pos="540"/>
        </w:tabs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 w:eastAsia="th-TH"/>
        </w:rPr>
      </w:pPr>
      <w:r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 w:eastAsia="th-TH"/>
        </w:rPr>
        <w:br w:type="page"/>
      </w:r>
    </w:p>
    <w:p w:rsidR="003B6F0A" w:rsidRPr="003B6F0A" w:rsidRDefault="003B6F0A">
      <w:pPr>
        <w:rPr>
          <w:rFonts w:ascii="Browallia New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C0499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C0499E" w:rsidRDefault="00F579E0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11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:rsidR="007311A8" w:rsidRPr="00E473F0" w:rsidRDefault="007311A8" w:rsidP="00CC2738">
      <w:pPr>
        <w:tabs>
          <w:tab w:val="left" w:pos="540"/>
        </w:tabs>
        <w:ind w:left="540" w:hanging="540"/>
        <w:rPr>
          <w:rFonts w:ascii="Browallia New" w:eastAsia="Arial Unicode MS" w:hAnsi="Browallia New" w:cs="Browallia New"/>
          <w:sz w:val="14"/>
          <w:szCs w:val="14"/>
          <w:lang w:eastAsia="th-TH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C0499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Pr="00C0499E" w:rsidRDefault="007311A8" w:rsidP="00CC2738">
            <w:pPr>
              <w:ind w:right="-72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0499E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0499E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0499E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0499E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7311A8"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Pr="00C0499E" w:rsidRDefault="007311A8" w:rsidP="00CC2738">
            <w:pPr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1080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เจ้าหนี้การค้า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ab/>
              <w:t xml:space="preserve">- 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บริษัทอื่น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306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480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174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046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055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158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776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1080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ab/>
              <w:t xml:space="preserve">- 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กิจการที่เกี่ยวข้องกัน 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ab/>
              <w:t xml:space="preserve">   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หมายเหตุ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EA64F4"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))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852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970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792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149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169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806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119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686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1080"/>
                <w:tab w:val="left" w:pos="1537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830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983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732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195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เจ้าหนี้อื่น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ab/>
              <w:t xml:space="preserve">- 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804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463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005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885</w:t>
            </w:r>
          </w:p>
        </w:tc>
      </w:tr>
      <w:tr w:rsidR="007311A8" w:rsidRPr="00C0499E" w:rsidTr="00B5106C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ab/>
              <w:t xml:space="preserve">- 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7311A8" w:rsidRPr="00C0499E" w:rsidTr="00223353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ab/>
              <w:t xml:space="preserve">   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หมายเหตุ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EA64F4"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 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))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  <w:tc>
          <w:tcPr>
            <w:tcW w:w="1440" w:type="dxa"/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</w:tr>
      <w:tr w:rsidR="007311A8" w:rsidRPr="00C0499E" w:rsidTr="00223353"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810"/>
                <w:tab w:val="left" w:pos="1269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proofErr w:type="spellStart"/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C0499E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049</w:t>
            </w:r>
          </w:p>
        </w:tc>
      </w:tr>
      <w:tr w:rsidR="007311A8" w:rsidRPr="00C0499E" w:rsidTr="00223353">
        <w:trPr>
          <w:trHeight w:val="405"/>
        </w:trPr>
        <w:tc>
          <w:tcPr>
            <w:tcW w:w="3798" w:type="dxa"/>
            <w:shd w:val="clear" w:color="auto" w:fill="auto"/>
          </w:tcPr>
          <w:p w:rsidR="007311A8" w:rsidRPr="00C0499E" w:rsidRDefault="007311A8" w:rsidP="00CC2738">
            <w:pPr>
              <w:tabs>
                <w:tab w:val="left" w:pos="1537"/>
              </w:tabs>
              <w:ind w:right="-72"/>
              <w:rPr>
                <w:rFonts w:ascii="Browallia New" w:hAnsi="Browallia New" w:cs="Browallia New"/>
                <w:sz w:val="28"/>
                <w:szCs w:val="28"/>
              </w:rPr>
            </w:pP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454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350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Pr="00C0499E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378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Pr="00C0499E" w:rsidRDefault="00F579E0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305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274</w:t>
            </w:r>
          </w:p>
        </w:tc>
      </w:tr>
    </w:tbl>
    <w:p w:rsidR="00223353" w:rsidRPr="00C0499E" w:rsidRDefault="00223353" w:rsidP="00CC2738">
      <w:pPr>
        <w:tabs>
          <w:tab w:val="left" w:pos="567"/>
        </w:tabs>
        <w:ind w:left="540" w:hanging="540"/>
        <w:rPr>
          <w:rFonts w:ascii="Browallia New" w:eastAsia="Arial Unicode MS" w:hAnsi="Browallia New" w:cs="Browallia New"/>
          <w:sz w:val="20"/>
          <w:szCs w:val="20"/>
          <w:cs/>
          <w:lang w:val="en-GB" w:eastAsia="th-TH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FF45EF" w:rsidRPr="00C0499E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F45EF" w:rsidRPr="00C0499E" w:rsidRDefault="00F579E0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12</w:t>
            </w:r>
            <w:r w:rsidR="00FF45EF" w:rsidRPr="00C0499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FF45EF" w:rsidRPr="00C0499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รายได้ค่าก่อสร้างตามสัญญารับล่วงหน้า</w:t>
            </w:r>
          </w:p>
        </w:tc>
      </w:tr>
    </w:tbl>
    <w:p w:rsidR="00FF45EF" w:rsidRPr="00C0499E" w:rsidRDefault="00FF45EF" w:rsidP="00CC2738">
      <w:pPr>
        <w:tabs>
          <w:tab w:val="left" w:pos="567"/>
        </w:tabs>
        <w:rPr>
          <w:rFonts w:ascii="Browallia New" w:eastAsia="Arial Unicode MS" w:hAnsi="Browallia New" w:cs="Browallia New"/>
          <w:b/>
          <w:bCs/>
          <w:sz w:val="20"/>
          <w:szCs w:val="20"/>
        </w:rPr>
      </w:pPr>
    </w:p>
    <w:p w:rsidR="00FF45EF" w:rsidRPr="00C0499E" w:rsidRDefault="00FF45EF" w:rsidP="00CC2738">
      <w:pPr>
        <w:tabs>
          <w:tab w:val="left" w:pos="567"/>
        </w:tabs>
        <w:ind w:left="540" w:hanging="540"/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</w:pPr>
      <w:r w:rsidRPr="00C0499E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p w:rsidR="00FF45EF" w:rsidRPr="00C0499E" w:rsidRDefault="00FF45EF" w:rsidP="00CC2738">
      <w:pPr>
        <w:tabs>
          <w:tab w:val="left" w:pos="567"/>
        </w:tabs>
        <w:ind w:left="540" w:hanging="540"/>
        <w:rPr>
          <w:rFonts w:ascii="Browallia New" w:hAnsi="Browallia New" w:cs="Browallia New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FF45EF" w:rsidRPr="00C0499E" w:rsidTr="00B5106C">
        <w:tc>
          <w:tcPr>
            <w:tcW w:w="6570" w:type="dxa"/>
            <w:vAlign w:val="center"/>
          </w:tcPr>
          <w:p w:rsidR="00FF45EF" w:rsidRPr="00C0499E" w:rsidRDefault="00FF45EF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  <w:bookmarkStart w:id="3" w:name="_Hlk37885184"/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45EF" w:rsidRPr="00C0499E" w:rsidRDefault="00FF45EF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ข้อมูลทางการเงินรวม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eastAsia="th-TH"/>
              </w:rPr>
              <w:t>/</w:t>
            </w:r>
          </w:p>
          <w:p w:rsidR="00FF45EF" w:rsidRPr="00C0499E" w:rsidRDefault="00FF45EF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F45EF" w:rsidRPr="00C0499E" w:rsidTr="00B5106C">
        <w:tc>
          <w:tcPr>
            <w:tcW w:w="6570" w:type="dxa"/>
            <w:vAlign w:val="center"/>
          </w:tcPr>
          <w:p w:rsidR="00FF45EF" w:rsidRPr="00C0499E" w:rsidRDefault="00FF45EF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40" w:type="dxa"/>
          </w:tcPr>
          <w:p w:rsidR="00FF45EF" w:rsidRPr="00C0499E" w:rsidRDefault="00F579E0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31</w:t>
            </w:r>
            <w:r w:rsidR="00FF45EF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 xml:space="preserve"> </w:t>
            </w:r>
            <w:r w:rsidR="00FF45EF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FF45EF" w:rsidRPr="00C0499E" w:rsidRDefault="00FF45EF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</w:tcPr>
          <w:p w:rsidR="00FF45EF" w:rsidRPr="00C0499E" w:rsidRDefault="00F579E0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31</w:t>
            </w:r>
            <w:r w:rsidR="00FF45EF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 xml:space="preserve"> ธันวาคม</w:t>
            </w:r>
          </w:p>
          <w:p w:rsidR="00FF45EF" w:rsidRPr="00C0499E" w:rsidRDefault="00FF45EF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2562</w:t>
            </w:r>
          </w:p>
        </w:tc>
      </w:tr>
      <w:tr w:rsidR="00FF45EF" w:rsidRPr="00C0499E" w:rsidTr="00B5106C">
        <w:tc>
          <w:tcPr>
            <w:tcW w:w="6570" w:type="dxa"/>
            <w:vAlign w:val="center"/>
          </w:tcPr>
          <w:p w:rsidR="00FF45EF" w:rsidRPr="00C0499E" w:rsidRDefault="00FF45EF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40" w:type="dxa"/>
          </w:tcPr>
          <w:p w:rsidR="00FF45EF" w:rsidRPr="00C0499E" w:rsidRDefault="00FF45EF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</w:tcPr>
          <w:p w:rsidR="00FF45EF" w:rsidRPr="00C0499E" w:rsidRDefault="00FF45EF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FF45EF" w:rsidRPr="00C0499E" w:rsidTr="00B5106C">
        <w:tc>
          <w:tcPr>
            <w:tcW w:w="6570" w:type="dxa"/>
            <w:vAlign w:val="center"/>
          </w:tcPr>
          <w:p w:rsidR="00FF45EF" w:rsidRPr="00C0499E" w:rsidRDefault="00FF45EF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FF45EF" w:rsidRPr="00C0499E" w:rsidRDefault="00FF45EF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FF45EF" w:rsidRPr="00C0499E" w:rsidRDefault="00FF45EF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</w:tr>
      <w:tr w:rsidR="00FF45EF" w:rsidRPr="00C0499E" w:rsidTr="00B5106C">
        <w:tc>
          <w:tcPr>
            <w:tcW w:w="6570" w:type="dxa"/>
            <w:vAlign w:val="center"/>
          </w:tcPr>
          <w:p w:rsidR="00FF45EF" w:rsidRPr="00C0499E" w:rsidRDefault="00FF45EF" w:rsidP="00CC2738">
            <w:pPr>
              <w:suppressAutoHyphens w:val="0"/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eastAsia="en-US"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eastAsia="en-US"/>
              </w:rPr>
              <w:t>หนี้สินที่เกิดจากสัญญาที่เกี่ยวข้องกับ</w:t>
            </w:r>
            <w:r w:rsidRPr="00C0499E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>สัญญาก่อสร้าง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FF45EF" w:rsidRPr="009E57D7" w:rsidRDefault="00F579E0" w:rsidP="00CC273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</w:t>
            </w:r>
            <w:r w:rsidR="00FF2DFB"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FF45EF" w:rsidRPr="009E57D7" w:rsidRDefault="00F579E0" w:rsidP="00CC273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US"/>
              </w:rPr>
              <w:t>127</w:t>
            </w:r>
            <w:r w:rsidR="00E73070" w:rsidRPr="009E57D7"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US"/>
              </w:rPr>
              <w:t>801</w:t>
            </w:r>
          </w:p>
        </w:tc>
      </w:tr>
      <w:bookmarkEnd w:id="3"/>
    </w:tbl>
    <w:p w:rsidR="00FF45EF" w:rsidRPr="00C0499E" w:rsidRDefault="00FF45EF" w:rsidP="00CC2738">
      <w:pPr>
        <w:tabs>
          <w:tab w:val="left" w:pos="567"/>
        </w:tabs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1806A4" w:rsidRPr="00C0499E" w:rsidTr="004B72F3">
        <w:tc>
          <w:tcPr>
            <w:tcW w:w="6570" w:type="dxa"/>
            <w:vAlign w:val="center"/>
          </w:tcPr>
          <w:p w:rsidR="001806A4" w:rsidRPr="00C0499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06A4" w:rsidRPr="00C0499E" w:rsidRDefault="001806A4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ข้อมูลทางการเงินรวม</w:t>
            </w: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eastAsia="th-TH"/>
              </w:rPr>
              <w:t>/</w:t>
            </w:r>
          </w:p>
          <w:p w:rsidR="001806A4" w:rsidRPr="00C0499E" w:rsidRDefault="001806A4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1806A4" w:rsidRPr="00C0499E" w:rsidTr="004B72F3">
        <w:tc>
          <w:tcPr>
            <w:tcW w:w="6570" w:type="dxa"/>
            <w:vAlign w:val="center"/>
          </w:tcPr>
          <w:p w:rsidR="001806A4" w:rsidRPr="00C0499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40" w:type="dxa"/>
          </w:tcPr>
          <w:p w:rsidR="001806A4" w:rsidRPr="00C0499E" w:rsidRDefault="00F579E0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31</w:t>
            </w:r>
            <w:r w:rsidR="001806A4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 xml:space="preserve"> </w:t>
            </w:r>
            <w:r w:rsidR="001806A4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1806A4" w:rsidRPr="00C0499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</w:tcPr>
          <w:p w:rsidR="004B72F3" w:rsidRPr="00C0499E" w:rsidRDefault="00F579E0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31</w:t>
            </w:r>
            <w:r w:rsidR="004B72F3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 xml:space="preserve"> </w:t>
            </w:r>
            <w:r w:rsidR="004B72F3"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>มีนาคม</w:t>
            </w:r>
          </w:p>
          <w:p w:rsidR="001806A4" w:rsidRPr="00C0499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lang w:val="en-GB" w:eastAsia="th-TH"/>
              </w:rPr>
              <w:t>2562</w:t>
            </w:r>
          </w:p>
        </w:tc>
      </w:tr>
      <w:tr w:rsidR="001806A4" w:rsidRPr="00C0499E" w:rsidTr="004B72F3">
        <w:tc>
          <w:tcPr>
            <w:tcW w:w="6570" w:type="dxa"/>
            <w:vAlign w:val="center"/>
          </w:tcPr>
          <w:p w:rsidR="001806A4" w:rsidRPr="00C0499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440" w:type="dxa"/>
          </w:tcPr>
          <w:p w:rsidR="001806A4" w:rsidRPr="00C0499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</w:tcPr>
          <w:p w:rsidR="001806A4" w:rsidRPr="00C0499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</w:pPr>
            <w:r w:rsidRPr="00C0499E">
              <w:rPr>
                <w:rFonts w:ascii="Browallia New" w:eastAsia="Arial Unicode MS" w:hAnsi="Browallia New" w:cs="Browallia New"/>
                <w:b/>
                <w:bCs/>
                <w:snapToGrid w:val="0"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1806A4" w:rsidRPr="00C0499E" w:rsidTr="004B72F3">
        <w:tc>
          <w:tcPr>
            <w:tcW w:w="6570" w:type="dxa"/>
            <w:vAlign w:val="center"/>
          </w:tcPr>
          <w:p w:rsidR="001806A4" w:rsidRPr="00C0499E" w:rsidRDefault="001806A4" w:rsidP="00CC2738">
            <w:pPr>
              <w:suppressAutoHyphens w:val="0"/>
              <w:ind w:left="-113"/>
              <w:jc w:val="both"/>
              <w:rPr>
                <w:rFonts w:ascii="Browallia New" w:eastAsia="Arial Unicode MS" w:hAnsi="Browallia New" w:cs="Browallia New"/>
                <w:sz w:val="16"/>
                <w:szCs w:val="16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1806A4" w:rsidRPr="00C0499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806A4" w:rsidRPr="00C0499E" w:rsidRDefault="001806A4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 w:eastAsia="en-US"/>
              </w:rPr>
            </w:pPr>
          </w:p>
        </w:tc>
      </w:tr>
      <w:tr w:rsidR="001806A4" w:rsidRPr="00C0499E" w:rsidTr="004B72F3">
        <w:tc>
          <w:tcPr>
            <w:tcW w:w="6570" w:type="dxa"/>
            <w:vAlign w:val="center"/>
          </w:tcPr>
          <w:p w:rsidR="001806A4" w:rsidRPr="00C0499E" w:rsidRDefault="007C0882" w:rsidP="00CC2738">
            <w:pPr>
              <w:suppressAutoHyphens w:val="0"/>
              <w:ind w:left="-113" w:right="-72"/>
              <w:jc w:val="both"/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eastAsia="en-US"/>
              </w:rPr>
            </w:pPr>
            <w:r w:rsidRPr="00C0499E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val="en-GB"/>
              </w:rPr>
              <w:t>รายได้ที่รับรู้จากยอดยกมาของหนี้สินที่เกิดจากสัญญา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1806A4" w:rsidRPr="00C0499E" w:rsidRDefault="00F579E0" w:rsidP="00CC273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</w:pPr>
            <w:r w:rsidRPr="00F579E0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lang w:val="en-GB"/>
              </w:rPr>
              <w:t>82</w:t>
            </w:r>
            <w:r w:rsidR="00E73070" w:rsidRPr="00C0499E">
              <w:rPr>
                <w:rFonts w:ascii="Browallia New" w:eastAsia="Arial Unicode MS" w:hAnsi="Browallia New" w:cs="Browallia New"/>
                <w:spacing w:val="-4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lang w:val="en-GB"/>
              </w:rPr>
              <w:t>104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1806A4" w:rsidRPr="00C0499E" w:rsidRDefault="00F579E0" w:rsidP="00CC2738">
            <w:pPr>
              <w:suppressAutoHyphens w:val="0"/>
              <w:ind w:left="1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US"/>
              </w:rPr>
              <w:t>9</w:t>
            </w:r>
            <w:r w:rsidR="00E73070" w:rsidRPr="00C0499E">
              <w:rPr>
                <w:rFonts w:ascii="Browallia New" w:eastAsia="Arial Unicode MS" w:hAnsi="Browallia New" w:cs="Browallia New"/>
                <w:sz w:val="28"/>
                <w:szCs w:val="28"/>
                <w:lang w:eastAsia="en-US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US"/>
              </w:rPr>
              <w:t>184</w:t>
            </w:r>
          </w:p>
        </w:tc>
      </w:tr>
    </w:tbl>
    <w:p w:rsidR="001806A4" w:rsidRPr="00C0499E" w:rsidRDefault="001806A4" w:rsidP="00CC2738">
      <w:pPr>
        <w:rPr>
          <w:rFonts w:ascii="Browallia New" w:eastAsia="Arial Unicode MS" w:hAnsi="Browallia New" w:cs="Browallia New"/>
          <w:b/>
          <w:bCs/>
          <w:sz w:val="20"/>
          <w:szCs w:val="20"/>
          <w:lang w:val="en-GB" w:eastAsia="th-TH"/>
        </w:rPr>
      </w:pPr>
    </w:p>
    <w:p w:rsidR="00D219E2" w:rsidRPr="00C0499E" w:rsidRDefault="00D219E2" w:rsidP="00CC2738">
      <w:pPr>
        <w:jc w:val="thaiDistribute"/>
        <w:rPr>
          <w:rFonts w:ascii="Browallia New" w:eastAsia="Arial Unicode MS" w:hAnsi="Browallia New" w:cs="Browallia New"/>
          <w:sz w:val="28"/>
          <w:szCs w:val="28"/>
          <w:lang w:eastAsia="th-TH"/>
        </w:rPr>
      </w:pPr>
      <w:r w:rsidRPr="00C0499E">
        <w:rPr>
          <w:rFonts w:ascii="Browallia New" w:eastAsia="Arial Unicode MS" w:hAnsi="Browallia New" w:cs="Browallia New"/>
          <w:sz w:val="28"/>
          <w:szCs w:val="28"/>
          <w:cs/>
          <w:lang w:val="en-GB" w:eastAsia="th-TH"/>
        </w:rPr>
        <w:t>หนี้สินที่เกิดจากสัญญาที่เกี่ยวข้องกับสัญญาก่อสร้างลดลงเนื่องจากความคืบหน้าของงานก่อสร้างตามสัญญาจากงานที่ทำในโครงการงานก่อสร้างเพิ่มขึ้</w:t>
      </w:r>
      <w:r w:rsidR="00A2028D" w:rsidRPr="00C0499E">
        <w:rPr>
          <w:rFonts w:ascii="Browallia New" w:eastAsia="Arial Unicode MS" w:hAnsi="Browallia New" w:cs="Browallia New"/>
          <w:sz w:val="28"/>
          <w:szCs w:val="28"/>
          <w:cs/>
          <w:lang w:val="en-GB" w:eastAsia="th-TH"/>
        </w:rPr>
        <w:t>นจาก</w:t>
      </w:r>
      <w:r w:rsidR="00AC451C" w:rsidRPr="00C0499E">
        <w:rPr>
          <w:rFonts w:ascii="Browallia New" w:eastAsia="Arial Unicode MS" w:hAnsi="Browallia New" w:cs="Browallia New"/>
          <w:sz w:val="28"/>
          <w:szCs w:val="28"/>
          <w:cs/>
          <w:lang w:val="en-GB" w:eastAsia="th-TH"/>
        </w:rPr>
        <w:t>ช่วงสิ้นปีก่อนที่อยู่ในช่วงเริ่มโครงการ</w:t>
      </w:r>
      <w:r w:rsidRPr="00C0499E">
        <w:rPr>
          <w:rFonts w:ascii="Browallia New" w:eastAsia="Arial Unicode MS" w:hAnsi="Browallia New" w:cs="Browallia New"/>
          <w:sz w:val="28"/>
          <w:szCs w:val="28"/>
          <w:cs/>
          <w:lang w:val="en-GB" w:eastAsia="th-TH"/>
        </w:rPr>
        <w:t xml:space="preserve"> </w:t>
      </w:r>
    </w:p>
    <w:p w:rsidR="006179A2" w:rsidRPr="00C0499E" w:rsidRDefault="00223353" w:rsidP="00CC2738">
      <w:pPr>
        <w:rPr>
          <w:rFonts w:ascii="Browallia New" w:eastAsia="Arial Unicode MS" w:hAnsi="Browallia New" w:cs="Browallia New"/>
          <w:sz w:val="28"/>
          <w:szCs w:val="28"/>
          <w:lang w:val="en-GB" w:eastAsia="th-TH"/>
        </w:rPr>
      </w:pPr>
      <w:r w:rsidRPr="00C0499E">
        <w:rPr>
          <w:rFonts w:ascii="Browallia New" w:eastAsia="Arial Unicode MS" w:hAnsi="Browallia New" w:cs="Browallia New"/>
          <w:sz w:val="28"/>
          <w:szCs w:val="28"/>
          <w:cs/>
          <w:lang w:val="en-GB" w:eastAsia="th-TH"/>
        </w:rPr>
        <w:br w:type="page"/>
      </w:r>
    </w:p>
    <w:p w:rsidR="003B6F0A" w:rsidRPr="003B6F0A" w:rsidRDefault="003B6F0A">
      <w:pPr>
        <w:rPr>
          <w:rFonts w:ascii="Browallia New" w:hAnsi="Browallia New" w:cs="Browallia New"/>
          <w:snapToGrid w:val="0"/>
          <w:color w:val="auto"/>
          <w:sz w:val="28"/>
          <w:szCs w:val="28"/>
          <w:lang w:val="en-GB" w:eastAsia="th-TH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6179A2" w:rsidRPr="00223353" w:rsidTr="0019726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179A2" w:rsidRPr="00223353" w:rsidRDefault="00F579E0" w:rsidP="00CC2738">
            <w:pPr>
              <w:widowControl w:val="0"/>
              <w:tabs>
                <w:tab w:val="left" w:pos="432"/>
              </w:tabs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13</w:t>
            </w:r>
            <w:r w:rsidR="006179A2" w:rsidRPr="0022335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6179A2" w:rsidRPr="00223353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เงินกู้ยืมระยะยาวจากสถาบันการเงิน - สุทธิ</w:t>
            </w:r>
          </w:p>
        </w:tc>
      </w:tr>
    </w:tbl>
    <w:p w:rsidR="00223353" w:rsidRPr="00223353" w:rsidRDefault="00223353" w:rsidP="00CC2738">
      <w:pPr>
        <w:rPr>
          <w:rFonts w:ascii="Browallia New" w:hAnsi="Browallia New" w:cs="Browallia New"/>
          <w:snapToGrid w:val="0"/>
          <w:color w:val="auto"/>
          <w:sz w:val="28"/>
          <w:szCs w:val="28"/>
          <w:lang w:val="en-GB" w:eastAsia="th-TH"/>
        </w:rPr>
      </w:pPr>
    </w:p>
    <w:p w:rsidR="006179A2" w:rsidRPr="00223353" w:rsidRDefault="006179A2" w:rsidP="00CC2738">
      <w:pPr>
        <w:rPr>
          <w:rFonts w:ascii="Browallia New" w:hAnsi="Browallia New" w:cs="Browallia New"/>
          <w:snapToGrid w:val="0"/>
          <w:color w:val="auto"/>
          <w:sz w:val="28"/>
          <w:szCs w:val="28"/>
          <w:lang w:val="en-GB" w:eastAsia="th-TH"/>
        </w:rPr>
      </w:pPr>
      <w:r w:rsidRPr="00223353">
        <w:rPr>
          <w:rFonts w:ascii="Browallia New" w:hAnsi="Browallia New" w:cs="Browallia New"/>
          <w:snapToGrid w:val="0"/>
          <w:color w:val="auto"/>
          <w:sz w:val="28"/>
          <w:szCs w:val="28"/>
          <w:cs/>
          <w:lang w:val="en-GB" w:eastAsia="th-TH"/>
        </w:rPr>
        <w:t>รายละเอียดของเงินกู้ยืมระยะยาวจากสถาบันการเงิน มีดังต่อไปนี้</w:t>
      </w:r>
    </w:p>
    <w:p w:rsidR="00223353" w:rsidRPr="00223353" w:rsidRDefault="00223353" w:rsidP="00CC2738">
      <w:pPr>
        <w:rPr>
          <w:rFonts w:ascii="Browallia New" w:hAnsi="Browallia New" w:cs="Browallia New"/>
          <w:snapToGrid w:val="0"/>
          <w:color w:val="auto"/>
          <w:sz w:val="28"/>
          <w:szCs w:val="28"/>
          <w:lang w:eastAsia="th-TH"/>
        </w:rPr>
      </w:pPr>
    </w:p>
    <w:tbl>
      <w:tblPr>
        <w:tblW w:w="9554" w:type="dxa"/>
        <w:tblLayout w:type="fixed"/>
        <w:tblLook w:val="0000" w:firstRow="0" w:lastRow="0" w:firstColumn="0" w:lastColumn="0" w:noHBand="0" w:noVBand="0"/>
      </w:tblPr>
      <w:tblGrid>
        <w:gridCol w:w="5868"/>
        <w:gridCol w:w="1843"/>
        <w:gridCol w:w="1843"/>
      </w:tblGrid>
      <w:tr w:rsidR="006179A2" w:rsidRPr="00223353" w:rsidTr="00223353">
        <w:tc>
          <w:tcPr>
            <w:tcW w:w="586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9A2" w:rsidRPr="00223353" w:rsidRDefault="006179A2" w:rsidP="00CC273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</w:tr>
      <w:tr w:rsidR="006179A2" w:rsidRPr="00223353" w:rsidTr="00223353">
        <w:tc>
          <w:tcPr>
            <w:tcW w:w="586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1843" w:type="dxa"/>
          </w:tcPr>
          <w:p w:rsidR="006179A2" w:rsidRPr="0022335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F579E0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val="en-GB" w:eastAsia="th-TH"/>
              </w:rPr>
              <w:t>31</w:t>
            </w:r>
            <w:r w:rsidR="006179A2"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val="en-GB" w:eastAsia="th-TH"/>
              </w:rPr>
              <w:t xml:space="preserve"> </w:t>
            </w:r>
            <w:r w:rsidR="006179A2"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843" w:type="dxa"/>
          </w:tcPr>
          <w:p w:rsidR="006179A2" w:rsidRPr="00223353" w:rsidRDefault="00F579E0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F579E0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val="en-GB" w:eastAsia="th-TH"/>
              </w:rPr>
              <w:t>31</w:t>
            </w:r>
            <w:r w:rsidR="006179A2"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  <w:t xml:space="preserve"> ธันวาคม</w:t>
            </w:r>
          </w:p>
        </w:tc>
      </w:tr>
      <w:tr w:rsidR="006179A2" w:rsidRPr="00223353" w:rsidTr="00223353">
        <w:tc>
          <w:tcPr>
            <w:tcW w:w="586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1843" w:type="dxa"/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843" w:type="dxa"/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val="en-GB" w:eastAsia="th-TH"/>
              </w:rPr>
              <w:t xml:space="preserve">พ.ศ. </w:t>
            </w:r>
            <w:r w:rsidR="00F579E0" w:rsidRPr="00F579E0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val="en-GB" w:eastAsia="th-TH"/>
              </w:rPr>
              <w:t>2562</w:t>
            </w:r>
          </w:p>
        </w:tc>
      </w:tr>
      <w:tr w:rsidR="006179A2" w:rsidRPr="00223353" w:rsidTr="00223353">
        <w:tc>
          <w:tcPr>
            <w:tcW w:w="586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6179A2" w:rsidRPr="00223353" w:rsidTr="00223353">
        <w:tc>
          <w:tcPr>
            <w:tcW w:w="586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:rsidR="006179A2" w:rsidRPr="00223353" w:rsidRDefault="006179A2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79A2" w:rsidRPr="00223353" w:rsidRDefault="006179A2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</w:tc>
        <w:tc>
          <w:tcPr>
            <w:tcW w:w="1843" w:type="dxa"/>
            <w:shd w:val="clear" w:color="auto" w:fill="FAFAF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31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200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200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  <w:t xml:space="preserve">  </w:t>
            </w: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223353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140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19D3" w:rsidRPr="00223353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140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31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060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060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43" w:type="dxa"/>
            <w:shd w:val="clear" w:color="auto" w:fill="FAFAF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371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276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900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  <w:t xml:space="preserve">  </w:t>
            </w: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AFAFA"/>
          </w:tcPr>
          <w:p w:rsidR="00AC19D3" w:rsidRPr="00223353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103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19D3" w:rsidRPr="00223353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138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223353"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326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268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275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762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AFAFA"/>
          </w:tcPr>
          <w:p w:rsidR="00AC19D3" w:rsidRPr="00223353" w:rsidRDefault="00AC19D3" w:rsidP="00CC2738">
            <w:pPr>
              <w:tabs>
                <w:tab w:val="left" w:pos="133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C19D3" w:rsidRPr="00223353" w:rsidTr="00223353">
        <w:tc>
          <w:tcPr>
            <w:tcW w:w="5868" w:type="dxa"/>
          </w:tcPr>
          <w:p w:rsidR="00AC19D3" w:rsidRPr="00223353" w:rsidRDefault="00AC19D3" w:rsidP="00CC2738">
            <w:pPr>
              <w:ind w:right="-72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FAFAFA"/>
          </w:tcPr>
          <w:p w:rsidR="00AC19D3" w:rsidRPr="00223353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328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AC19D3" w:rsidRPr="00223353" w:rsidRDefault="00AC19D3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307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822</w:t>
            </w:r>
            <w:r w:rsidRPr="00223353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</w:p>
        </w:tc>
      </w:tr>
    </w:tbl>
    <w:p w:rsidR="004D6D93" w:rsidRPr="00223353" w:rsidRDefault="004D6D93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:rsidR="006179A2" w:rsidRPr="00223353" w:rsidRDefault="006179A2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รายงานเคลื่อนไหวของเงินกู้ยืมระยะยาวจากสถาบันการเงินสำหรับงวดสามเดือนสิ้นสุดวันที่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มีนาคม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2563</w:t>
      </w:r>
    </w:p>
    <w:p w:rsidR="006179A2" w:rsidRPr="00223353" w:rsidRDefault="006179A2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tbl>
      <w:tblPr>
        <w:tblW w:w="9543" w:type="dxa"/>
        <w:tblLayout w:type="fixed"/>
        <w:tblLook w:val="0000" w:firstRow="0" w:lastRow="0" w:firstColumn="0" w:lastColumn="0" w:noHBand="0" w:noVBand="0"/>
      </w:tblPr>
      <w:tblGrid>
        <w:gridCol w:w="7308"/>
        <w:gridCol w:w="2235"/>
      </w:tblGrid>
      <w:tr w:rsidR="006179A2" w:rsidRPr="00223353" w:rsidTr="00223353">
        <w:tc>
          <w:tcPr>
            <w:tcW w:w="730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</w:tr>
      <w:tr w:rsidR="006179A2" w:rsidRPr="00223353" w:rsidTr="00223353">
        <w:tc>
          <w:tcPr>
            <w:tcW w:w="7308" w:type="dxa"/>
          </w:tcPr>
          <w:p w:rsidR="006179A2" w:rsidRPr="00223353" w:rsidRDefault="006179A2" w:rsidP="00CC2738">
            <w:pPr>
              <w:ind w:right="-72"/>
              <w:rPr>
                <w:rFonts w:ascii="Browallia New" w:hAnsi="Browallia New" w:cs="Browallia New"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</w:pPr>
            <w:r w:rsidRPr="00223353"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6179A2" w:rsidRPr="00223353" w:rsidTr="00223353">
        <w:tc>
          <w:tcPr>
            <w:tcW w:w="7308" w:type="dxa"/>
          </w:tcPr>
          <w:p w:rsidR="006179A2" w:rsidRPr="00223353" w:rsidRDefault="006179A2" w:rsidP="00CC2738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223353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="00F579E0" w:rsidRPr="00F579E0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31</w:t>
            </w:r>
            <w:r w:rsidRPr="00223353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223353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>มีนาคม</w:t>
            </w: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 </w:t>
            </w:r>
            <w:r w:rsidRPr="00223353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cs/>
              </w:rPr>
              <w:t xml:space="preserve">พ.ศ. </w:t>
            </w:r>
            <w:r w:rsidR="00F579E0" w:rsidRPr="00F579E0">
              <w:rPr>
                <w:rFonts w:ascii="Browallia New" w:hAnsi="Browallia New" w:cs="Browallia New"/>
                <w:b/>
                <w:bCs/>
                <w:color w:val="auto"/>
                <w:sz w:val="28"/>
                <w:szCs w:val="28"/>
                <w:lang w:val="en-GB"/>
              </w:rPr>
              <w:t>2563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shd w:val="clear" w:color="auto" w:fill="FAFAFA"/>
          </w:tcPr>
          <w:p w:rsidR="006179A2" w:rsidRPr="00223353" w:rsidRDefault="006179A2" w:rsidP="00CC2738">
            <w:pPr>
              <w:ind w:right="-72"/>
              <w:jc w:val="right"/>
              <w:rPr>
                <w:rFonts w:ascii="Browallia New" w:hAnsi="Browallia New" w:cs="Browallia New"/>
                <w:noProof/>
                <w:snapToGrid w:val="0"/>
                <w:color w:val="auto"/>
                <w:sz w:val="28"/>
                <w:szCs w:val="28"/>
                <w:lang w:eastAsia="th-TH"/>
              </w:rPr>
            </w:pPr>
          </w:p>
        </w:tc>
      </w:tr>
      <w:tr w:rsidR="002D062B" w:rsidRPr="00223353" w:rsidTr="00223353">
        <w:tc>
          <w:tcPr>
            <w:tcW w:w="7308" w:type="dxa"/>
          </w:tcPr>
          <w:p w:rsidR="002D062B" w:rsidRPr="00223353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 xml:space="preserve">ยอดคงเหลือต้นงวด </w:t>
            </w:r>
          </w:p>
        </w:tc>
        <w:tc>
          <w:tcPr>
            <w:tcW w:w="2235" w:type="dxa"/>
            <w:shd w:val="clear" w:color="auto" w:fill="FAFAFA"/>
          </w:tcPr>
          <w:p w:rsidR="002D062B" w:rsidRPr="00223353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307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822</w:t>
            </w:r>
          </w:p>
        </w:tc>
      </w:tr>
      <w:tr w:rsidR="002D062B" w:rsidRPr="00223353" w:rsidTr="00223353">
        <w:tc>
          <w:tcPr>
            <w:tcW w:w="7308" w:type="dxa"/>
          </w:tcPr>
          <w:p w:rsidR="002D062B" w:rsidRPr="00223353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กู้เพิ่มในระหว่างงวด</w:t>
            </w:r>
          </w:p>
        </w:tc>
        <w:tc>
          <w:tcPr>
            <w:tcW w:w="2235" w:type="dxa"/>
            <w:shd w:val="clear" w:color="auto" w:fill="FAFAFA"/>
          </w:tcPr>
          <w:p w:rsidR="002D062B" w:rsidRPr="00223353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57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271</w:t>
            </w:r>
          </w:p>
        </w:tc>
      </w:tr>
      <w:tr w:rsidR="002D062B" w:rsidRPr="00223353" w:rsidTr="00223353">
        <w:tc>
          <w:tcPr>
            <w:tcW w:w="7308" w:type="dxa"/>
          </w:tcPr>
          <w:p w:rsidR="002D062B" w:rsidRPr="00223353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ชำระคืนในระหว่างงวด</w:t>
            </w:r>
          </w:p>
        </w:tc>
        <w:tc>
          <w:tcPr>
            <w:tcW w:w="2235" w:type="dxa"/>
            <w:shd w:val="clear" w:color="auto" w:fill="FAFAFA"/>
          </w:tcPr>
          <w:p w:rsidR="002D062B" w:rsidRPr="00223353" w:rsidRDefault="00E7307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800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2D062B" w:rsidRPr="00223353" w:rsidTr="005A3ADA">
        <w:tc>
          <w:tcPr>
            <w:tcW w:w="7308" w:type="dxa"/>
          </w:tcPr>
          <w:p w:rsidR="002D062B" w:rsidRPr="00223353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การตัดจำหน่ายค่าธรรมเนียมในการจัดหาเงินกู้ยืม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FAFAFA"/>
          </w:tcPr>
          <w:p w:rsidR="002D062B" w:rsidRPr="00223353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</w:t>
            </w:r>
          </w:p>
        </w:tc>
      </w:tr>
      <w:tr w:rsidR="002D062B" w:rsidRPr="00223353" w:rsidTr="005A3ADA">
        <w:tc>
          <w:tcPr>
            <w:tcW w:w="7308" w:type="dxa"/>
          </w:tcPr>
          <w:p w:rsidR="002D062B" w:rsidRPr="00223353" w:rsidRDefault="002D062B" w:rsidP="00CC2738">
            <w:pPr>
              <w:ind w:right="-72"/>
              <w:jc w:val="thaiDistribute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223353"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  <w:t>ยอดคงเหลือปลายงวด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2D062B" w:rsidRPr="00223353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357</w:t>
            </w:r>
            <w:r w:rsidR="00E73070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328</w:t>
            </w:r>
          </w:p>
        </w:tc>
      </w:tr>
    </w:tbl>
    <w:p w:rsidR="00223353" w:rsidRDefault="00223353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</w:p>
    <w:p w:rsidR="005E5D4F" w:rsidRPr="00223353" w:rsidRDefault="00223353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  <w:highlight w:val="red"/>
        </w:rPr>
      </w:pPr>
      <w:r>
        <w:rPr>
          <w:rFonts w:ascii="Browallia New" w:hAnsi="Browallia New" w:cs="Browallia New"/>
          <w:color w:val="auto"/>
          <w:sz w:val="28"/>
          <w:szCs w:val="28"/>
          <w:cs/>
        </w:rPr>
        <w:br w:type="page"/>
      </w:r>
    </w:p>
    <w:p w:rsidR="003B6F0A" w:rsidRDefault="003B6F0A" w:rsidP="00CC2738">
      <w:pPr>
        <w:jc w:val="thaiDistribute"/>
        <w:rPr>
          <w:rFonts w:ascii="Browallia New" w:hAnsi="Browallia New" w:cs="Browallia New"/>
          <w:color w:val="auto"/>
          <w:spacing w:val="-4"/>
          <w:sz w:val="28"/>
          <w:szCs w:val="28"/>
        </w:rPr>
      </w:pPr>
    </w:p>
    <w:p w:rsidR="00223353" w:rsidRPr="009E57D7" w:rsidRDefault="00C37456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มีนาคม พ.ศ.</w:t>
      </w:r>
      <w:r w:rsidR="00214FC9"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2563</w:t>
      </w: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 เงินกู้ยืมระยะยาวจากสถาบันการเงินของบริษัทย่อยจำนวน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213</w:t>
      </w:r>
      <w:r w:rsidR="00F67126" w:rsidRPr="00E473F0">
        <w:rPr>
          <w:rFonts w:ascii="Browallia New" w:hAnsi="Browallia New" w:cs="Browallia New"/>
          <w:color w:val="auto"/>
          <w:spacing w:val="-4"/>
          <w:sz w:val="28"/>
          <w:szCs w:val="28"/>
        </w:rPr>
        <w:t>.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01</w:t>
      </w: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ล้านบาท ในสกุลเงินบาท </w:t>
      </w:r>
      <w:r w:rsidR="00E73070" w:rsidRPr="009E57D7">
        <w:rPr>
          <w:rFonts w:ascii="Browallia New" w:hAnsi="Browallia New" w:cs="Browallia New"/>
          <w:color w:val="auto"/>
          <w:sz w:val="28"/>
          <w:szCs w:val="28"/>
        </w:rPr>
        <w:t>(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2562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: จำนวน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191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22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ล้านบาท</w:t>
      </w:r>
      <w:r w:rsidR="00E73070" w:rsidRPr="009E57D7">
        <w:rPr>
          <w:rFonts w:ascii="Browallia New" w:hAnsi="Browallia New" w:cs="Browallia New"/>
          <w:color w:val="auto"/>
          <w:sz w:val="28"/>
          <w:szCs w:val="28"/>
        </w:rPr>
        <w:t>)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โดยชำระเงินต้นพร้อมดอกเบี้ยเป็นรายเดือน โดยเริ่มจ่ายชำระครั้งแรกเดือนมิถุนายน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2562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ครบกำหนดชำระภายในปี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2571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เงินกู้ดังกล่าวมีอัตราดอกเบี้ยร้อยละ </w:t>
      </w:r>
      <w:r w:rsidRPr="009E57D7">
        <w:rPr>
          <w:rFonts w:ascii="Browallia New" w:hAnsi="Browallia New" w:cs="Browallia New"/>
          <w:color w:val="auto"/>
          <w:sz w:val="28"/>
          <w:szCs w:val="28"/>
        </w:rPr>
        <w:t>MLR-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00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ต่อปี </w:t>
      </w:r>
      <w:r w:rsidR="00E473F0">
        <w:rPr>
          <w:rFonts w:ascii="Browallia New" w:hAnsi="Browallia New" w:cs="Browallia New"/>
          <w:color w:val="auto"/>
          <w:sz w:val="28"/>
          <w:szCs w:val="28"/>
        </w:rPr>
        <w:br/>
      </w:r>
      <w:r w:rsidR="00E73070" w:rsidRPr="009E57D7">
        <w:rPr>
          <w:rFonts w:ascii="Browallia New" w:hAnsi="Browallia New" w:cs="Browallia New"/>
          <w:color w:val="auto"/>
          <w:sz w:val="28"/>
          <w:szCs w:val="28"/>
        </w:rPr>
        <w:t>(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="00214FC9" w:rsidRPr="009E57D7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ธันวาคม พ.ศ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2562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: ร้อยละ </w:t>
      </w:r>
      <w:r w:rsidRPr="009E57D7">
        <w:rPr>
          <w:rFonts w:ascii="Browallia New" w:hAnsi="Browallia New" w:cs="Browallia New"/>
          <w:color w:val="auto"/>
          <w:sz w:val="28"/>
          <w:szCs w:val="28"/>
        </w:rPr>
        <w:t>MLR-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00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ต่อปี</w:t>
      </w:r>
      <w:r w:rsidR="00E73070" w:rsidRPr="009E57D7">
        <w:rPr>
          <w:rFonts w:ascii="Browallia New" w:hAnsi="Browallia New" w:cs="Browallia New"/>
          <w:color w:val="auto"/>
          <w:sz w:val="28"/>
          <w:szCs w:val="28"/>
        </w:rPr>
        <w:t>)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ตลอดอายุสัญญา ค้ำประกันโดยสิทธิการเช่าที่ดิน</w:t>
      </w:r>
      <w:r w:rsidR="00AC451C" w:rsidRPr="009E57D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และ</w:t>
      </w:r>
      <w:r w:rsidR="00223353" w:rsidRPr="009E57D7">
        <w:rPr>
          <w:rFonts w:ascii="Browallia New" w:hAnsi="Browallia New" w:cs="Browallia New" w:hint="cs"/>
          <w:color w:val="auto"/>
          <w:sz w:val="28"/>
          <w:szCs w:val="28"/>
          <w:cs/>
        </w:rPr>
        <w:t>สิทธิการเช่า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อาคาร</w:t>
      </w:r>
      <w:r w:rsidR="00223353" w:rsidRPr="009E57D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ที่บันทึกในสินทรัพย์สิทธิการใช้จำนวน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195</w:t>
      </w:r>
      <w:r w:rsidR="00223353" w:rsidRPr="009E57D7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82</w:t>
      </w:r>
      <w:r w:rsidR="00223353" w:rsidRPr="009E57D7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223353" w:rsidRPr="009E57D7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ล้านบาท</w:t>
      </w:r>
      <w:r w:rsidR="00322721" w:rsidRPr="009E57D7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และ</w:t>
      </w:r>
      <w:r w:rsidR="00322721" w:rsidRPr="009E57D7">
        <w:rPr>
          <w:rFonts w:ascii="Browallia New" w:hAnsi="Browallia New" w:cs="Browallia New" w:hint="cs"/>
          <w:color w:val="auto"/>
          <w:sz w:val="28"/>
          <w:szCs w:val="28"/>
          <w:cs/>
        </w:rPr>
        <w:t>สิทธิการเช่าอาคารที่บันทึก</w:t>
      </w:r>
      <w:r w:rsidR="00322721" w:rsidRPr="009E57D7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ในอสังหาริมทรัพย์เพื่อการลงทุนจำนวน</w:t>
      </w:r>
      <w:r w:rsidR="00322721" w:rsidRPr="009E57D7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110</w:t>
      </w:r>
      <w:r w:rsidR="00322721" w:rsidRPr="009E57D7">
        <w:rPr>
          <w:rFonts w:ascii="Browallia New" w:hAnsi="Browallia New" w:cs="Browallia New"/>
          <w:color w:val="auto"/>
          <w:sz w:val="28"/>
          <w:szCs w:val="28"/>
          <w:lang w:val="en-GB"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22</w:t>
      </w:r>
      <w:r w:rsidR="00322721" w:rsidRPr="009E57D7">
        <w:rPr>
          <w:rFonts w:ascii="Browallia New" w:hAnsi="Browallia New" w:cs="Browallia New"/>
          <w:color w:val="auto"/>
          <w:sz w:val="28"/>
          <w:szCs w:val="28"/>
          <w:lang w:val="en-GB"/>
        </w:rPr>
        <w:t xml:space="preserve"> </w:t>
      </w:r>
      <w:r w:rsidR="00322721" w:rsidRPr="009E57D7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ล้านบาท</w:t>
      </w:r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 xml:space="preserve"> และบริษัทอื่นที่ถือหุ้นในบริษัท ที</w:t>
      </w:r>
      <w:proofErr w:type="spellStart"/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เค</w:t>
      </w:r>
      <w:proofErr w:type="spellEnd"/>
      <w:r w:rsidRPr="009E57D7">
        <w:rPr>
          <w:rFonts w:ascii="Browallia New" w:hAnsi="Browallia New" w:cs="Browallia New"/>
          <w:color w:val="auto"/>
          <w:sz w:val="28"/>
          <w:szCs w:val="28"/>
          <w:cs/>
        </w:rPr>
        <w:t>เอส เวนเจอร์ จำกัด ซึ่งเป็นบริษัทย่อยโดยอ้อม</w:t>
      </w:r>
    </w:p>
    <w:p w:rsidR="006179A2" w:rsidRPr="009E57D7" w:rsidRDefault="006179A2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:rsidR="006179A2" w:rsidRPr="00223353" w:rsidRDefault="00BE6FC9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มีนาคม พ.ศ.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2563</w:t>
      </w: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 เงินกู้ยืมระยะยาวจากสถาบันการเงินของบริษัทย่อยจำนวน 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144</w:t>
      </w:r>
      <w:r w:rsidR="00B2364A" w:rsidRPr="00E473F0">
        <w:rPr>
          <w:rFonts w:ascii="Browallia New" w:hAnsi="Browallia New" w:cs="Browallia New"/>
          <w:color w:val="auto"/>
          <w:spacing w:val="-4"/>
          <w:sz w:val="28"/>
          <w:szCs w:val="28"/>
        </w:rPr>
        <w:t>.</w:t>
      </w:r>
      <w:r w:rsidR="00F579E0" w:rsidRPr="00F579E0">
        <w:rPr>
          <w:rFonts w:ascii="Browallia New" w:hAnsi="Browallia New" w:cs="Browallia New"/>
          <w:color w:val="auto"/>
          <w:spacing w:val="-4"/>
          <w:sz w:val="28"/>
          <w:szCs w:val="28"/>
          <w:lang w:val="en-GB"/>
        </w:rPr>
        <w:t>32</w:t>
      </w:r>
      <w:r w:rsidRPr="00E473F0">
        <w:rPr>
          <w:rFonts w:ascii="Browallia New" w:hAnsi="Browallia New" w:cs="Browallia New"/>
          <w:color w:val="auto"/>
          <w:spacing w:val="-4"/>
          <w:sz w:val="28"/>
          <w:szCs w:val="28"/>
          <w:cs/>
        </w:rPr>
        <w:t xml:space="preserve"> ล้านบาท ในสกุลเงินบาท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E73070" w:rsidRPr="00E73070">
        <w:rPr>
          <w:rFonts w:ascii="Browallia New" w:hAnsi="Browallia New" w:cs="Browallia New"/>
          <w:color w:val="auto"/>
          <w:sz w:val="28"/>
          <w:szCs w:val="28"/>
        </w:rPr>
        <w:t>(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ธันวาคม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2562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: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116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60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ล้านบาท</w:t>
      </w:r>
      <w:r w:rsidR="00E73070" w:rsidRPr="00E73070">
        <w:rPr>
          <w:rFonts w:ascii="Browallia New" w:hAnsi="Browallia New" w:cs="Browallia New"/>
          <w:color w:val="auto"/>
          <w:sz w:val="28"/>
          <w:szCs w:val="28"/>
        </w:rPr>
        <w:t>)</w:t>
      </w:r>
      <w:r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โดย</w:t>
      </w:r>
      <w:r w:rsidR="00464CDE" w:rsidRPr="00223353">
        <w:rPr>
          <w:rFonts w:ascii="Browallia New" w:hAnsi="Browallia New" w:cs="Browallia New"/>
          <w:color w:val="auto"/>
          <w:sz w:val="28"/>
          <w:szCs w:val="28"/>
          <w:cs/>
        </w:rPr>
        <w:t>จะ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เริ่มจ่ายชำระเงินต้นครั้งแรกเดือน</w:t>
      </w:r>
      <w:r w:rsidR="00155CF3" w:rsidRPr="00223353">
        <w:rPr>
          <w:rFonts w:ascii="Browallia New" w:hAnsi="Browallia New" w:cs="Browallia New"/>
          <w:color w:val="auto"/>
          <w:sz w:val="28"/>
          <w:szCs w:val="28"/>
          <w:cs/>
        </w:rPr>
        <w:t>กันยายน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2564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A96A7C">
        <w:rPr>
          <w:rFonts w:ascii="Browallia New" w:hAnsi="Browallia New" w:cs="Browallia New" w:hint="cs"/>
          <w:color w:val="auto"/>
          <w:sz w:val="28"/>
          <w:szCs w:val="28"/>
          <w:cs/>
        </w:rPr>
        <w:t>และ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ครบกำหนดชำระภายในปี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2572</w:t>
      </w:r>
      <w:r w:rsidR="009777C8"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เงินกู้ดังกล่าวมีอัตราดอกเบี้ยในปีที่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 </w:t>
      </w:r>
      <w:r w:rsidRPr="00223353">
        <w:rPr>
          <w:rFonts w:ascii="Browallia New" w:hAnsi="Browallia New" w:cs="Browallia New"/>
          <w:color w:val="auto"/>
          <w:sz w:val="28"/>
          <w:szCs w:val="28"/>
        </w:rPr>
        <w:t>MLR 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50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% ต่อปี</w:t>
      </w:r>
      <w:r w:rsidR="00E73070" w:rsidRPr="00E73070">
        <w:rPr>
          <w:rFonts w:ascii="Browallia New" w:hAnsi="Browallia New" w:cs="Browallia New"/>
          <w:color w:val="auto"/>
          <w:sz w:val="28"/>
          <w:szCs w:val="28"/>
        </w:rPr>
        <w:t>,</w:t>
      </w:r>
      <w:r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ปีที่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4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6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Pr="00223353">
        <w:rPr>
          <w:rFonts w:ascii="Browallia New" w:hAnsi="Browallia New" w:cs="Browallia New"/>
          <w:color w:val="auto"/>
          <w:sz w:val="28"/>
          <w:szCs w:val="28"/>
        </w:rPr>
        <w:t>MLR 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75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% ต่อปี และ</w:t>
      </w:r>
      <w:r w:rsidR="00E473F0">
        <w:rPr>
          <w:rFonts w:ascii="Browallia New" w:hAnsi="Browallia New" w:cs="Browallia New"/>
          <w:color w:val="auto"/>
          <w:sz w:val="28"/>
          <w:szCs w:val="28"/>
        </w:rPr>
        <w:br/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ปีที่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7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-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10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คิดอัตราดอกเบี้ย </w:t>
      </w:r>
      <w:r w:rsidRPr="00223353">
        <w:rPr>
          <w:rFonts w:ascii="Browallia New" w:hAnsi="Browallia New" w:cs="Browallia New"/>
          <w:color w:val="auto"/>
          <w:sz w:val="28"/>
          <w:szCs w:val="28"/>
        </w:rPr>
        <w:t xml:space="preserve">MLR </w:t>
      </w:r>
      <w:r w:rsidRPr="00223353">
        <w:rPr>
          <w:rFonts w:ascii="Browallia New" w:hAnsi="Browallia New" w:cs="Browallia New"/>
          <w:color w:val="auto"/>
          <w:sz w:val="28"/>
          <w:szCs w:val="28"/>
          <w:cs/>
        </w:rPr>
        <w:t>ต่อปี</w:t>
      </w:r>
      <w:r w:rsidR="00BA18D4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ต่อมาได้เข้าทำ</w:t>
      </w:r>
      <w:r w:rsidR="00850CC8" w:rsidRPr="00223353">
        <w:rPr>
          <w:rFonts w:ascii="Browallia New" w:hAnsi="Browallia New" w:cs="Browallia New"/>
          <w:color w:val="auto"/>
          <w:sz w:val="28"/>
          <w:szCs w:val="28"/>
          <w:cs/>
        </w:rPr>
        <w:t>สัญญาแลกเปลี่ยนอัตราดอกเบี้ย</w:t>
      </w:r>
      <w:r w:rsidR="00E73070" w:rsidRPr="00E73070">
        <w:rPr>
          <w:rFonts w:ascii="Browallia New" w:hAnsi="Browallia New" w:cs="Browallia New"/>
          <w:color w:val="auto"/>
          <w:sz w:val="28"/>
          <w:szCs w:val="28"/>
        </w:rPr>
        <w:t>(</w:t>
      </w:r>
      <w:r w:rsidR="00850CC8" w:rsidRPr="00223353">
        <w:rPr>
          <w:rFonts w:ascii="Browallia New" w:hAnsi="Browallia New" w:cs="Browallia New"/>
          <w:color w:val="auto"/>
          <w:sz w:val="28"/>
          <w:szCs w:val="28"/>
        </w:rPr>
        <w:t>Interest rate swap</w:t>
      </w:r>
      <w:r w:rsidR="00E73070" w:rsidRPr="00E73070">
        <w:rPr>
          <w:rFonts w:ascii="Browallia New" w:hAnsi="Browallia New" w:cs="Browallia New"/>
          <w:color w:val="auto"/>
          <w:sz w:val="28"/>
          <w:szCs w:val="28"/>
        </w:rPr>
        <w:t>)</w:t>
      </w:r>
      <w:r w:rsidR="00BA18D4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 </w:t>
      </w:r>
      <w:r w:rsidR="00B1604C" w:rsidRPr="00223353">
        <w:rPr>
          <w:rFonts w:ascii="Browallia New" w:hAnsi="Browallia New" w:cs="Browallia New"/>
          <w:color w:val="auto"/>
          <w:sz w:val="28"/>
          <w:szCs w:val="28"/>
          <w:cs/>
        </w:rPr>
        <w:t>เพื่อป้องกันความเสี่ยงจากความผันผวนของอัตราดอกเบี้ย</w:t>
      </w:r>
      <w:r w:rsidR="00AC451C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</w:t>
      </w:r>
      <w:r w:rsidR="00BA18D4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ตั้งแต่วันที่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31</w:t>
      </w:r>
      <w:r w:rsidR="00BA18D4"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BA18D4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มกราคม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2563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ถึง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30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พฤศจิกายน พ.ศ.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2565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="00AC451C">
        <w:rPr>
          <w:rFonts w:ascii="Browallia New" w:hAnsi="Browallia New" w:cs="Browallia New" w:hint="cs"/>
          <w:color w:val="auto"/>
          <w:sz w:val="28"/>
          <w:szCs w:val="28"/>
          <w:cs/>
        </w:rPr>
        <w:t>โดย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  <w:cs/>
        </w:rPr>
        <w:t xml:space="preserve">อัตราดอกเบี้ยคงที่ร้อยละ 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3</w:t>
      </w:r>
      <w:r w:rsidR="00601FD2" w:rsidRPr="00223353">
        <w:rPr>
          <w:rFonts w:ascii="Browallia New" w:hAnsi="Browallia New" w:cs="Browallia New"/>
          <w:color w:val="auto"/>
          <w:sz w:val="28"/>
          <w:szCs w:val="28"/>
        </w:rPr>
        <w:t>.</w:t>
      </w:r>
      <w:r w:rsidR="00F579E0" w:rsidRPr="00F579E0">
        <w:rPr>
          <w:rFonts w:ascii="Browallia New" w:hAnsi="Browallia New" w:cs="Browallia New"/>
          <w:color w:val="auto"/>
          <w:sz w:val="28"/>
          <w:szCs w:val="28"/>
          <w:lang w:val="en-GB"/>
        </w:rPr>
        <w:t>50</w:t>
      </w:r>
    </w:p>
    <w:p w:rsidR="00AF4C2A" w:rsidRDefault="00AF4C2A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AF4C2A" w:rsidTr="001F445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AF4C2A" w:rsidRDefault="00AF4C2A" w:rsidP="00CC2738">
            <w:pPr>
              <w:widowControl w:val="0"/>
              <w:tabs>
                <w:tab w:val="left" w:pos="432"/>
              </w:tabs>
              <w:jc w:val="both"/>
            </w:pPr>
            <w:r>
              <w:rPr>
                <w:rFonts w:ascii="Angsana New" w:hAnsi="Angsana New" w:cs="Angsana New"/>
                <w:color w:val="auto"/>
                <w:sz w:val="26"/>
                <w:szCs w:val="26"/>
              </w:rPr>
              <w:br w:type="page"/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14</w:t>
            </w: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รายได้อื่น</w:t>
            </w:r>
          </w:p>
        </w:tc>
      </w:tr>
    </w:tbl>
    <w:p w:rsidR="00AF4C2A" w:rsidRPr="003B6F0A" w:rsidRDefault="00AF4C2A" w:rsidP="003B6F0A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F4C2A" w:rsidRDefault="00AF4C2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F4C2A" w:rsidRDefault="00AF4C2A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tabs>
                <w:tab w:val="left" w:pos="1530"/>
              </w:tabs>
              <w:ind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สามเดือน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tabs>
                <w:tab w:val="left" w:pos="1530"/>
              </w:tabs>
              <w:ind w:right="-72"/>
            </w:pPr>
            <w:r>
              <w:rPr>
                <w:rFonts w:ascii="Browallia New" w:eastAsia="Browallia New" w:hAnsi="Browallia New" w:cs="Browallia Ne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AF4C2A" w:rsidRDefault="00AF4C2A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AF4C2A" w:rsidRDefault="00AF4C2A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AF4C2A" w:rsidRDefault="00AF4C2A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AF4C2A" w:rsidRDefault="00AF4C2A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AF4C2A" w:rsidRDefault="00AF4C2A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รายได้ค่านายหน้า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4A3DCC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156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4A3DCC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156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30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120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AF4C2A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820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AF4C2A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190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กำไร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ขาดทุน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สุทธิจากการจำหน่ายทรัพย์สิน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145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39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145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39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กำไรจากการจำหน่ายเงินลงทุนระยะสั้น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484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899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484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899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กำไร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ขาดทุน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สุทธิจากอัตราแลกเปลี่ยน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798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116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692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120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ขาดทุนจากการเปลี่ยนแปลง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Browallia New" w:hAnsi="Browallia New" w:cs="Browallia New" w:hint="cs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>มูล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ค่าหลักทรัพย์เพื่อค้า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164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357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164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73070">
              <w:rPr>
                <w:rFonts w:ascii="Browallia New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357</w:t>
            </w:r>
            <w:r w:rsidRPr="00E73070"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AF4C2A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กำไร</w:t>
            </w:r>
            <w:r w:rsidR="003752CC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Pr="00AF4C2A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ขาดทุน</w:t>
            </w:r>
            <w:r w:rsidR="003752CC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  <w:r w:rsidRPr="00AF4C2A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จากการวัดมูลค่าอนุพันธ์การเงิน</w:t>
            </w:r>
          </w:p>
        </w:tc>
        <w:tc>
          <w:tcPr>
            <w:tcW w:w="1440" w:type="dxa"/>
            <w:shd w:val="clear" w:color="auto" w:fill="FAFAFA"/>
          </w:tcPr>
          <w:p w:rsidR="00AF4C2A" w:rsidRPr="00E73070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7</w:t>
            </w:r>
            <w:r w:rsidR="00AF4C2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shd w:val="clear" w:color="auto" w:fill="FFFFFF"/>
          </w:tcPr>
          <w:p w:rsidR="00AF4C2A" w:rsidRPr="00E73070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AF4C2A" w:rsidRPr="00E73070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10</w:t>
            </w:r>
            <w:r w:rsidR="00AF4C2A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601</w:t>
            </w:r>
          </w:p>
        </w:tc>
        <w:tc>
          <w:tcPr>
            <w:tcW w:w="1440" w:type="dxa"/>
            <w:shd w:val="clear" w:color="auto" w:fill="FFFFFF"/>
          </w:tcPr>
          <w:p w:rsidR="00AF4C2A" w:rsidRPr="00E73070" w:rsidRDefault="00AF4C2A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170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494</w:t>
            </w:r>
          </w:p>
        </w:tc>
        <w:tc>
          <w:tcPr>
            <w:tcW w:w="1440" w:type="dxa"/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292</w:t>
            </w:r>
          </w:p>
        </w:tc>
        <w:tc>
          <w:tcPr>
            <w:tcW w:w="1440" w:type="dxa"/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845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tabs>
                <w:tab w:val="left" w:pos="1537"/>
              </w:tabs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รายได้</w:t>
            </w:r>
            <w:proofErr w:type="spellStart"/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</w:t>
            </w:r>
            <w:r w:rsidR="00AF4C2A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374</w:t>
            </w:r>
          </w:p>
        </w:tc>
      </w:tr>
      <w:tr w:rsidR="00AF4C2A" w:rsidTr="001F4452">
        <w:tc>
          <w:tcPr>
            <w:tcW w:w="3798" w:type="dxa"/>
            <w:shd w:val="clear" w:color="auto" w:fill="auto"/>
          </w:tcPr>
          <w:p w:rsidR="00AF4C2A" w:rsidRDefault="00AF4C2A" w:rsidP="00CC2738">
            <w:pPr>
              <w:tabs>
                <w:tab w:val="left" w:pos="1537"/>
              </w:tabs>
              <w:ind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</w:t>
            </w:r>
            <w:r w:rsidR="00204506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870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AF4C2A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210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13</w:t>
            </w:r>
            <w:r w:rsidR="00204506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316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AF4C2A" w:rsidRPr="004A3DCC" w:rsidRDefault="00F579E0" w:rsidP="00CC2738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AF4C2A" w:rsidRPr="00E73070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hAnsi="Browallia New" w:cs="Browallia New"/>
                <w:sz w:val="28"/>
                <w:szCs w:val="28"/>
                <w:lang w:val="en-GB"/>
              </w:rPr>
              <w:t>948</w:t>
            </w:r>
          </w:p>
        </w:tc>
      </w:tr>
    </w:tbl>
    <w:p w:rsidR="00AF4C2A" w:rsidRDefault="00AF4C2A" w:rsidP="00CC2738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  <w:r>
        <w:rPr>
          <w:rFonts w:ascii="Browallia New" w:hAnsi="Browallia New" w:cs="Browallia New"/>
          <w:color w:val="auto"/>
          <w:sz w:val="28"/>
          <w:szCs w:val="28"/>
          <w:lang w:val="en-GB"/>
        </w:rPr>
        <w:br w:type="page"/>
      </w:r>
    </w:p>
    <w:p w:rsidR="003B6F0A" w:rsidRPr="003B6F0A" w:rsidRDefault="003B6F0A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DA02BC" w:rsidTr="007A66CD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DA02BC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15</w:t>
            </w:r>
            <w:r w:rsidR="00DA02BC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DA02BC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ภาษีเงินได้</w:t>
            </w:r>
          </w:p>
        </w:tc>
      </w:tr>
    </w:tbl>
    <w:p w:rsidR="00DA02BC" w:rsidRDefault="00DA02BC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p w:rsidR="00B03DF0" w:rsidRPr="009E57D7" w:rsidRDefault="00B03DF0" w:rsidP="00CC2738">
      <w:pPr>
        <w:jc w:val="thaiDistribute"/>
      </w:pPr>
      <w:r w:rsidRPr="00EE2C43">
        <w:rPr>
          <w:rFonts w:ascii="Browallia New" w:eastAsia="Arial Unicode MS" w:hAnsi="Browallia New" w:cs="Browallia New"/>
          <w:sz w:val="28"/>
          <w:szCs w:val="28"/>
          <w:cs/>
        </w:rPr>
        <w:t>ค่าใช้จ่ายภาษีเงินได้ระหว่างกาลได้ตั้งค้างจ่ายจากการประมาณการของฝ่ายบริหารโดย</w:t>
      </w:r>
      <w:r w:rsidRPr="00EE2C4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ข้อมูลทางการเงินรวมและข้อมูล</w:t>
      </w:r>
      <w:r w:rsidRPr="00EE2C43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EE2C4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ทางการเงินเฉพาะกิจการ</w:t>
      </w:r>
      <w:r w:rsidRPr="00EE2C43">
        <w:rPr>
          <w:rFonts w:ascii="Browallia New" w:eastAsia="Arial Unicode MS" w:hAnsi="Browallia New" w:cs="Browallia New"/>
          <w:sz w:val="28"/>
          <w:szCs w:val="28"/>
          <w:cs/>
        </w:rPr>
        <w:t>ใช้อัตราภาษีเดียวกันกับที่ใช้กับอัตราของกำไรรวมทั้งปีที่คาดว่าจะเกิดขึ้น คือ อัตรา</w:t>
      </w:r>
      <w:r w:rsidRPr="009E57D7">
        <w:rPr>
          <w:rFonts w:ascii="Browallia New" w:eastAsia="Arial Unicode MS" w:hAnsi="Browallia New" w:cs="Browallia New"/>
          <w:sz w:val="28"/>
          <w:szCs w:val="28"/>
          <w:cs/>
        </w:rPr>
        <w:t xml:space="preserve">ร้อยละ </w:t>
      </w:r>
      <w:r w:rsidRPr="009E57D7">
        <w:rPr>
          <w:rFonts w:ascii="Browallia New" w:eastAsia="Arial Unicode MS" w:hAnsi="Browallia New" w:cs="Browallia New" w:hint="cs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35</w:t>
      </w:r>
      <w:r w:rsidRPr="009E57D7">
        <w:rPr>
          <w:rFonts w:ascii="Browallia New" w:eastAsia="Arial Unicode MS" w:hAnsi="Browallia New" w:cs="Browallia New" w:hint="cs"/>
          <w:sz w:val="28"/>
          <w:szCs w:val="28"/>
        </w:rPr>
        <w:t>)</w:t>
      </w:r>
      <w:r w:rsidRPr="009E57D7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9E57D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และร้อยละ </w:t>
      </w:r>
      <w:r w:rsidRPr="009E57D7">
        <w:rPr>
          <w:rFonts w:ascii="Browallia New" w:eastAsia="Arial Unicode MS" w:hAnsi="Browallia New" w:cs="Browallia New" w:hint="cs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16</w:t>
      </w:r>
      <w:r w:rsidRPr="009E57D7">
        <w:rPr>
          <w:rFonts w:ascii="Browallia New" w:eastAsia="Arial Unicode MS" w:hAnsi="Browallia New" w:cs="Browallia New" w:hint="cs"/>
          <w:sz w:val="28"/>
          <w:szCs w:val="28"/>
        </w:rPr>
        <w:t>)</w:t>
      </w:r>
      <w:r w:rsidRPr="009E57D7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9E57D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ตามลำดับ</w:t>
      </w:r>
      <w:r w:rsidRPr="009E57D7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(</w:t>
      </w:r>
      <w:r w:rsidRPr="009E57D7">
        <w:rPr>
          <w:rFonts w:ascii="Browallia New" w:eastAsia="Arial Unicode MS" w:hAnsi="Browallia New" w:cs="Browallia New"/>
          <w:sz w:val="28"/>
          <w:szCs w:val="28"/>
          <w:cs/>
        </w:rPr>
        <w:t xml:space="preserve">ประมาณการอัตราภาษีเงินได้ที่ใช้ในงวดระหว่างกาลปีก่อน คืออัตราร้อยละ 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23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32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)</w:t>
      </w:r>
      <w:r w:rsidRPr="009E57D7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9E57D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และ</w:t>
      </w:r>
      <w:r w:rsidRPr="009E57D7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9E57D7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ร้อยละ 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18</w:t>
      </w:r>
      <w:r w:rsidRPr="009E57D7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60</w:t>
      </w:r>
      <w:r w:rsidRPr="009E57D7">
        <w:rPr>
          <w:rFonts w:ascii="Browallia New" w:eastAsia="Arial Unicode MS" w:hAnsi="Browallia New" w:cs="Browallia New"/>
          <w:sz w:val="28"/>
          <w:szCs w:val="28"/>
        </w:rPr>
        <w:t xml:space="preserve">) </w:t>
      </w:r>
      <w:r w:rsidRPr="009E57D7">
        <w:rPr>
          <w:rFonts w:ascii="Browallia New" w:eastAsia="Arial Unicode MS" w:hAnsi="Browallia New" w:cs="Browallia New"/>
          <w:sz w:val="28"/>
          <w:szCs w:val="28"/>
          <w:cs/>
        </w:rPr>
        <w:t>ตามลำดับ</w:t>
      </w:r>
      <w:r w:rsidRPr="009E57D7">
        <w:rPr>
          <w:rFonts w:ascii="Browallia New" w:eastAsia="Arial Unicode MS" w:hAnsi="Browallia New" w:cs="Browallia New"/>
          <w:sz w:val="28"/>
          <w:szCs w:val="28"/>
        </w:rPr>
        <w:t>)</w:t>
      </w:r>
    </w:p>
    <w:p w:rsidR="00B03DF0" w:rsidRPr="009E57D7" w:rsidRDefault="00B03DF0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B03DF0" w:rsidRPr="009E57D7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3DF0" w:rsidRPr="009E57D7" w:rsidRDefault="00B03DF0" w:rsidP="00CC2738">
            <w:pPr>
              <w:ind w:right="-72"/>
              <w:jc w:val="center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03DF0" w:rsidRPr="009E57D7" w:rsidRDefault="00B03DF0" w:rsidP="00CC2738">
            <w:pPr>
              <w:ind w:right="-72"/>
              <w:jc w:val="center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B03DF0" w:rsidRPr="009E57D7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tabs>
                <w:tab w:val="left" w:pos="1530"/>
              </w:tabs>
              <w:ind w:right="-72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สำหรับงวด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สามเดือน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B03DF0" w:rsidRPr="009E57D7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tabs>
                <w:tab w:val="left" w:pos="1530"/>
              </w:tabs>
              <w:ind w:right="-72"/>
            </w:pPr>
            <w:r w:rsidRPr="009E57D7">
              <w:rPr>
                <w:rFonts w:ascii="Browallia New" w:eastAsia="Browallia New" w:hAnsi="Browallia New" w:cs="Browallia New"/>
                <w:b/>
                <w:bCs/>
                <w:sz w:val="28"/>
                <w:szCs w:val="28"/>
              </w:rPr>
              <w:t xml:space="preserve">   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9E57D7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B03DF0" w:rsidRPr="009E57D7" w:rsidRDefault="00B03DF0" w:rsidP="00CC2738">
            <w:pPr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B03DF0" w:rsidRPr="009E57D7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snapToGrid w:val="0"/>
              <w:ind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B03DF0" w:rsidRPr="009E57D7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ind w:right="-72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ภาษีเงินได้งวดปัจจุบัน</w:t>
            </w:r>
          </w:p>
        </w:tc>
        <w:tc>
          <w:tcPr>
            <w:tcW w:w="1440" w:type="dxa"/>
            <w:shd w:val="clear" w:color="auto" w:fill="FAFAFA"/>
          </w:tcPr>
          <w:p w:rsidR="00B03DF0" w:rsidRPr="009E57D7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B03DF0"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552</w:t>
            </w:r>
          </w:p>
        </w:tc>
        <w:tc>
          <w:tcPr>
            <w:tcW w:w="1440" w:type="dxa"/>
            <w:shd w:val="clear" w:color="auto" w:fill="FFFFFF"/>
          </w:tcPr>
          <w:p w:rsidR="00B03DF0" w:rsidRPr="009E57D7" w:rsidRDefault="00F579E0" w:rsidP="00CC2738">
            <w:pPr>
              <w:tabs>
                <w:tab w:val="left" w:pos="1332"/>
              </w:tabs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659</w:t>
            </w:r>
          </w:p>
        </w:tc>
        <w:tc>
          <w:tcPr>
            <w:tcW w:w="1440" w:type="dxa"/>
            <w:shd w:val="clear" w:color="auto" w:fill="FAFAFA"/>
          </w:tcPr>
          <w:p w:rsidR="00B03DF0" w:rsidRPr="009E57D7" w:rsidRDefault="00F579E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B03DF0"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</w:p>
        </w:tc>
        <w:tc>
          <w:tcPr>
            <w:tcW w:w="1440" w:type="dxa"/>
            <w:shd w:val="clear" w:color="auto" w:fill="FFFFFF"/>
          </w:tcPr>
          <w:p w:rsidR="00B03DF0" w:rsidRPr="009E57D7" w:rsidRDefault="00B03DF0" w:rsidP="00CC2738">
            <w:pPr>
              <w:tabs>
                <w:tab w:val="left" w:pos="1332"/>
              </w:tabs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B03DF0" w:rsidRPr="009E57D7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tabs>
                <w:tab w:val="left" w:pos="1537"/>
              </w:tabs>
              <w:ind w:right="-72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672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B03DF0" w:rsidRPr="009E57D7" w:rsidRDefault="00B03DF0" w:rsidP="00CC2738">
            <w:pPr>
              <w:tabs>
                <w:tab w:val="left" w:pos="1332"/>
              </w:tabs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173</w:t>
            </w:r>
            <w:r w:rsidRPr="009E57D7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055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B03DF0" w:rsidRPr="009E57D7" w:rsidRDefault="00B03DF0" w:rsidP="00CC2738">
            <w:pPr>
              <w:tabs>
                <w:tab w:val="left" w:pos="1332"/>
              </w:tabs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B03DF0" w:rsidTr="000471D3">
        <w:tc>
          <w:tcPr>
            <w:tcW w:w="3798" w:type="dxa"/>
            <w:shd w:val="clear" w:color="auto" w:fill="auto"/>
          </w:tcPr>
          <w:p w:rsidR="00B03DF0" w:rsidRPr="009E57D7" w:rsidRDefault="00B03DF0" w:rsidP="00CC2738">
            <w:pPr>
              <w:tabs>
                <w:tab w:val="left" w:pos="1537"/>
              </w:tabs>
              <w:ind w:right="-72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120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B03DF0" w:rsidRPr="009E57D7" w:rsidRDefault="00B03DF0" w:rsidP="00CC2738">
            <w:pPr>
              <w:tabs>
                <w:tab w:val="left" w:pos="1332"/>
              </w:tabs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514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AFAFA"/>
          </w:tcPr>
          <w:p w:rsidR="00B03DF0" w:rsidRPr="009E57D7" w:rsidRDefault="00B03DF0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254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:rsidR="00B03DF0" w:rsidRDefault="00B03DF0" w:rsidP="00CC2738">
            <w:pPr>
              <w:tabs>
                <w:tab w:val="left" w:pos="1332"/>
              </w:tabs>
              <w:ind w:right="-72"/>
              <w:jc w:val="right"/>
            </w:pP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Pr="009E57D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</w:tbl>
    <w:p w:rsidR="00C91089" w:rsidRDefault="00C91089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16</w:t>
            </w:r>
            <w:r w:rsidR="007311A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7311A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ภาระผูกพันและเหตุการณ์ที่อาจเกิดขึ้น</w:t>
            </w:r>
          </w:p>
        </w:tc>
      </w:tr>
    </w:tbl>
    <w:p w:rsidR="007311A8" w:rsidRDefault="007311A8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p w:rsidR="007311A8" w:rsidRPr="00B224C1" w:rsidRDefault="00F579E0" w:rsidP="00CC2738">
      <w:pPr>
        <w:ind w:left="540" w:hanging="540"/>
        <w:jc w:val="both"/>
        <w:rPr>
          <w:color w:val="CF4A02"/>
        </w:rPr>
      </w:pPr>
      <w:r w:rsidRPr="00F579E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16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การค้ำประกัน</w:t>
      </w:r>
    </w:p>
    <w:p w:rsidR="007311A8" w:rsidRDefault="007311A8" w:rsidP="00CC2738">
      <w:pPr>
        <w:pStyle w:val="ListParagraph"/>
        <w:spacing w:after="0" w:line="240" w:lineRule="auto"/>
        <w:ind w:left="540" w:right="-28"/>
        <w:rPr>
          <w:rFonts w:ascii="Browallia New" w:eastAsia="Arial Unicode MS" w:hAnsi="Browallia New" w:cs="Browallia New"/>
          <w:b/>
          <w:bCs/>
          <w:color w:val="CF4A02"/>
          <w:sz w:val="28"/>
        </w:rPr>
      </w:pPr>
    </w:p>
    <w:p w:rsidR="007311A8" w:rsidRDefault="007311A8" w:rsidP="00CC2738">
      <w:pPr>
        <w:ind w:left="540" w:right="-28"/>
      </w:pPr>
      <w:r>
        <w:rPr>
          <w:rFonts w:ascii="Browallia New" w:hAnsi="Browallia New" w:cs="Browallia New"/>
          <w:color w:val="auto"/>
          <w:sz w:val="28"/>
          <w:szCs w:val="28"/>
          <w:u w:val="single"/>
          <w:cs/>
        </w:rPr>
        <w:t>บริษัท</w:t>
      </w:r>
    </w:p>
    <w:p w:rsidR="007311A8" w:rsidRDefault="007311A8" w:rsidP="00CC2738">
      <w:pPr>
        <w:pStyle w:val="ListParagraph"/>
        <w:spacing w:after="0" w:line="240" w:lineRule="auto"/>
        <w:ind w:left="540" w:right="-28"/>
        <w:rPr>
          <w:rFonts w:ascii="Browallia New" w:eastAsia="Arial Unicode MS" w:hAnsi="Browallia New" w:cs="Browallia New"/>
          <w:b/>
          <w:bCs/>
          <w:color w:val="CF4A02"/>
          <w:sz w:val="28"/>
          <w:u w:val="single"/>
        </w:rPr>
      </w:pPr>
    </w:p>
    <w:p w:rsidR="007311A8" w:rsidRDefault="00E73070" w:rsidP="00CC2738">
      <w:pPr>
        <w:ind w:left="900" w:hanging="360"/>
        <w:jc w:val="thaiDistribute"/>
      </w:pPr>
      <w:r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z w:val="28"/>
          <w:szCs w:val="28"/>
        </w:rPr>
        <w:tab/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31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 w:rsidRPr="00FF45EF">
        <w:rPr>
          <w:rFonts w:ascii="Browallia New" w:eastAsia="Arial Unicode MS" w:hAnsi="Browallia New" w:cs="Browallia New" w:hint="cs"/>
          <w:spacing w:val="-6"/>
          <w:sz w:val="28"/>
          <w:szCs w:val="28"/>
          <w:cs/>
          <w:lang w:val="en-GB"/>
        </w:rPr>
        <w:t>มีนาคม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พ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.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ศ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2563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311A8" w:rsidRPr="00FF45EF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บริษัทมีหนังสือค้ำประกันที่ธนาคารออกให้เพื่อค้ำประกันการใช้ไฟฟ้าเป็นจำนวนเงิน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60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ล้านบาท 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ธันวาคม พ</w:t>
      </w:r>
      <w:r w:rsidR="007311A8">
        <w:rPr>
          <w:rFonts w:ascii="Browallia New" w:eastAsia="Arial Unicode MS" w:hAnsi="Browallia New" w:cs="Browallia New"/>
          <w:sz w:val="28"/>
          <w:szCs w:val="28"/>
        </w:rPr>
        <w:t>.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ศ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proofErr w:type="gramStart"/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:</w:t>
      </w:r>
      <w:proofErr w:type="gramEnd"/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จำนวน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60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ล้านบาท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หนังสือค้ำประกันตามสัญญาการให้บริการและ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งานก่อสร้างกับบริษัทผู้ว่าจ้างเป็นจำนวนเงิน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43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5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49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ล้านบาท </w:t>
      </w:r>
      <w:r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ธันวาคม พ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>.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ศ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2562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: 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จำนวน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434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>.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12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ล้านบาท</w:t>
      </w:r>
      <w:r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:rsidR="007311A8" w:rsidRDefault="007311A8" w:rsidP="00CC2738">
      <w:pPr>
        <w:ind w:left="540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:rsidR="007311A8" w:rsidRDefault="007311A8" w:rsidP="00CC2738">
      <w:pPr>
        <w:ind w:left="1080" w:hanging="540"/>
      </w:pPr>
      <w:r>
        <w:rPr>
          <w:rFonts w:ascii="Browallia New" w:hAnsi="Browallia New" w:cs="Browallia New"/>
          <w:color w:val="auto"/>
          <w:sz w:val="28"/>
          <w:szCs w:val="28"/>
          <w:u w:val="single"/>
          <w:cs/>
        </w:rPr>
        <w:t>บริษัทย่อย</w:t>
      </w:r>
    </w:p>
    <w:p w:rsidR="007311A8" w:rsidRDefault="007311A8" w:rsidP="00CC2738">
      <w:pPr>
        <w:ind w:left="540"/>
        <w:rPr>
          <w:rFonts w:ascii="Browallia New" w:eastAsia="Arial Unicode MS" w:hAnsi="Browallia New" w:cs="Browallia New"/>
          <w:color w:val="auto"/>
          <w:sz w:val="28"/>
          <w:szCs w:val="28"/>
          <w:u w:val="single"/>
          <w:lang w:val="en-GB"/>
        </w:rPr>
      </w:pPr>
    </w:p>
    <w:p w:rsidR="007311A8" w:rsidRDefault="00E73070" w:rsidP="00CC2738">
      <w:pPr>
        <w:ind w:left="900" w:hanging="360"/>
        <w:jc w:val="thaiDistribute"/>
      </w:pPr>
      <w:r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ข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z w:val="28"/>
          <w:szCs w:val="28"/>
        </w:rPr>
        <w:tab/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มีนาคม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พ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ศ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2563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บริษัทย่อย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มีหนังสือค้ำประกันที่ธนาคารออกให้เพื่อค้ำประกันการใช้ไฟฟ้า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br/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เป็นจำนวน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เงิน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80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ล้านบาท 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ธันวาคม 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พ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proofErr w:type="gramStart"/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</w:rPr>
        <w:t>:</w:t>
      </w:r>
      <w:proofErr w:type="gramEnd"/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จำนวน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80</w:t>
      </w:r>
      <w:r w:rsidR="007311A8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ล้านบาท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)</w:t>
      </w:r>
    </w:p>
    <w:p w:rsidR="007311A8" w:rsidRDefault="007311A8" w:rsidP="00CC2738">
      <w:pPr>
        <w:ind w:left="1620" w:hanging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7311A8" w:rsidRDefault="00E73070" w:rsidP="00CC2738">
      <w:pPr>
        <w:ind w:left="900" w:hanging="360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ค</w:t>
      </w:r>
      <w:r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z w:val="28"/>
          <w:szCs w:val="28"/>
        </w:rPr>
        <w:tab/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มีนาคม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พ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ศ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2563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บริษัทย่อยมีหนังสือค้ำประกันที่ธนาคารออกให้เพื่อค้ำประกันการขายสินค้าและ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การรับจ้างบริการจำนวน 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9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52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ล้านบาท </w:t>
      </w:r>
      <w:r w:rsidRPr="00E73070">
        <w:rPr>
          <w:rFonts w:ascii="Browallia New" w:eastAsia="Arial Unicode MS" w:hAnsi="Browallia New" w:cs="Browallia New"/>
          <w:spacing w:val="-6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ธันวาคม พ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.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ศ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. </w:t>
      </w:r>
      <w:proofErr w:type="gramStart"/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2562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:</w:t>
      </w:r>
      <w:proofErr w:type="gramEnd"/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 xml:space="preserve">จำนวน 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7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03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ล้านบาท</w:t>
      </w:r>
      <w:r w:rsidRPr="00E73070">
        <w:rPr>
          <w:rFonts w:ascii="Browallia New" w:eastAsia="Arial Unicode MS" w:hAnsi="Browallia New" w:cs="Browallia New"/>
          <w:spacing w:val="-6"/>
          <w:sz w:val="28"/>
          <w:szCs w:val="28"/>
        </w:rPr>
        <w:t>)</w:t>
      </w:r>
    </w:p>
    <w:p w:rsidR="00BF1B90" w:rsidRPr="003B6F0A" w:rsidRDefault="00AF4C2A" w:rsidP="003B6F0A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  <w:r>
        <w:br w:type="page"/>
      </w:r>
    </w:p>
    <w:p w:rsidR="003B6F0A" w:rsidRDefault="003B6F0A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</w:p>
    <w:p w:rsidR="00DA02BC" w:rsidRPr="00B224C1" w:rsidRDefault="00F579E0" w:rsidP="00CC2738">
      <w:pPr>
        <w:ind w:left="540" w:hanging="540"/>
        <w:jc w:val="both"/>
        <w:rPr>
          <w:color w:val="CF4A02"/>
          <w:sz w:val="28"/>
          <w:szCs w:val="28"/>
        </w:rPr>
      </w:pPr>
      <w:r w:rsidRPr="00F579E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16</w:t>
      </w:r>
      <w:r w:rsidR="00DA02BC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2</w:t>
      </w:r>
      <w:r w:rsidR="00DA02BC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DA02BC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ภาระผูกพันรายจ่ายฝ่ายทุน</w:t>
      </w:r>
    </w:p>
    <w:p w:rsidR="00DA02BC" w:rsidRDefault="00DA02BC" w:rsidP="00CC2738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</w:p>
    <w:p w:rsidR="00DA02BC" w:rsidRDefault="00DA02BC" w:rsidP="00CC273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Pr="00223353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 xml:space="preserve"> </w:t>
      </w:r>
      <w:r w:rsidRPr="00223353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มีนาคม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 พ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ศ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2563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 xml:space="preserve">และวันที่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ธันวาคม พ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/>
        </w:rPr>
        <w:t>ศ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2562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 xml:space="preserve"> 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ภาระผูกพันรายจ่ายฝ่ายทุน ซึ่งยังไม่ได้รับรู้ใน</w:t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</w:rPr>
        <w:br/>
      </w:r>
      <w:r w:rsidRPr="00223353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งบการเงิน มี</w:t>
      </w:r>
      <w:r w:rsidRPr="00223353">
        <w:rPr>
          <w:rFonts w:ascii="Browallia New" w:eastAsia="Arial Unicode MS" w:hAnsi="Browallia New" w:cs="Browallia New"/>
          <w:sz w:val="28"/>
          <w:szCs w:val="28"/>
          <w:cs/>
        </w:rPr>
        <w:t>ดังนี้</w:t>
      </w:r>
    </w:p>
    <w:p w:rsidR="00DA02BC" w:rsidRPr="00223353" w:rsidRDefault="00DA02BC" w:rsidP="00CC2738">
      <w:pPr>
        <w:ind w:left="540"/>
        <w:jc w:val="thaiDistribute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DA02BC" w:rsidRPr="00EE2C43" w:rsidTr="007A66CD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EE2C43" w:rsidRDefault="00DA02BC" w:rsidP="00CC2738">
            <w:pPr>
              <w:ind w:right="-72"/>
              <w:jc w:val="center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02BC" w:rsidRPr="00EE2C43" w:rsidRDefault="00DA02BC" w:rsidP="00CC2738">
            <w:pPr>
              <w:ind w:right="-72"/>
              <w:jc w:val="center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A02BC" w:rsidRPr="00EE2C43" w:rsidTr="007A66CD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DA02BC"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DA02BC" w:rsidRPr="00EE2C43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EE2C43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DA02BC"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DA02BC"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EE2C43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DA02BC"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DA02BC" w:rsidRPr="00EE2C43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EE2C43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DA02BC"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DA02BC"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</w:tr>
      <w:tr w:rsidR="00DA02BC" w:rsidRPr="00EE2C43" w:rsidTr="007A66CD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DA02BC" w:rsidRPr="00EE2C43" w:rsidTr="007A66CD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DA02BC" w:rsidRPr="00EE2C43" w:rsidRDefault="00DA02BC" w:rsidP="00CC2738">
            <w:pPr>
              <w:ind w:right="-72"/>
              <w:jc w:val="right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DA02BC" w:rsidRPr="00EE2C43" w:rsidTr="007A66CD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DA02BC" w:rsidRPr="00EE2C43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EE2C43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DA02BC" w:rsidRPr="00EE2C43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DA02BC" w:rsidRPr="00EE2C43" w:rsidRDefault="00DA02BC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DA02BC" w:rsidRPr="00EE2C43" w:rsidTr="005A3ADA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ind w:left="540"/>
              <w:jc w:val="both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ที่ดิน อาคาร และอุปกรณ์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A02BC" w:rsidRPr="00EE2C43" w:rsidRDefault="00F579E0" w:rsidP="00CC2738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144</w:t>
            </w:r>
            <w:r w:rsidR="00DA02BC" w:rsidRPr="00EE2C43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A02BC" w:rsidRPr="00EE2C43" w:rsidRDefault="00F579E0" w:rsidP="00CC2738">
            <w:pPr>
              <w:ind w:left="-40" w:right="-72"/>
              <w:jc w:val="right"/>
              <w:rPr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226</w:t>
            </w:r>
            <w:r w:rsidR="00DA02B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DA02BC" w:rsidRPr="00EE2C43" w:rsidRDefault="00F579E0" w:rsidP="00CC2738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DA02BC" w:rsidRPr="00EE2C43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A02BC" w:rsidRPr="00EE2C43" w:rsidRDefault="00F579E0" w:rsidP="00CC2738">
            <w:pPr>
              <w:ind w:left="-40" w:right="-72"/>
              <w:jc w:val="right"/>
              <w:rPr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</w:t>
            </w:r>
            <w:r w:rsidR="00DA02B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174</w:t>
            </w:r>
          </w:p>
        </w:tc>
      </w:tr>
      <w:tr w:rsidR="00DA02BC" w:rsidRPr="00EE2C43" w:rsidTr="005A3ADA">
        <w:tc>
          <w:tcPr>
            <w:tcW w:w="3798" w:type="dxa"/>
            <w:shd w:val="clear" w:color="auto" w:fill="auto"/>
          </w:tcPr>
          <w:p w:rsidR="00DA02BC" w:rsidRPr="00EE2C43" w:rsidRDefault="00DA02BC" w:rsidP="00CC2738">
            <w:pPr>
              <w:ind w:left="540"/>
              <w:jc w:val="both"/>
              <w:rPr>
                <w:sz w:val="28"/>
                <w:szCs w:val="28"/>
              </w:rPr>
            </w:pPr>
            <w:r w:rsidRPr="00EE2C43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DA02BC" w:rsidRPr="00EE2C43" w:rsidRDefault="00F579E0" w:rsidP="00CC2738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144</w:t>
            </w:r>
            <w:r w:rsidR="00DA02BC" w:rsidRPr="00EE2C43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02BC" w:rsidRPr="00EE2C43" w:rsidRDefault="00F579E0" w:rsidP="00CC2738">
            <w:pPr>
              <w:ind w:left="-40" w:right="-72"/>
              <w:jc w:val="right"/>
              <w:rPr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226</w:t>
            </w:r>
            <w:r w:rsidR="00DA02B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DA02BC" w:rsidRPr="00EE2C43" w:rsidRDefault="00F579E0" w:rsidP="00CC2738">
            <w:pPr>
              <w:snapToGrid w:val="0"/>
              <w:ind w:left="-40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DA02BC" w:rsidRPr="00EE2C43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A02BC" w:rsidRPr="00EE2C43" w:rsidRDefault="00F579E0" w:rsidP="00CC2738">
            <w:pPr>
              <w:ind w:left="-40" w:right="-72"/>
              <w:jc w:val="right"/>
              <w:rPr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</w:t>
            </w:r>
            <w:r w:rsidR="00DA02BC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174</w:t>
            </w:r>
          </w:p>
        </w:tc>
      </w:tr>
    </w:tbl>
    <w:p w:rsidR="00AF4C2A" w:rsidRPr="003B6F0A" w:rsidRDefault="00AF4C2A" w:rsidP="003B6F0A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7311A8" w:rsidRPr="00B224C1" w:rsidRDefault="00F579E0" w:rsidP="00CC2738">
      <w:pPr>
        <w:ind w:left="540" w:hanging="540"/>
        <w:jc w:val="both"/>
        <w:rPr>
          <w:color w:val="CF4A02"/>
        </w:rPr>
      </w:pPr>
      <w:r w:rsidRPr="00F579E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16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3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คดีฟ้องร้อง</w:t>
      </w:r>
    </w:p>
    <w:p w:rsidR="00223353" w:rsidRDefault="00223353" w:rsidP="00CC2738">
      <w:pPr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7311A8" w:rsidRPr="002A61A9" w:rsidRDefault="00F579E0" w:rsidP="00CC2738">
      <w:pPr>
        <w:ind w:left="1134" w:hanging="594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16</w:t>
      </w:r>
      <w:r w:rsidR="002A61A9">
        <w:rPr>
          <w:rFonts w:ascii="Browallia New" w:eastAsia="Arial Unicode MS" w:hAnsi="Browallia New" w:cs="Browallia New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="002A61A9">
        <w:rPr>
          <w:rFonts w:ascii="Browallia New" w:eastAsia="Arial Unicode MS" w:hAnsi="Browallia New" w:cs="Browallia New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2A61A9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ในระหว่างปี พ</w:t>
      </w:r>
      <w:r w:rsidR="007311A8">
        <w:rPr>
          <w:rFonts w:ascii="Browallia New" w:eastAsia="Arial Unicode MS" w:hAnsi="Browallia New" w:cs="Browallia New"/>
          <w:sz w:val="28"/>
          <w:szCs w:val="28"/>
        </w:rPr>
        <w:t>.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ศ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.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2555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บริษัทได้รับแบบแจ้งการประเมินอากร เรียกเก็บเงินอากรขาเข้า จำนวน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42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ฉบับ </w:t>
      </w:r>
      <w:r w:rsidR="007311A8">
        <w:rPr>
          <w:rFonts w:ascii="Browallia New" w:eastAsia="Arial Unicode MS" w:hAnsi="Browallia New" w:cs="Browallia New"/>
          <w:sz w:val="28"/>
          <w:szCs w:val="28"/>
        </w:rPr>
        <w:br/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</w:t>
      </w:r>
      <w:r w:rsidR="007311A8">
        <w:rPr>
          <w:rFonts w:ascii="Browallia New" w:eastAsia="Arial Unicode MS" w:hAnsi="Browallia New" w:cs="Browallia New"/>
          <w:sz w:val="28"/>
          <w:szCs w:val="28"/>
        </w:rPr>
        <w:br/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อากรเพิ่มและภาษีมูลค่าเพิ่ม รวมเป็นจำนวนเงินโดยประมาณ </w:t>
      </w:r>
      <w:r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65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89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ล้านบาท </w:t>
      </w:r>
      <w:r w:rsidR="00E73070" w:rsidRPr="00E73070">
        <w:rPr>
          <w:rFonts w:ascii="Browallia New" w:eastAsia="Arial Unicode MS" w:hAnsi="Browallia New" w:cs="Browallia New"/>
          <w:spacing w:val="-6"/>
          <w:sz w:val="28"/>
          <w:szCs w:val="28"/>
        </w:rPr>
        <w:t>(</w:t>
      </w:r>
      <w:r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31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ธันวาคม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พ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</w:rPr>
        <w:t>.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ศ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. </w:t>
      </w:r>
      <w:proofErr w:type="gramStart"/>
      <w:r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2562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:</w:t>
      </w:r>
      <w:proofErr w:type="gramEnd"/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65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89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 xml:space="preserve"> </w:t>
      </w:r>
      <w:r w:rsidR="007311A8" w:rsidRPr="00D707FA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/>
        </w:rPr>
        <w:t>ล้านบาท</w:t>
      </w:r>
      <w:r w:rsidR="00E73070" w:rsidRPr="00E73070">
        <w:rPr>
          <w:rFonts w:ascii="Browallia New" w:eastAsia="Arial Unicode MS" w:hAnsi="Browallia New" w:cs="Browallia New"/>
          <w:spacing w:val="-6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ซึ่งบริษัทได้บันทึกหนี้สินดังกล่าวไว้แล้วภายใต้บัญชี 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“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>ประมาณการหนี้สินสำหรับอากรนำเข้าและภาษีมูลค่าเพิ่ม</w:t>
      </w:r>
      <w:r w:rsidR="007311A8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”</w:t>
      </w:r>
      <w:r w:rsidR="007311A8">
        <w:rPr>
          <w:rFonts w:ascii="Browallia New" w:eastAsia="Arial Unicode MS" w:hAnsi="Browallia New" w:cs="Browallia New"/>
          <w:sz w:val="28"/>
          <w:szCs w:val="28"/>
          <w:cs/>
        </w:rPr>
        <w:t xml:space="preserve"> บริษัทได้ใช้สิทธิอุทธรณ์คัดค้านการประเมินและการเรียกเก็บเงินดังกล่าว </w:t>
      </w:r>
    </w:p>
    <w:p w:rsidR="00223353" w:rsidRDefault="00223353" w:rsidP="00CC2738">
      <w:pPr>
        <w:suppressAutoHyphens w:val="0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7311A8" w:rsidRDefault="007311A8" w:rsidP="00CC2738">
      <w:pPr>
        <w:suppressAutoHyphens w:val="0"/>
        <w:ind w:left="1134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9A4C94">
        <w:rPr>
          <w:rFonts w:ascii="Browallia New" w:eastAsia="Arial Unicode MS" w:hAnsi="Browallia New" w:cs="Browallia New"/>
          <w:sz w:val="28"/>
          <w:szCs w:val="28"/>
          <w:cs/>
        </w:rPr>
        <w:t xml:space="preserve">เมื่อวันที่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9A4C94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9A4C94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สิงหาคม พ.ศ.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Pr="009A4C94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9A4C94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คณะกรรมการพิจารณาอุทธรณ์ได้ยกอุทธรณ์การคัดค้านดังกล่าว และเมื่อ </w:t>
      </w:r>
      <w:r>
        <w:rPr>
          <w:rFonts w:ascii="Browallia New" w:eastAsia="Arial Unicode MS" w:hAnsi="Browallia New" w:cs="Browallia New"/>
          <w:sz w:val="28"/>
          <w:szCs w:val="28"/>
        </w:rPr>
        <w:br/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24</w:t>
      </w:r>
      <w:r w:rsidRPr="009A4C94">
        <w:rPr>
          <w:rFonts w:ascii="Browallia New" w:eastAsia="Arial Unicode MS" w:hAnsi="Browallia New" w:cs="Browallia New"/>
          <w:sz w:val="28"/>
          <w:szCs w:val="28"/>
          <w:cs/>
        </w:rPr>
        <w:t xml:space="preserve"> ตุลาคม พ.ศ.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Pr="009A4C94">
        <w:rPr>
          <w:rFonts w:ascii="Browallia New" w:eastAsia="Arial Unicode MS" w:hAnsi="Browallia New" w:cs="Browallia New"/>
          <w:sz w:val="28"/>
          <w:szCs w:val="28"/>
          <w:cs/>
        </w:rPr>
        <w:t xml:space="preserve"> บริษัทจึงยื่นฟ้องกรมศุลกากรและคณะกรรมการพิจารณาอุทธรณ์ต่อศาลภาษีอากรกลาง ปัจจุบันอยู่ระหว่างการพิจารณาของศาล</w:t>
      </w:r>
    </w:p>
    <w:p w:rsidR="002A61A9" w:rsidRDefault="002A61A9" w:rsidP="00CC2738">
      <w:pPr>
        <w:suppressAutoHyphens w:val="0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:rsidR="00AA4286" w:rsidRPr="002A61A9" w:rsidRDefault="00F579E0" w:rsidP="00CC2738">
      <w:pPr>
        <w:suppressAutoHyphens w:val="0"/>
        <w:ind w:left="1134" w:hanging="594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16</w:t>
      </w:r>
      <w:r w:rsidR="002A61A9">
        <w:rPr>
          <w:rFonts w:ascii="Browallia New" w:eastAsia="Arial Unicode MS" w:hAnsi="Browallia New" w:cs="Browallia New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="002A61A9">
        <w:rPr>
          <w:rFonts w:ascii="Browallia New" w:eastAsia="Arial Unicode MS" w:hAnsi="Browallia New" w:cs="Browallia New"/>
          <w:sz w:val="28"/>
          <w:szCs w:val="28"/>
        </w:rPr>
        <w:t>.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="002A61A9">
        <w:rPr>
          <w:rFonts w:ascii="Browallia New" w:eastAsia="Arial Unicode MS" w:hAnsi="Browallia New" w:cs="Browallia New" w:hint="cs"/>
          <w:sz w:val="28"/>
          <w:szCs w:val="28"/>
          <w:cs/>
        </w:rPr>
        <w:t xml:space="preserve"> </w:t>
      </w:r>
      <w:r w:rsidR="00AA4286" w:rsidRPr="002A61A9">
        <w:rPr>
          <w:rFonts w:ascii="Browallia New" w:eastAsia="Arial Unicode MS" w:hAnsi="Browallia New" w:cs="Browallia New"/>
          <w:sz w:val="28"/>
          <w:szCs w:val="28"/>
          <w:cs/>
        </w:rPr>
        <w:t xml:space="preserve">เมื่อวันที่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16</w:t>
      </w:r>
      <w:r w:rsidR="00AA4286" w:rsidRPr="002A61A9">
        <w:rPr>
          <w:rFonts w:ascii="Browallia New" w:eastAsia="Arial Unicode MS" w:hAnsi="Browallia New" w:cs="Browallia New"/>
          <w:sz w:val="28"/>
          <w:szCs w:val="28"/>
          <w:cs/>
        </w:rPr>
        <w:t xml:space="preserve"> ตุลาคม พ.ศ.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="00AA4286" w:rsidRPr="002A61A9">
        <w:rPr>
          <w:rFonts w:ascii="Browallia New" w:eastAsia="Arial Unicode MS" w:hAnsi="Browallia New" w:cs="Browallia New"/>
          <w:sz w:val="28"/>
          <w:szCs w:val="28"/>
          <w:cs/>
        </w:rPr>
        <w:t xml:space="preserve"> บริษัทฯ ยื่นฟ้องดำเนินคดีต่อศาลแพ่งกับคู่สัญญาในประเทศรายหนึ่ง </w:t>
      </w:r>
      <w:r w:rsidR="00E473F0">
        <w:rPr>
          <w:rFonts w:ascii="Browallia New" w:eastAsia="Arial Unicode MS" w:hAnsi="Browallia New" w:cs="Browallia New"/>
          <w:sz w:val="28"/>
          <w:szCs w:val="28"/>
        </w:rPr>
        <w:br/>
      </w:r>
      <w:r w:rsidR="00AA4286" w:rsidRPr="002A61A9">
        <w:rPr>
          <w:rFonts w:ascii="Browallia New" w:eastAsia="Arial Unicode MS" w:hAnsi="Browallia New" w:cs="Browallia New"/>
          <w:sz w:val="28"/>
          <w:szCs w:val="28"/>
          <w:cs/>
        </w:rPr>
        <w:t xml:space="preserve">โดยเรียกร้องให้ชำระหนี้และชำระค่าเสียหายที่เกิดจากงานขายสินค้าของบริษัทฯ ที่ได้ส่งมอบให้กับคู่สัญญาครบถ้วนแล้ว เป็นจำนวนเงิน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10</w:t>
      </w:r>
      <w:r w:rsidR="00AA4286" w:rsidRPr="002A61A9">
        <w:rPr>
          <w:rFonts w:ascii="Browallia New" w:eastAsia="Arial Unicode MS" w:hAnsi="Browallia New" w:cs="Browallia New"/>
          <w:sz w:val="28"/>
          <w:szCs w:val="28"/>
          <w:cs/>
        </w:rPr>
        <w:t>.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50</w:t>
      </w:r>
      <w:r w:rsidR="00AA4286" w:rsidRPr="002A61A9">
        <w:rPr>
          <w:rFonts w:ascii="Browallia New" w:eastAsia="Arial Unicode MS" w:hAnsi="Browallia New" w:cs="Browallia New"/>
          <w:sz w:val="28"/>
          <w:szCs w:val="28"/>
          <w:cs/>
        </w:rPr>
        <w:t xml:space="preserve"> ล้านบาท ปัจจุบันอยู่ระหว่างการพิจารณาคดีของศาล</w:t>
      </w:r>
    </w:p>
    <w:p w:rsidR="007311A8" w:rsidRDefault="00223353" w:rsidP="00CC2738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p w:rsidR="003B6F0A" w:rsidRPr="003B6F0A" w:rsidRDefault="003B6F0A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17</w:t>
            </w:r>
            <w:r w:rsidR="007311A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7311A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รายการกับบุคคลและกิจการที่เกี่ยวข้องกัน</w:t>
            </w:r>
          </w:p>
        </w:tc>
      </w:tr>
    </w:tbl>
    <w:p w:rsidR="007311A8" w:rsidRDefault="007311A8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p w:rsidR="007311A8" w:rsidRDefault="007311A8" w:rsidP="00CC2738">
      <w:r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31</w:t>
      </w:r>
      <w:r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มีนาคม พ</w:t>
      </w:r>
      <w:r>
        <w:rPr>
          <w:rFonts w:ascii="Browallia New" w:hAnsi="Browallia New" w:cs="Browallia New"/>
          <w:color w:val="auto"/>
          <w:sz w:val="28"/>
          <w:szCs w:val="28"/>
        </w:rPr>
        <w:t>.</w:t>
      </w:r>
      <w:r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ศ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2563</w:t>
      </w:r>
      <w:r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 ผู้ถือหุ้นรายใหญ่ของบริษัท คือ </w:t>
      </w:r>
      <w:r>
        <w:rPr>
          <w:rFonts w:ascii="Browallia New" w:hAnsi="Browallia New" w:cs="Browallia New"/>
          <w:color w:val="auto"/>
          <w:sz w:val="28"/>
          <w:szCs w:val="28"/>
          <w:cs/>
        </w:rPr>
        <w:t xml:space="preserve">คุณเกียรติ  วิมลเฉลา </w:t>
      </w:r>
    </w:p>
    <w:p w:rsidR="007311A8" w:rsidRDefault="007311A8" w:rsidP="00CC2738"/>
    <w:p w:rsidR="007311A8" w:rsidRDefault="007311A8" w:rsidP="00CC2738">
      <w:r>
        <w:rPr>
          <w:rFonts w:ascii="Browallia New" w:hAnsi="Browallia New" w:cs="Browallia New"/>
          <w:color w:val="auto"/>
          <w:sz w:val="28"/>
          <w:szCs w:val="28"/>
          <w:cs/>
        </w:rPr>
        <w:t>รายการต่อไปนี้เป็นรายการกับบุคคลหรือกิจการที่เกี่ยวข้องกันที่สำคัญ</w:t>
      </w:r>
    </w:p>
    <w:p w:rsidR="007311A8" w:rsidRDefault="007311A8" w:rsidP="00CC2738">
      <w:pPr>
        <w:jc w:val="both"/>
        <w:rPr>
          <w:rFonts w:ascii="Browallia New" w:hAnsi="Browallia New" w:cs="Browallia New"/>
          <w:color w:val="auto"/>
          <w:sz w:val="28"/>
          <w:szCs w:val="28"/>
        </w:rPr>
      </w:pPr>
    </w:p>
    <w:p w:rsidR="007311A8" w:rsidRPr="00B224C1" w:rsidRDefault="00B224C1" w:rsidP="00B224C1">
      <w:pPr>
        <w:suppressAutoHyphens w:val="0"/>
        <w:ind w:left="540" w:hanging="540"/>
        <w:jc w:val="both"/>
        <w:rPr>
          <w:color w:val="CF4A02"/>
        </w:rPr>
      </w:pPr>
      <w:r>
        <w:rPr>
          <w:rFonts w:ascii="Browallia New" w:eastAsia="Arial Unicode MS" w:hAnsi="Browallia New" w:cs="Browallia New" w:hint="cs"/>
          <w:b/>
          <w:bCs/>
          <w:color w:val="CF4A02"/>
          <w:sz w:val="28"/>
          <w:szCs w:val="28"/>
          <w:cs/>
        </w:rPr>
        <w:t>(ก)</w:t>
      </w:r>
      <w:r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ab/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ยอดค้าง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eastAsia="en-US"/>
        </w:rPr>
        <w:t>ชำระ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ที่เกิดจากการซื้อ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/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ขายสินค้า และบริการ</w:t>
      </w:r>
    </w:p>
    <w:p w:rsidR="007311A8" w:rsidRDefault="007311A8" w:rsidP="00CC2738">
      <w:pPr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CA540F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7311A8" w:rsidRPr="005F5DFD" w:rsidTr="00B5106C">
        <w:tc>
          <w:tcPr>
            <w:tcW w:w="3798" w:type="dxa"/>
            <w:shd w:val="clear" w:color="auto" w:fill="auto"/>
          </w:tcPr>
          <w:p w:rsidR="007311A8" w:rsidRPr="005F5DFD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7311A8" w:rsidRPr="00EF0704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7311A8" w:rsidRPr="00EF0704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001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30"/>
                <w:szCs w:val="30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 w:hint="cs"/>
                <w:sz w:val="30"/>
                <w:szCs w:val="30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30"/>
                <w:szCs w:val="30"/>
                <w:lang w:val="en-GB" w:eastAsia="en-GB"/>
              </w:rPr>
              <w:t>077</w:t>
            </w:r>
          </w:p>
        </w:tc>
      </w:tr>
      <w:tr w:rsidR="007311A8" w:rsidRPr="00EF0704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168</w:t>
            </w:r>
          </w:p>
        </w:tc>
      </w:tr>
      <w:tr w:rsidR="007311A8" w:rsidRPr="00EF0704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078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245</w:t>
            </w: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Pr="005F5DFD" w:rsidRDefault="00E473F0" w:rsidP="00E473F0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ind w:left="540"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E473F0" w:rsidRDefault="00F579E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3</w:t>
            </w:r>
            <w:r w:rsidR="00E473F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852</w:t>
            </w:r>
          </w:p>
        </w:tc>
        <w:tc>
          <w:tcPr>
            <w:tcW w:w="1440" w:type="dxa"/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3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963</w:t>
            </w: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ind w:left="540"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Pr="00CB11E9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</w:t>
            </w: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Default="00F579E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3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852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3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970</w:t>
            </w: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Pr="005F5DFD" w:rsidRDefault="00E473F0" w:rsidP="00E473F0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/>
          </w:tcPr>
          <w:p w:rsidR="00E473F0" w:rsidRPr="005F5DFD" w:rsidRDefault="00E473F0" w:rsidP="00E473F0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E473F0" w:rsidRDefault="00E473F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ind w:left="540" w:right="-72"/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Default="00F579E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tabs>
                <w:tab w:val="left" w:pos="1332"/>
              </w:tabs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E473F0" w:rsidRDefault="00F579E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tabs>
                <w:tab w:val="left" w:pos="1332"/>
              </w:tabs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</w:tr>
      <w:tr w:rsidR="00E473F0" w:rsidRPr="00EF0704" w:rsidTr="00B5106C">
        <w:tc>
          <w:tcPr>
            <w:tcW w:w="3798" w:type="dxa"/>
            <w:shd w:val="clear" w:color="auto" w:fill="auto"/>
          </w:tcPr>
          <w:p w:rsidR="00E473F0" w:rsidRDefault="00E473F0" w:rsidP="00E473F0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Default="00F579E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E473F0" w:rsidRDefault="00F579E0" w:rsidP="00E473F0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473F0" w:rsidRDefault="00F579E0" w:rsidP="00E473F0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473F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713</w:t>
            </w:r>
          </w:p>
        </w:tc>
      </w:tr>
    </w:tbl>
    <w:p w:rsidR="007311A8" w:rsidRDefault="007311A8" w:rsidP="00CC2738">
      <w:pPr>
        <w:suppressAutoHyphens w:val="0"/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eastAsia="en-US"/>
        </w:rPr>
      </w:pPr>
    </w:p>
    <w:p w:rsidR="007311A8" w:rsidRPr="00B224C1" w:rsidRDefault="00E73070" w:rsidP="00CC2738">
      <w:pPr>
        <w:suppressAutoHyphens w:val="0"/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eastAsia="en-US"/>
        </w:rPr>
      </w:pPr>
      <w:r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eastAsia="en-US"/>
        </w:rPr>
        <w:t>(</w:t>
      </w:r>
      <w:r w:rsidR="007311A8" w:rsidRPr="00B224C1">
        <w:rPr>
          <w:rFonts w:ascii="Browallia New" w:eastAsia="Arial Unicode MS" w:hAnsi="Browallia New" w:cs="Browallia New" w:hint="cs"/>
          <w:b/>
          <w:bCs/>
          <w:color w:val="CF4A02"/>
          <w:sz w:val="28"/>
          <w:szCs w:val="28"/>
          <w:cs/>
          <w:lang w:val="en-GB" w:eastAsia="en-US"/>
        </w:rPr>
        <w:t>ข</w:t>
      </w:r>
      <w:r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eastAsia="en-US"/>
        </w:rPr>
        <w:t>)</w:t>
      </w:r>
      <w:r w:rsidR="007311A8" w:rsidRPr="00B224C1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eastAsia="en-US"/>
        </w:rPr>
        <w:tab/>
        <w:t>ยอดค้างชำระที่เกิดจากการ</w:t>
      </w:r>
      <w:r w:rsidR="007311A8" w:rsidRPr="00B224C1">
        <w:rPr>
          <w:rFonts w:ascii="Browallia New" w:eastAsia="Arial Unicode MS" w:hAnsi="Browallia New" w:cs="Browallia New" w:hint="cs"/>
          <w:b/>
          <w:bCs/>
          <w:color w:val="CF4A02"/>
          <w:sz w:val="28"/>
          <w:szCs w:val="28"/>
          <w:cs/>
          <w:lang w:eastAsia="en-US"/>
        </w:rPr>
        <w:t>หนี้สินตามสัญญาเช่า</w:t>
      </w:r>
    </w:p>
    <w:p w:rsidR="007311A8" w:rsidRDefault="007311A8" w:rsidP="00CC2738">
      <w:pPr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RPr="00CA540F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CA540F" w:rsidRDefault="00F579E0" w:rsidP="00CC2738">
            <w:pPr>
              <w:ind w:left="-43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31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  <w:t xml:space="preserve"> </w:t>
            </w:r>
            <w:r w:rsidR="007311A8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ธันวาคม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7311A8" w:rsidRPr="005F5DFD" w:rsidTr="00B5106C">
        <w:tc>
          <w:tcPr>
            <w:tcW w:w="3798" w:type="dxa"/>
            <w:shd w:val="clear" w:color="auto" w:fill="auto"/>
          </w:tcPr>
          <w:p w:rsidR="007311A8" w:rsidRPr="005F5DFD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5F5DFD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Pr="00C56C88" w:rsidRDefault="007311A8" w:rsidP="00CC2738">
            <w:pPr>
              <w:suppressAutoHyphens w:val="0"/>
              <w:ind w:left="540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  <w:r w:rsidRPr="00C56C88"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eastAsia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FAFAFA"/>
          </w:tcPr>
          <w:p w:rsidR="007311A8" w:rsidRPr="00C56C88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56C88" w:rsidRDefault="007311A8" w:rsidP="00CC2738">
            <w:pPr>
              <w:suppressAutoHyphens w:val="0"/>
              <w:ind w:right="-72"/>
              <w:jc w:val="center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C56C88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C56C88" w:rsidRDefault="007311A8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val="en-GB" w:eastAsia="th-TH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Pr="00C56C88" w:rsidRDefault="007311A8" w:rsidP="00CC2738">
            <w:pPr>
              <w:suppressAutoHyphens w:val="0"/>
              <w:ind w:left="540" w:right="-72"/>
              <w:jc w:val="thaiDistribute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en-US"/>
              </w:rPr>
            </w:pPr>
            <w:r w:rsidRPr="00C56C88">
              <w:rPr>
                <w:rFonts w:ascii="Browallia New" w:eastAsia="Arial Unicode MS" w:hAnsi="Browallia New" w:cs="Browallia New"/>
                <w:sz w:val="28"/>
                <w:szCs w:val="28"/>
                <w:cs/>
                <w:lang w:eastAsia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C56C88" w:rsidRDefault="00F579E0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</w:pPr>
            <w:r w:rsidRPr="00F579E0">
              <w:rPr>
                <w:rFonts w:ascii="Browallia New" w:eastAsia="Arial Unicode MS" w:hAnsi="Browallia New" w:cs="Browallia New" w:hint="cs"/>
                <w:noProof/>
                <w:snapToGrid w:val="0"/>
                <w:sz w:val="28"/>
                <w:szCs w:val="28"/>
                <w:lang w:val="en-GB" w:eastAsia="th-TH"/>
              </w:rPr>
              <w:t>27</w:t>
            </w:r>
            <w:r w:rsidR="00E73070" w:rsidRPr="00E73070"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noProof/>
                <w:snapToGrid w:val="0"/>
                <w:sz w:val="28"/>
                <w:szCs w:val="28"/>
                <w:lang w:val="en-GB" w:eastAsia="th-TH"/>
              </w:rPr>
              <w:t>601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C56C88" w:rsidRDefault="00223353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val="en-GB" w:eastAsia="th-TH"/>
              </w:rPr>
            </w:pPr>
            <w:r>
              <w:rPr>
                <w:rFonts w:ascii="Browallia New" w:eastAsia="Arial Unicode MS" w:hAnsi="Browallia New" w:cs="Browallia New" w:hint="cs"/>
                <w:noProof/>
                <w:snapToGrid w:val="0"/>
                <w:sz w:val="28"/>
                <w:szCs w:val="28"/>
                <w:cs/>
                <w:lang w:val="en-GB" w:eastAsia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Pr="00C56C88" w:rsidRDefault="00F579E0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</w:pPr>
            <w:r w:rsidRPr="00F579E0">
              <w:rPr>
                <w:rFonts w:ascii="Browallia New" w:eastAsia="Arial Unicode MS" w:hAnsi="Browallia New" w:cs="Browallia New" w:hint="cs"/>
                <w:noProof/>
                <w:snapToGrid w:val="0"/>
                <w:sz w:val="28"/>
                <w:szCs w:val="28"/>
                <w:lang w:val="en-GB" w:eastAsia="th-TH"/>
              </w:rPr>
              <w:t>27</w:t>
            </w:r>
            <w:r w:rsidR="00E73070" w:rsidRPr="00E73070"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noProof/>
                <w:snapToGrid w:val="0"/>
                <w:sz w:val="28"/>
                <w:szCs w:val="28"/>
                <w:lang w:val="en-GB" w:eastAsia="th-TH"/>
              </w:rPr>
              <w:t>601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Pr="00C56C88" w:rsidRDefault="00223353" w:rsidP="00CC2738">
            <w:pPr>
              <w:suppressAutoHyphens w:val="0"/>
              <w:ind w:right="-72"/>
              <w:jc w:val="right"/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noProof/>
                <w:snapToGrid w:val="0"/>
                <w:sz w:val="28"/>
                <w:szCs w:val="28"/>
                <w:lang w:eastAsia="th-TH"/>
              </w:rPr>
              <w:t>-</w:t>
            </w:r>
          </w:p>
        </w:tc>
      </w:tr>
    </w:tbl>
    <w:p w:rsidR="007311A8" w:rsidRDefault="00223353" w:rsidP="00CC2738">
      <w:pPr>
        <w:jc w:val="both"/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  <w:cs/>
        </w:rPr>
        <w:br w:type="page"/>
      </w:r>
    </w:p>
    <w:p w:rsidR="003B6F0A" w:rsidRDefault="003B6F0A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p w:rsidR="007311A8" w:rsidRPr="0006340B" w:rsidRDefault="00E73070" w:rsidP="00CC2738">
      <w:pPr>
        <w:ind w:left="540" w:hanging="540"/>
        <w:jc w:val="both"/>
      </w:pPr>
      <w:r w:rsidRPr="00E7307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(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ค</w:t>
      </w:r>
      <w:r w:rsidRPr="00E7307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เงินให้กู้ยืมระยะสั้นแก่กิจการที่เกี่ยวข้องกัน</w:t>
      </w:r>
    </w:p>
    <w:p w:rsidR="007311A8" w:rsidRPr="00223353" w:rsidRDefault="007311A8" w:rsidP="00CC2738">
      <w:pPr>
        <w:ind w:left="540"/>
        <w:rPr>
          <w:rFonts w:ascii="Browallia New" w:eastAsia="Arial Unicode MS" w:hAnsi="Browallia New" w:cs="Browallia New"/>
          <w:sz w:val="16"/>
          <w:szCs w:val="16"/>
        </w:rPr>
      </w:pPr>
    </w:p>
    <w:p w:rsidR="007311A8" w:rsidRDefault="007311A8" w:rsidP="00CC2738">
      <w:pPr>
        <w:ind w:left="540"/>
      </w:pPr>
      <w:r>
        <w:rPr>
          <w:rFonts w:ascii="Browallia New" w:eastAsia="Arial Unicode MS" w:hAnsi="Browallia New" w:cs="Browallia New"/>
          <w:sz w:val="28"/>
          <w:szCs w:val="28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p w:rsidR="007311A8" w:rsidRPr="00223353" w:rsidRDefault="007311A8" w:rsidP="00CC2738">
      <w:pPr>
        <w:ind w:left="540"/>
        <w:rPr>
          <w:rFonts w:ascii="Browallia New" w:eastAsia="Arial Unicode MS" w:hAnsi="Browallia New" w:cs="Browallia New"/>
          <w:sz w:val="16"/>
          <w:szCs w:val="16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6106"/>
        <w:gridCol w:w="1728"/>
        <w:gridCol w:w="1728"/>
      </w:tblGrid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</w:t>
            </w:r>
          </w:p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รวม</w:t>
            </w: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7311A8" w:rsidRPr="00223353" w:rsidTr="00B5106C">
        <w:tc>
          <w:tcPr>
            <w:tcW w:w="6106" w:type="dxa"/>
            <w:shd w:val="clear" w:color="auto" w:fill="auto"/>
          </w:tcPr>
          <w:p w:rsidR="007311A8" w:rsidRPr="00E473F0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4"/>
                <w:szCs w:val="4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7311A8" w:rsidRPr="00E473F0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eastAsia="th-TH"/>
              </w:rPr>
            </w:pPr>
          </w:p>
        </w:tc>
        <w:tc>
          <w:tcPr>
            <w:tcW w:w="1728" w:type="dxa"/>
            <w:tcBorders>
              <w:top w:val="single" w:sz="4" w:space="0" w:color="000000"/>
            </w:tcBorders>
            <w:shd w:val="clear" w:color="auto" w:fill="FAFAFA"/>
          </w:tcPr>
          <w:p w:rsidR="007311A8" w:rsidRPr="00E473F0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4"/>
                <w:szCs w:val="4"/>
                <w:lang w:eastAsia="th-TH"/>
              </w:rPr>
            </w:pPr>
          </w:p>
        </w:tc>
      </w:tr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เดือนสิ้นสุดวันที่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1728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728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9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600</w:t>
            </w:r>
          </w:p>
        </w:tc>
        <w:tc>
          <w:tcPr>
            <w:tcW w:w="1728" w:type="dxa"/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41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000</w:t>
            </w:r>
          </w:p>
        </w:tc>
      </w:tr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728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26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460</w:t>
            </w:r>
          </w:p>
        </w:tc>
      </w:tr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7311A8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5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500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shd w:val="clear" w:color="auto" w:fill="FAFAFA"/>
          </w:tcPr>
          <w:p w:rsidR="007311A8" w:rsidRDefault="00E7307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34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000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)</w:t>
            </w:r>
          </w:p>
        </w:tc>
      </w:tr>
      <w:tr w:rsidR="007311A8" w:rsidTr="00B5106C">
        <w:tc>
          <w:tcPr>
            <w:tcW w:w="6106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100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33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460</w:t>
            </w:r>
          </w:p>
        </w:tc>
      </w:tr>
    </w:tbl>
    <w:p w:rsidR="007311A8" w:rsidRPr="00223353" w:rsidRDefault="007311A8" w:rsidP="00CC2738">
      <w:pPr>
        <w:ind w:left="540"/>
        <w:rPr>
          <w:rFonts w:ascii="Browallia New" w:eastAsia="Arial Unicode MS" w:hAnsi="Browallia New" w:cs="Browallia New"/>
          <w:sz w:val="16"/>
          <w:szCs w:val="16"/>
        </w:rPr>
      </w:pPr>
    </w:p>
    <w:p w:rsidR="007311A8" w:rsidRPr="006A31DE" w:rsidRDefault="007311A8" w:rsidP="00CC2738">
      <w:pPr>
        <w:ind w:left="540"/>
        <w:jc w:val="thaiDistribute"/>
      </w:pP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 xml:space="preserve">ณ วันที่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6A31DE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มีนาคม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พ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 xml:space="preserve">เงินให้กู้ยืมระยะสั้นแก่กิจการที่เกี่ยวข้องกันจำนวน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4</w:t>
      </w:r>
      <w:r w:rsidRPr="006A31DE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10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 xml:space="preserve">ล้านบาท </w:t>
      </w:r>
      <w:r w:rsidR="00E73070"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ธันวาคม 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พ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: 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จำนวน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9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60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>ล้านบาท</w:t>
      </w:r>
      <w:r w:rsidR="00E73070"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 xml:space="preserve">เป็นเงินให้กู้ยืมแก่การร่วมค้าแห่งหนึ่ง ซึ่งมีอัตราดอกเบี้ยร้อยละ 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3</w:t>
      </w:r>
      <w:r w:rsidRPr="006A31DE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sz w:val="28"/>
          <w:szCs w:val="28"/>
          <w:lang w:val="en-GB"/>
        </w:rPr>
        <w:t>50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 xml:space="preserve">ต่อปี </w:t>
      </w:r>
      <w:r>
        <w:rPr>
          <w:rFonts w:ascii="Browallia New" w:eastAsia="Arial Unicode MS" w:hAnsi="Browallia New" w:cs="Browallia New"/>
          <w:sz w:val="28"/>
          <w:szCs w:val="28"/>
        </w:rPr>
        <w:br/>
      </w:r>
      <w:r w:rsidR="00E73070" w:rsidRPr="00E73070">
        <w:rPr>
          <w:rFonts w:ascii="Browallia New" w:eastAsia="Arial Unicode MS" w:hAnsi="Browallia New" w:cs="Browallia New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ธันวาคม พ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2562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: 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ร้อยละ </w:t>
      </w:r>
      <w:r w:rsidR="00F579E0"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5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ต่อปี</w:t>
      </w:r>
      <w:r w:rsidR="00E73070" w:rsidRPr="00E73070">
        <w:rPr>
          <w:rFonts w:ascii="Browallia New" w:eastAsia="Arial Unicode MS" w:hAnsi="Browallia New" w:cs="Browallia New"/>
          <w:sz w:val="28"/>
          <w:szCs w:val="28"/>
        </w:rPr>
        <w:t>)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>เงินให้กู้ยืมดังกล่าวเป็นเงินกู้ยืมไม่มีภาระค้ำประกันและครบกำหนด</w:t>
      </w:r>
      <w:r>
        <w:rPr>
          <w:rFonts w:ascii="Browallia New" w:eastAsia="Arial Unicode MS" w:hAnsi="Browallia New" w:cs="Browallia New"/>
          <w:sz w:val="28"/>
          <w:szCs w:val="28"/>
        </w:rPr>
        <w:br/>
      </w: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>รับชำระคืนเมื่อทวงถาม</w:t>
      </w:r>
    </w:p>
    <w:p w:rsidR="007311A8" w:rsidRPr="00223353" w:rsidRDefault="007311A8" w:rsidP="00CC2738">
      <w:pPr>
        <w:ind w:left="540"/>
        <w:rPr>
          <w:rFonts w:ascii="Browallia New" w:eastAsia="Arial Unicode MS" w:hAnsi="Browallia New" w:cs="Browallia New"/>
          <w:sz w:val="16"/>
          <w:szCs w:val="16"/>
        </w:rPr>
      </w:pPr>
    </w:p>
    <w:p w:rsidR="007311A8" w:rsidRDefault="009E0282" w:rsidP="00CC2738">
      <w:pPr>
        <w:ind w:left="540"/>
        <w:jc w:val="thaiDistribute"/>
      </w:pPr>
      <w:r w:rsidRPr="006A31DE">
        <w:rPr>
          <w:rFonts w:ascii="Browallia New" w:eastAsia="Arial Unicode MS" w:hAnsi="Browallia New" w:cs="Browallia New"/>
          <w:sz w:val="28"/>
          <w:szCs w:val="28"/>
          <w:cs/>
        </w:rPr>
        <w:t xml:space="preserve">ณ วันที่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6A31DE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มีนาคม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 พ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>.</w:t>
      </w:r>
      <w:r w:rsidRPr="006A31D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ศ</w:t>
      </w:r>
      <w:r w:rsidRPr="006A31D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. </w:t>
      </w:r>
      <w:r w:rsidRPr="00F579E0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6A31D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เงินให้กู้ยืมระยะสั้นแก่กิจการที่เกี่ยวข้องกันจำนวน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29</w:t>
      </w:r>
      <w:r w:rsidR="007311A8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36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ล้านบาท 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ธันวาคม พ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>.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ศ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2562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: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จำนวน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.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40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ล้านบาท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เป็นเงินให้กู้ยืมแก่บริษัทย่อยจำนวน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3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บริษัท ซึ่งมีอัตราดอกเบี้ยร้อยละ 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3</w:t>
      </w:r>
      <w:r w:rsidR="007311A8">
        <w:rPr>
          <w:rFonts w:ascii="Browallia New" w:eastAsia="Arial Unicode MS" w:hAnsi="Browallia New" w:cs="Browallia New" w:hint="cs"/>
          <w:spacing w:val="-4"/>
          <w:sz w:val="28"/>
          <w:szCs w:val="28"/>
          <w:cs/>
          <w:lang w:val="en-GB"/>
        </w:rPr>
        <w:t>.</w:t>
      </w:r>
      <w:r w:rsidR="00F579E0" w:rsidRPr="00F579E0">
        <w:rPr>
          <w:rFonts w:ascii="Browallia New" w:eastAsia="Arial Unicode MS" w:hAnsi="Browallia New" w:cs="Browallia New" w:hint="cs"/>
          <w:spacing w:val="-4"/>
          <w:sz w:val="28"/>
          <w:szCs w:val="28"/>
          <w:lang w:val="en-GB"/>
        </w:rPr>
        <w:t>50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ต่อปี 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(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31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ธันวาคม พ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>.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ศ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.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2562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: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 xml:space="preserve">ร้อยละ </w:t>
      </w:r>
      <w:r w:rsidR="00F579E0" w:rsidRPr="00F579E0">
        <w:rPr>
          <w:rFonts w:ascii="Browallia New" w:eastAsia="Arial Unicode MS" w:hAnsi="Browallia New" w:cs="Browallia New"/>
          <w:spacing w:val="-4"/>
          <w:sz w:val="28"/>
          <w:szCs w:val="28"/>
          <w:lang w:val="en-GB"/>
        </w:rPr>
        <w:t>5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ต่อปี</w:t>
      </w:r>
      <w:r w:rsidR="00E73070" w:rsidRPr="00E73070">
        <w:rPr>
          <w:rFonts w:ascii="Browallia New" w:eastAsia="Arial Unicode MS" w:hAnsi="Browallia New" w:cs="Browallia New"/>
          <w:spacing w:val="-4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="007311A8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:rsidR="007311A8" w:rsidRPr="00223353" w:rsidRDefault="007311A8" w:rsidP="00CC2738">
      <w:pPr>
        <w:ind w:left="540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7311A8" w:rsidRDefault="00E73070" w:rsidP="00CC2738">
      <w:pPr>
        <w:ind w:left="540" w:hanging="540"/>
        <w:jc w:val="both"/>
      </w:pPr>
      <w:r w:rsidRPr="00E7307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(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ง</w:t>
      </w:r>
      <w:r w:rsidRPr="00E7307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รายได้จากการขายสินค้า และบริการ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/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 xml:space="preserve">ซื้อสินค้าและบริการ ดอกเบี้ยรับและดอกเบี้ยจ่าย </w:t>
      </w:r>
    </w:p>
    <w:p w:rsidR="007311A8" w:rsidRPr="00223353" w:rsidRDefault="007311A8" w:rsidP="00CC2738">
      <w:pPr>
        <w:ind w:left="547"/>
        <w:rPr>
          <w:rFonts w:ascii="Browallia New" w:eastAsia="Arial Unicode MS" w:hAnsi="Browallia New" w:cs="Browallia New"/>
          <w:b/>
          <w:bCs/>
          <w:color w:val="CF4A02"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tabs>
                <w:tab w:val="left" w:pos="1530"/>
              </w:tabs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สามเดือน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tabs>
                <w:tab w:val="left" w:pos="1530"/>
              </w:tabs>
              <w:ind w:left="540" w:right="-72"/>
            </w:pPr>
            <w:r>
              <w:rPr>
                <w:rFonts w:ascii="Browallia New" w:eastAsia="Browallia New" w:hAnsi="Browallia New" w:cs="Browallia Ne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7311A8" w:rsidRPr="00223353" w:rsidTr="00B5106C">
        <w:tc>
          <w:tcPr>
            <w:tcW w:w="3798" w:type="dxa"/>
            <w:shd w:val="clear" w:color="auto" w:fill="auto"/>
          </w:tcPr>
          <w:p w:rsidR="007311A8" w:rsidRPr="00223353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223353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223353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Pr="00223353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Pr="00223353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  <w:rPr>
                <w:cs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38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790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070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177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405</w:t>
            </w:r>
          </w:p>
        </w:tc>
      </w:tr>
      <w:tr w:rsidR="007311A8" w:rsidRPr="00223353" w:rsidTr="00B5106C">
        <w:tc>
          <w:tcPr>
            <w:tcW w:w="3798" w:type="dxa"/>
            <w:shd w:val="clear" w:color="auto" w:fill="auto"/>
          </w:tcPr>
          <w:p w:rsidR="007311A8" w:rsidRPr="00223353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99"/>
            </w:pPr>
            <w:r>
              <w:rPr>
                <w:rFonts w:ascii="Browallia New" w:eastAsia="Arial Unicode MS" w:hAnsi="Browallia New" w:cs="Browallia New"/>
                <w:b/>
                <w:bCs/>
                <w:spacing w:val="-8"/>
                <w:sz w:val="28"/>
                <w:szCs w:val="28"/>
                <w:cs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104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594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104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545</w:t>
            </w:r>
          </w:p>
        </w:tc>
      </w:tr>
      <w:tr w:rsidR="007311A8" w:rsidRPr="00223353" w:rsidTr="00B5106C">
        <w:tc>
          <w:tcPr>
            <w:tcW w:w="3798" w:type="dxa"/>
            <w:shd w:val="clear" w:color="auto" w:fill="auto"/>
          </w:tcPr>
          <w:p w:rsidR="007311A8" w:rsidRPr="00223353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Pr="00223353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eastAsia="th-TH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pacing w:val="-8"/>
                <w:sz w:val="28"/>
                <w:szCs w:val="28"/>
                <w:cs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99"/>
            </w:pPr>
            <w:r>
              <w:rPr>
                <w:rFonts w:ascii="Browallia New" w:eastAsia="Arial Unicode MS" w:hAnsi="Browallia New" w:cs="Browallia New"/>
                <w:b/>
                <w:bCs/>
                <w:spacing w:val="-8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/>
                <w:bCs/>
                <w:spacing w:val="-8"/>
                <w:sz w:val="28"/>
                <w:szCs w:val="28"/>
                <w:cs/>
              </w:rPr>
              <w:t>โดย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pacing w:val="-8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ซื้อสินค้า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28</w:t>
            </w:r>
          </w:p>
        </w:tc>
        <w:tc>
          <w:tcPr>
            <w:tcW w:w="1440" w:type="dxa"/>
            <w:shd w:val="clear" w:color="auto" w:fill="FAFAFA"/>
          </w:tcPr>
          <w:p w:rsidR="007311A8" w:rsidRDefault="007311A8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 w:eastAsia="en-GB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28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891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891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891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891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ค่าบริการ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569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569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569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569</w:t>
            </w:r>
            <w:bookmarkStart w:id="4" w:name="_GoBack"/>
            <w:bookmarkEnd w:id="4"/>
          </w:p>
        </w:tc>
      </w:tr>
    </w:tbl>
    <w:p w:rsidR="007311A8" w:rsidRDefault="007311A8" w:rsidP="009E0282">
      <w:pPr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p w:rsidR="003B6F0A" w:rsidRDefault="003B6F0A" w:rsidP="00CC2738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p w:rsidR="007311A8" w:rsidRDefault="00E73070" w:rsidP="00CC2738">
      <w:pPr>
        <w:ind w:left="540" w:hanging="540"/>
        <w:jc w:val="both"/>
      </w:pPr>
      <w:r w:rsidRPr="00E7307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(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จ</w:t>
      </w:r>
      <w:r w:rsidRPr="00E73070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)</w:t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7311A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ค่าตอบแทนกรรมการและผู้บริหารที่สำคัญ</w:t>
      </w:r>
    </w:p>
    <w:p w:rsidR="007311A8" w:rsidRDefault="007311A8" w:rsidP="00CC2738">
      <w:pPr>
        <w:ind w:left="547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sz w:val="28"/>
                <w:szCs w:val="28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311A8" w:rsidRDefault="007311A8" w:rsidP="00CC2738">
            <w:pPr>
              <w:ind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tabs>
                <w:tab w:val="left" w:pos="1530"/>
              </w:tabs>
              <w:ind w:left="540" w:right="-72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สำหรับงวด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สามเดือน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สิ้นสุด 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2563</w:t>
            </w:r>
          </w:p>
        </w:tc>
        <w:tc>
          <w:tcPr>
            <w:tcW w:w="1440" w:type="dxa"/>
            <w:shd w:val="clear" w:color="auto" w:fill="FFFFFF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พ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  <w:t>2562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tabs>
                <w:tab w:val="left" w:pos="1530"/>
              </w:tabs>
              <w:ind w:left="540" w:right="-72"/>
            </w:pPr>
            <w:r>
              <w:rPr>
                <w:rFonts w:ascii="Browallia New" w:eastAsia="Browallia New" w:hAnsi="Browallia New" w:cs="Browallia New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/>
              </w:rPr>
              <w:t>มีนาคม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shd w:val="clear" w:color="auto" w:fill="auto"/>
          </w:tcPr>
          <w:p w:rsidR="007311A8" w:rsidRDefault="007311A8" w:rsidP="00CC2738">
            <w:pPr>
              <w:ind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snapToGrid w:val="0"/>
              <w:ind w:left="54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7311A8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</w:tcPr>
          <w:p w:rsidR="007311A8" w:rsidRDefault="007311A8" w:rsidP="00CC2738">
            <w:pPr>
              <w:tabs>
                <w:tab w:val="left" w:pos="1332"/>
              </w:tabs>
              <w:snapToGrid w:val="0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pacing w:val="-6"/>
                <w:sz w:val="28"/>
                <w:szCs w:val="28"/>
                <w:cs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197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450</w:t>
            </w:r>
          </w:p>
        </w:tc>
        <w:tc>
          <w:tcPr>
            <w:tcW w:w="1440" w:type="dxa"/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697</w:t>
            </w:r>
          </w:p>
        </w:tc>
        <w:tc>
          <w:tcPr>
            <w:tcW w:w="1440" w:type="dxa"/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017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184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236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146</w:t>
            </w:r>
          </w:p>
        </w:tc>
      </w:tr>
      <w:tr w:rsidR="007311A8" w:rsidTr="00B5106C">
        <w:tc>
          <w:tcPr>
            <w:tcW w:w="3798" w:type="dxa"/>
            <w:shd w:val="clear" w:color="auto" w:fill="auto"/>
          </w:tcPr>
          <w:p w:rsidR="007311A8" w:rsidRDefault="007311A8" w:rsidP="00CC2738">
            <w:pPr>
              <w:ind w:left="540" w:right="-72"/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381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686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4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 w:eastAsia="en-GB"/>
              </w:rPr>
              <w:t>758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11A8" w:rsidRDefault="00F579E0" w:rsidP="00CC2738">
            <w:pPr>
              <w:ind w:right="-72"/>
              <w:jc w:val="right"/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5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  <w:lang w:eastAsia="en-GB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 w:eastAsia="en-GB"/>
              </w:rPr>
              <w:t>163</w:t>
            </w:r>
          </w:p>
        </w:tc>
      </w:tr>
    </w:tbl>
    <w:p w:rsidR="007311A8" w:rsidRDefault="007311A8" w:rsidP="00CC2738">
      <w:pPr>
        <w:ind w:left="547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Default="00F579E0" w:rsidP="00CC2738">
            <w:pPr>
              <w:widowControl w:val="0"/>
              <w:tabs>
                <w:tab w:val="left" w:pos="432"/>
              </w:tabs>
              <w:jc w:val="both"/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18</w:t>
            </w:r>
            <w:r w:rsidR="007311A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7311A8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ข้อมูลกระแสเงินสด</w:t>
            </w:r>
          </w:p>
        </w:tc>
      </w:tr>
    </w:tbl>
    <w:p w:rsidR="007311A8" w:rsidRDefault="007311A8" w:rsidP="00CC2738">
      <w:pPr>
        <w:rPr>
          <w:rFonts w:ascii="Browallia New" w:eastAsia="Arial Unicode MS" w:hAnsi="Browallia New" w:cs="Browallia New"/>
          <w:caps/>
          <w:color w:val="auto"/>
          <w:sz w:val="28"/>
          <w:szCs w:val="28"/>
        </w:rPr>
      </w:pPr>
    </w:p>
    <w:p w:rsidR="007311A8" w:rsidRDefault="007311A8" w:rsidP="00CC2738">
      <w:r>
        <w:rPr>
          <w:rFonts w:ascii="Browallia New" w:eastAsia="Arial Unicode MS" w:hAnsi="Browallia New" w:cs="Browallia New"/>
          <w:b/>
          <w:bCs/>
          <w:caps/>
          <w:color w:val="auto"/>
          <w:sz w:val="28"/>
          <w:szCs w:val="28"/>
          <w:cs/>
        </w:rPr>
        <w:t>การเปลี่ยนแปลงในหนี้สินที่เกิดจากกิจกรรมจัดหาเงิน</w:t>
      </w:r>
    </w:p>
    <w:p w:rsidR="007311A8" w:rsidRDefault="007311A8" w:rsidP="00CC2738">
      <w:pPr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:rsidR="007311A8" w:rsidRDefault="007311A8" w:rsidP="00CC2738">
      <w:r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การเปลี่ยนแปลงในหนี้สินจากกิจกรรมจัดหาเงินสามารถแสดงได้ดังนี้</w:t>
      </w:r>
    </w:p>
    <w:p w:rsidR="007311A8" w:rsidRDefault="007311A8" w:rsidP="00CC2738">
      <w:pPr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8"/>
        <w:gridCol w:w="1440"/>
        <w:gridCol w:w="1440"/>
      </w:tblGrid>
      <w:tr w:rsidR="007311A8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7311A8" w:rsidRDefault="007311A8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7311A8" w:rsidRDefault="007311A8" w:rsidP="00CC2738">
            <w:pPr>
              <w:ind w:left="-29"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  <w:lang w:val="en-GB" w:eastAsia="th-TH"/>
              </w:rPr>
              <w:t>ข้อมูลทางการเงินรวม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เงินกู้ยืม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ระยะสั้นจาก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หนี้สินตาม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สัญญาเช่า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>สำหรับ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เดือน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 xml:space="preserve">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 xml:space="preserve"> พ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CA64C4" w:rsidRDefault="00CA64C4" w:rsidP="00CC2738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CA64C4" w:rsidRDefault="00CA64C4" w:rsidP="00CC2738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</w:tcPr>
          <w:p w:rsidR="00CA64C4" w:rsidRDefault="005B1ADF" w:rsidP="00CC2738">
            <w:pPr>
              <w:pStyle w:val="Heading6"/>
            </w:pP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ธันวาคม พ.ศ.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85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</w:tcPr>
          <w:p w:rsidR="00CA64C4" w:rsidRPr="00E36C4F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689</w:t>
            </w:r>
          </w:p>
        </w:tc>
      </w:tr>
      <w:tr w:rsidR="005B1ADF" w:rsidTr="00223353">
        <w:trPr>
          <w:cantSplit/>
        </w:trPr>
        <w:tc>
          <w:tcPr>
            <w:tcW w:w="6678" w:type="dxa"/>
            <w:shd w:val="clear" w:color="auto" w:fill="auto"/>
          </w:tcPr>
          <w:p w:rsidR="005B1ADF" w:rsidRDefault="000520DD" w:rsidP="00CC2738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0520D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cs/>
              </w:rPr>
              <w:t>ผลกระทบ</w:t>
            </w:r>
            <w:r w:rsidR="00C67FDC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จากการใช้มาตรฐานการรายงานทางการเงินฉบับที่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16</w:t>
            </w:r>
            <w:r w:rsidR="00C67FD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 w:rsidR="00E73070" w:rsidRPr="00E73070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</w:rPr>
              <w:t>(</w:t>
            </w:r>
            <w:r w:rsidR="00C67FDC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หมายเหตุ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4</w:t>
            </w:r>
            <w:r w:rsidR="00C67FDC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.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5B1ADF" w:rsidRPr="005C76D0" w:rsidRDefault="000520DD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5B1ADF" w:rsidRPr="00C67FDC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811</w:t>
            </w:r>
          </w:p>
        </w:tc>
      </w:tr>
      <w:tr w:rsidR="005B1ADF" w:rsidRPr="003D0940" w:rsidTr="00223353">
        <w:trPr>
          <w:cantSplit/>
        </w:trPr>
        <w:tc>
          <w:tcPr>
            <w:tcW w:w="6678" w:type="dxa"/>
            <w:shd w:val="clear" w:color="auto" w:fill="auto"/>
          </w:tcPr>
          <w:p w:rsidR="005B1ADF" w:rsidRPr="003D0940" w:rsidRDefault="005B1ADF" w:rsidP="00CC2738">
            <w:pPr>
              <w:pStyle w:val="Heading6"/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5B1ADF" w:rsidRPr="003D0940" w:rsidRDefault="005B1ADF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5B1ADF" w:rsidRPr="003D0940" w:rsidRDefault="005B1ADF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3D0940" w:rsidTr="006A3B97">
        <w:trPr>
          <w:cantSplit/>
        </w:trPr>
        <w:tc>
          <w:tcPr>
            <w:tcW w:w="6678" w:type="dxa"/>
            <w:shd w:val="clear" w:color="auto" w:fill="auto"/>
          </w:tcPr>
          <w:p w:rsidR="003D0940" w:rsidRDefault="003D0940" w:rsidP="00CC2738">
            <w:pPr>
              <w:pStyle w:val="Heading6"/>
            </w:pP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Pr="005C76D0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</w:t>
            </w:r>
            <w:r w:rsidR="003D094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</w:tcPr>
          <w:p w:rsidR="003D0940" w:rsidRPr="005C76D0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194</w:t>
            </w:r>
            <w:r w:rsidR="003D094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</w:p>
        </w:tc>
      </w:tr>
      <w:tr w:rsidR="003D0940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การเคลื่อนไหวในกระแสเงินสด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50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277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3D0940" w:rsidRPr="00EE2C43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854</w:t>
            </w:r>
            <w:r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3D0940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3D0940" w:rsidRPr="00EE2C43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3D0940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3D0940" w:rsidRDefault="003D0940" w:rsidP="00CC2738">
            <w:pPr>
              <w:rPr>
                <w:rFonts w:ascii="Browallia New" w:eastAsia="Browallia New" w:hAnsi="Browallia New" w:cs="Browallia New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Browallia New" w:hAnsi="Browallia New" w:cs="Browallia New" w:hint="cs"/>
                <w:sz w:val="28"/>
                <w:szCs w:val="28"/>
                <w:cs/>
                <w:lang w:val="en-GB"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3D0940" w:rsidRPr="00EE2C43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549</w:t>
            </w:r>
          </w:p>
        </w:tc>
      </w:tr>
      <w:tr w:rsidR="003D0940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3D0940" w:rsidRPr="00EE2C43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0940" w:rsidRPr="00EE2C43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482</w:t>
            </w:r>
          </w:p>
        </w:tc>
      </w:tr>
      <w:tr w:rsidR="003D0940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3D0940" w:rsidRPr="008D0746" w:rsidRDefault="003D0940" w:rsidP="00CC2738">
            <w:pPr>
              <w:rPr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 xml:space="preserve">มีนาคม พ.ศ.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:rsidR="003D0940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34</w:t>
            </w:r>
            <w:r w:rsidR="003D094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723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D0940" w:rsidRPr="00E36C4F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193</w:t>
            </w:r>
            <w:r w:rsidR="003D094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677</w:t>
            </w:r>
          </w:p>
        </w:tc>
      </w:tr>
    </w:tbl>
    <w:p w:rsidR="00223353" w:rsidRDefault="00223353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p w:rsidR="007311A8" w:rsidRDefault="00223353" w:rsidP="00CC2738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:rsidR="003B6F0A" w:rsidRPr="003B6F0A" w:rsidRDefault="003B6F0A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7"/>
        <w:gridCol w:w="1440"/>
        <w:gridCol w:w="1440"/>
      </w:tblGrid>
      <w:tr w:rsidR="007311A8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7311A8" w:rsidRDefault="007311A8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7311A8" w:rsidRDefault="007311A8" w:rsidP="00CC2738">
            <w:pPr>
              <w:ind w:left="-29"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  <w:lang w:val="en-GB" w:eastAsia="th-TH"/>
              </w:rPr>
              <w:t>ข้อมูลทางการเงิน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8"/>
                <w:szCs w:val="28"/>
                <w:cs/>
                <w:lang w:val="en-GB" w:eastAsia="th-TH"/>
              </w:rPr>
              <w:t>เฉพาะกิจการ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เงินกู้ยืม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ระยะสั้นจาก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หนี้สินตาม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สถาบันการเงิน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สัญญาเช่า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>สำหรับ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เดือน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 xml:space="preserve">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 xml:space="preserve"> พ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</w:tr>
      <w:tr w:rsidR="00E473F0" w:rsidRPr="00223353" w:rsidTr="00223353">
        <w:trPr>
          <w:cantSplit/>
        </w:trPr>
        <w:tc>
          <w:tcPr>
            <w:tcW w:w="6667" w:type="dxa"/>
            <w:shd w:val="clear" w:color="auto" w:fill="auto"/>
          </w:tcPr>
          <w:p w:rsidR="00E473F0" w:rsidRPr="00E473F0" w:rsidRDefault="00E473F0" w:rsidP="00E473F0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E473F0" w:rsidRPr="00E473F0" w:rsidRDefault="00E473F0" w:rsidP="00E473F0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AFAFA"/>
          </w:tcPr>
          <w:p w:rsidR="00E473F0" w:rsidRPr="00E473F0" w:rsidRDefault="00E473F0" w:rsidP="00E473F0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CA64C4" w:rsidTr="00564E67">
        <w:trPr>
          <w:cantSplit/>
        </w:trPr>
        <w:tc>
          <w:tcPr>
            <w:tcW w:w="6667" w:type="dxa"/>
            <w:shd w:val="clear" w:color="auto" w:fill="auto"/>
          </w:tcPr>
          <w:p w:rsidR="00CA64C4" w:rsidRDefault="005F5BF5" w:rsidP="00CC2738">
            <w:pPr>
              <w:pStyle w:val="Heading6"/>
            </w:pP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ธันวาคม พ.ศ.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85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</w:tcPr>
          <w:p w:rsidR="00CA64C4" w:rsidRPr="004B030D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="00E73070"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271</w:t>
            </w:r>
          </w:p>
        </w:tc>
      </w:tr>
      <w:tr w:rsidR="00C67FDC" w:rsidTr="00564E67">
        <w:trPr>
          <w:cantSplit/>
        </w:trPr>
        <w:tc>
          <w:tcPr>
            <w:tcW w:w="6667" w:type="dxa"/>
            <w:shd w:val="clear" w:color="auto" w:fill="auto"/>
          </w:tcPr>
          <w:p w:rsidR="00C67FDC" w:rsidRDefault="00C67FDC" w:rsidP="00CC2738">
            <w:pPr>
              <w:pStyle w:val="Heading6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0520DD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cs/>
              </w:rPr>
              <w:t>ผลกระทบ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จากการใช้มาตรฐานการรายงานทางการเงินฉบับที่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16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 w:rsidR="00E73070" w:rsidRPr="00E73070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</w:rPr>
              <w:t>(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หมายเหตุ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4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.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</w:t>
            </w:r>
            <w:r w:rsidR="00E73070" w:rsidRPr="00E7307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C67FDC" w:rsidRPr="005C76D0" w:rsidRDefault="00C67FDC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:rsidR="00C67FDC" w:rsidRPr="004B030D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</w:t>
            </w:r>
            <w:r w:rsidR="00E73070"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442</w:t>
            </w:r>
          </w:p>
        </w:tc>
      </w:tr>
      <w:tr w:rsidR="00C67FDC" w:rsidTr="00564E67">
        <w:trPr>
          <w:cantSplit/>
        </w:trPr>
        <w:tc>
          <w:tcPr>
            <w:tcW w:w="6667" w:type="dxa"/>
            <w:shd w:val="clear" w:color="auto" w:fill="auto"/>
          </w:tcPr>
          <w:p w:rsidR="00C67FDC" w:rsidRPr="003D0940" w:rsidRDefault="00C67FDC" w:rsidP="00CC2738">
            <w:pPr>
              <w:pStyle w:val="Heading6"/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:rsidR="00C67FDC" w:rsidRPr="003D0940" w:rsidRDefault="00C67FDC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:rsidR="00C67FDC" w:rsidRPr="004B030D" w:rsidRDefault="00C67FDC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</w:tr>
      <w:tr w:rsidR="003D0940" w:rsidTr="006A3B97">
        <w:trPr>
          <w:cantSplit/>
        </w:trPr>
        <w:tc>
          <w:tcPr>
            <w:tcW w:w="6667" w:type="dxa"/>
            <w:shd w:val="clear" w:color="auto" w:fill="auto"/>
          </w:tcPr>
          <w:p w:rsidR="003D0940" w:rsidRDefault="003D0940" w:rsidP="00CC2738">
            <w:pPr>
              <w:pStyle w:val="Heading6"/>
            </w:pP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1</w:t>
            </w:r>
            <w:r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Pr="005C76D0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</w:t>
            </w:r>
            <w:r w:rsidR="003D094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</w:tcPr>
          <w:p w:rsidR="003D0940" w:rsidRPr="004B030D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</w:t>
            </w:r>
            <w:r w:rsidR="003D0940"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713</w:t>
            </w:r>
          </w:p>
        </w:tc>
      </w:tr>
      <w:tr w:rsidR="003D0940" w:rsidTr="00564E67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การเคลื่อนไหวในกระแสเงินสด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50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277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:rsidR="003D0940" w:rsidRPr="004B030D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666</w:t>
            </w:r>
            <w:r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3D0940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:rsidR="003D0940" w:rsidRPr="004B030D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D0940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3D0940" w:rsidRPr="00A86E13" w:rsidRDefault="003D0940" w:rsidP="00CC2738">
            <w:pPr>
              <w:rPr>
                <w:rFonts w:ascii="Browallia New" w:eastAsia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Browallia New" w:hAnsi="Browallia New" w:cs="Browallia New" w:hint="cs"/>
                <w:sz w:val="28"/>
                <w:szCs w:val="28"/>
                <w:cs/>
                <w:lang w:val="en-GB"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Pr="00A86E13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3D0940" w:rsidRPr="004B030D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</w:p>
        </w:tc>
      </w:tr>
      <w:tr w:rsidR="003D0940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3D0940" w:rsidRDefault="003D094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:rsidR="003D0940" w:rsidRPr="004B030D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0940" w:rsidRPr="004B030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482</w:t>
            </w:r>
          </w:p>
        </w:tc>
      </w:tr>
      <w:tr w:rsidR="003D0940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3D0940" w:rsidRDefault="003D0940" w:rsidP="00CC2738"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 xml:space="preserve">มีนาคม พ.ศ.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  <w:vAlign w:val="bottom"/>
          </w:tcPr>
          <w:p w:rsidR="003D0940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34</w:t>
            </w:r>
            <w:r w:rsidR="003D094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723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AFAFA"/>
          </w:tcPr>
          <w:p w:rsidR="003D0940" w:rsidRPr="008C160F" w:rsidRDefault="00F579E0" w:rsidP="00CC2738">
            <w:pPr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</w:t>
            </w:r>
            <w:r w:rsidR="003D0940" w:rsidRPr="008C160F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</w:p>
        </w:tc>
      </w:tr>
    </w:tbl>
    <w:p w:rsidR="007311A8" w:rsidRDefault="007311A8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78"/>
        <w:gridCol w:w="1440"/>
        <w:gridCol w:w="1434"/>
        <w:gridCol w:w="6"/>
      </w:tblGrid>
      <w:tr w:rsidR="007311A8" w:rsidTr="00223353">
        <w:trPr>
          <w:gridAfter w:val="1"/>
          <w:wAfter w:w="6" w:type="dxa"/>
          <w:cantSplit/>
        </w:trPr>
        <w:tc>
          <w:tcPr>
            <w:tcW w:w="6678" w:type="dxa"/>
            <w:shd w:val="clear" w:color="auto" w:fill="auto"/>
            <w:vAlign w:val="bottom"/>
          </w:tcPr>
          <w:p w:rsidR="007311A8" w:rsidRDefault="007311A8" w:rsidP="00CC2738">
            <w:pPr>
              <w:pStyle w:val="Heading6"/>
              <w:numPr>
                <w:ilvl w:val="0"/>
                <w:numId w:val="0"/>
              </w:numPr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7311A8" w:rsidRDefault="007311A8" w:rsidP="00CC2738">
            <w:pPr>
              <w:ind w:left="-29"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  <w:lang w:val="en-GB" w:eastAsia="th-TH"/>
              </w:rPr>
              <w:t>ข้อมูลทางการเงินรวม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เงินกู้ยืม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9D46B9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หนี้สินตาม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ระยะสั้นจาก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CA64C4" w:rsidRDefault="009D46B9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สัญญาเช่า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สถาบันการเงิน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CA64C4" w:rsidRDefault="009D46B9" w:rsidP="00CC2738">
            <w:pPr>
              <w:ind w:left="-29" w:right="-72"/>
              <w:jc w:val="right"/>
              <w:rPr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การเงิน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Default="00CA64C4" w:rsidP="00CC2738"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>สำหรับ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เดือน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 xml:space="preserve">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 xml:space="preserve"> พ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</w:tr>
      <w:tr w:rsidR="00E473F0" w:rsidRPr="00223353" w:rsidTr="00223353">
        <w:trPr>
          <w:cantSplit/>
        </w:trPr>
        <w:tc>
          <w:tcPr>
            <w:tcW w:w="6678" w:type="dxa"/>
            <w:shd w:val="clear" w:color="auto" w:fill="auto"/>
          </w:tcPr>
          <w:p w:rsidR="00E473F0" w:rsidRPr="00E473F0" w:rsidRDefault="00E473F0" w:rsidP="00E473F0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E473F0" w:rsidRPr="00E473F0" w:rsidRDefault="00E473F0" w:rsidP="00E473F0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E473F0" w:rsidRPr="00E473F0" w:rsidRDefault="00E473F0" w:rsidP="00E473F0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</w:tcPr>
          <w:p w:rsidR="00CA64C4" w:rsidRPr="00A65DD7" w:rsidRDefault="008D0746" w:rsidP="00CC2738">
            <w:pPr>
              <w:pStyle w:val="Heading6"/>
            </w:pPr>
            <w:r w:rsidRPr="00A65DD7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1</w:t>
            </w:r>
            <w:r w:rsidRPr="00A65D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 w:rsidRPr="00A65DD7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30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36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368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Pr="00A65DD7" w:rsidRDefault="00CA64C4" w:rsidP="00CC2738">
            <w:r w:rsidRPr="00A65D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การเคลื่อนไหวในกระแสเงินสด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E7307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A64C4" w:rsidRDefault="00E7307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100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Pr="00A65DD7" w:rsidRDefault="00CA64C4" w:rsidP="00CC2738">
            <w:r w:rsidRPr="00A65D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Pr="00A65DD7" w:rsidRDefault="00CA64C4" w:rsidP="00CC2738">
            <w:r w:rsidRPr="00A65DD7"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 w:rsidRPr="00A65D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415</w:t>
            </w:r>
          </w:p>
        </w:tc>
      </w:tr>
      <w:tr w:rsidR="00CA64C4" w:rsidTr="00223353">
        <w:trPr>
          <w:cantSplit/>
        </w:trPr>
        <w:tc>
          <w:tcPr>
            <w:tcW w:w="6678" w:type="dxa"/>
            <w:shd w:val="clear" w:color="auto" w:fill="auto"/>
            <w:vAlign w:val="bottom"/>
          </w:tcPr>
          <w:p w:rsidR="00CA64C4" w:rsidRPr="00A65DD7" w:rsidRDefault="008D0746" w:rsidP="00CC2738">
            <w:r w:rsidRPr="00A65DD7"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Pr="00A65DD7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A65DD7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 xml:space="preserve">มีนาคม พ.ศ.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34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683</w:t>
            </w:r>
          </w:p>
        </w:tc>
      </w:tr>
    </w:tbl>
    <w:p w:rsidR="007311A8" w:rsidRDefault="007311A8" w:rsidP="00CC2738">
      <w:pPr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7"/>
        <w:gridCol w:w="1440"/>
        <w:gridCol w:w="1434"/>
        <w:gridCol w:w="6"/>
      </w:tblGrid>
      <w:tr w:rsidR="007311A8" w:rsidTr="00223353">
        <w:trPr>
          <w:gridAfter w:val="1"/>
          <w:wAfter w:w="6" w:type="dxa"/>
          <w:cantSplit/>
        </w:trPr>
        <w:tc>
          <w:tcPr>
            <w:tcW w:w="6667" w:type="dxa"/>
            <w:shd w:val="clear" w:color="auto" w:fill="auto"/>
            <w:vAlign w:val="bottom"/>
          </w:tcPr>
          <w:p w:rsidR="007311A8" w:rsidRDefault="007311A8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7311A8" w:rsidRDefault="007311A8" w:rsidP="00CC2738">
            <w:pPr>
              <w:ind w:left="-29" w:right="-72"/>
              <w:jc w:val="center"/>
            </w:pPr>
            <w:r>
              <w:rPr>
                <w:rFonts w:ascii="Browallia New" w:eastAsia="Arial Unicode MS" w:hAnsi="Browallia New" w:cs="Browallia New"/>
                <w:b/>
                <w:bCs/>
                <w:spacing w:val="-6"/>
                <w:sz w:val="28"/>
                <w:szCs w:val="28"/>
                <w:cs/>
                <w:lang w:val="en-GB" w:eastAsia="th-TH"/>
              </w:rPr>
              <w:t>ข้อมูลทางการเงิน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8"/>
                <w:szCs w:val="28"/>
                <w:cs/>
                <w:lang w:val="en-GB" w:eastAsia="th-TH"/>
              </w:rPr>
              <w:t>เฉพาะกิจการ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เงินกู้ยืม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A64C4" w:rsidRDefault="009D46B9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หนี้สินตาม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ระยะสั้นจาก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CA64C4" w:rsidRDefault="009D46B9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สัญญาเช่า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color w:val="000000"/>
                <w:sz w:val="28"/>
                <w:szCs w:val="28"/>
                <w:lang w:val="en-GB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eastAsia="th-TH"/>
              </w:rPr>
              <w:t>สถาบันการเงิน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CA64C4" w:rsidRDefault="009D46B9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8"/>
                <w:szCs w:val="28"/>
                <w:cs/>
                <w:lang w:val="en-GB" w:eastAsia="th-TH"/>
              </w:rPr>
              <w:t>การเงิน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Default="00CA64C4" w:rsidP="00CC2738"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>สำหรับ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งวด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สาม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เดือน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</w:rPr>
              <w:t xml:space="preserve">สิ้นสุดวันที่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31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pacing w:val="-4"/>
                <w:sz w:val="28"/>
                <w:szCs w:val="28"/>
                <w:cs/>
                <w:lang w:val="en-GB"/>
              </w:rPr>
              <w:t>มีนาคม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 xml:space="preserve"> พ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.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cs/>
                <w:lang w:val="en-GB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 xml:space="preserve">. </w:t>
            </w:r>
            <w:r w:rsidR="00F579E0" w:rsidRPr="00F579E0">
              <w:rPr>
                <w:rFonts w:ascii="Browallia New" w:eastAsia="Arial Unicode MS" w:hAnsi="Browallia New" w:cs="Browallia New"/>
                <w:b/>
                <w:bCs/>
                <w:spacing w:val="-4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CA64C4" w:rsidRDefault="00CA64C4" w:rsidP="00CC2738">
            <w:pPr>
              <w:ind w:left="-29" w:right="-72"/>
              <w:jc w:val="right"/>
            </w:pPr>
            <w:r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พันบาท</w:t>
            </w:r>
          </w:p>
        </w:tc>
      </w:tr>
      <w:tr w:rsidR="00CA64C4" w:rsidRPr="00223353" w:rsidTr="00223353">
        <w:trPr>
          <w:cantSplit/>
        </w:trPr>
        <w:tc>
          <w:tcPr>
            <w:tcW w:w="6667" w:type="dxa"/>
            <w:shd w:val="clear" w:color="auto" w:fill="auto"/>
          </w:tcPr>
          <w:p w:rsidR="00CA64C4" w:rsidRPr="00E473F0" w:rsidRDefault="00CA64C4" w:rsidP="00CC2738">
            <w:pPr>
              <w:pStyle w:val="Heading6"/>
              <w:snapToGrid w:val="0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:rsidR="00CA64C4" w:rsidRPr="00E473F0" w:rsidRDefault="00CA64C4" w:rsidP="00CC2738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CA64C4" w:rsidRPr="00E473F0" w:rsidRDefault="00CA64C4" w:rsidP="00CC2738">
            <w:pPr>
              <w:pStyle w:val="Heading6"/>
              <w:snapToGrid w:val="0"/>
              <w:ind w:left="-29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12"/>
                <w:szCs w:val="12"/>
              </w:rPr>
            </w:pP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</w:tcPr>
          <w:p w:rsidR="00CA64C4" w:rsidRPr="00A65DD7" w:rsidRDefault="008D0746" w:rsidP="00CC2738">
            <w:pPr>
              <w:pStyle w:val="Heading6"/>
            </w:pPr>
            <w:r w:rsidRPr="00A65DD7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1</w:t>
            </w:r>
            <w:r w:rsidRPr="00A65DD7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 xml:space="preserve"> </w:t>
            </w:r>
            <w:r w:rsidRPr="00A65DD7">
              <w:rPr>
                <w:rFonts w:ascii="Browallia New" w:eastAsia="Arial Unicode MS" w:hAnsi="Browallia New" w:cs="Browallia New" w:hint="cs"/>
                <w:b w:val="0"/>
                <w:bCs w:val="0"/>
                <w:color w:val="000000"/>
                <w:sz w:val="28"/>
                <w:szCs w:val="28"/>
                <w:cs/>
                <w:lang w:val="en-GB"/>
              </w:rPr>
              <w:t xml:space="preserve">มกราคม พ.ศ. </w:t>
            </w:r>
            <w:r w:rsidR="00F579E0" w:rsidRPr="00F579E0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="00E73070"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575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Pr="00A65DD7" w:rsidRDefault="00CA64C4" w:rsidP="00CC2738">
            <w:r w:rsidRPr="00A65D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การเคลื่อนไหวในกระแสเงินสด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E7307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Pr="00E73070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A64C4" w:rsidRDefault="00E7307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(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2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="00F579E0"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353</w:t>
            </w:r>
            <w:r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)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Pr="00A65DD7" w:rsidRDefault="00CA64C4" w:rsidP="00CC2738">
            <w:r w:rsidRPr="00A65DD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การเปลี่ยนแปลงของรายการที่ไม่ใช่เงินสด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Pr="00A65DD7" w:rsidRDefault="00CA64C4" w:rsidP="00CC2738">
            <w:r w:rsidRPr="00A65DD7">
              <w:rPr>
                <w:rFonts w:ascii="Browallia New" w:eastAsia="Browallia New" w:hAnsi="Browallia New" w:cs="Browallia New"/>
                <w:sz w:val="28"/>
                <w:szCs w:val="28"/>
              </w:rPr>
              <w:t xml:space="preserve">   </w:t>
            </w:r>
            <w:r w:rsidRPr="00A65DD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>-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1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415</w:t>
            </w:r>
          </w:p>
        </w:tc>
      </w:tr>
      <w:tr w:rsidR="00CA64C4" w:rsidTr="00223353">
        <w:trPr>
          <w:cantSplit/>
        </w:trPr>
        <w:tc>
          <w:tcPr>
            <w:tcW w:w="6667" w:type="dxa"/>
            <w:shd w:val="clear" w:color="auto" w:fill="auto"/>
            <w:vAlign w:val="bottom"/>
          </w:tcPr>
          <w:p w:rsidR="00CA64C4" w:rsidRPr="00A65DD7" w:rsidRDefault="008D0746" w:rsidP="00CC2738">
            <w:r w:rsidRPr="00A65DD7"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 xml:space="preserve">ณ วันที่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Pr="00A65DD7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A65DD7">
              <w:rPr>
                <w:rFonts w:ascii="Browallia New" w:eastAsia="Arial Unicode MS" w:hAnsi="Browallia New" w:cs="Browallia New" w:hint="cs"/>
                <w:sz w:val="28"/>
                <w:szCs w:val="28"/>
                <w:cs/>
                <w:lang w:val="en-GB"/>
              </w:rPr>
              <w:t xml:space="preserve">มีนาคม พ.ศ. </w:t>
            </w:r>
            <w:r w:rsidR="00F579E0" w:rsidRPr="00F579E0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2562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64C4" w:rsidRDefault="00CA64C4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>
              <w:rPr>
                <w:rFonts w:ascii="Browallia New" w:eastAsia="Arial Unicode MS" w:hAnsi="Browallia New" w:cs="Browallia New" w:hint="cs"/>
                <w:sz w:val="28"/>
                <w:szCs w:val="28"/>
                <w:cs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A64C4" w:rsidRDefault="00F579E0" w:rsidP="00CC2738">
            <w:pPr>
              <w:snapToGrid w:val="0"/>
              <w:ind w:left="-29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30</w:t>
            </w:r>
            <w:r w:rsidR="00E73070" w:rsidRPr="00E73070">
              <w:rPr>
                <w:rFonts w:ascii="Browallia New" w:eastAsia="Arial Unicode MS" w:hAnsi="Browallia New" w:cs="Browallia New" w:hint="cs"/>
                <w:sz w:val="28"/>
                <w:szCs w:val="28"/>
              </w:rPr>
              <w:t>,</w:t>
            </w:r>
            <w:r w:rsidRPr="00F579E0">
              <w:rPr>
                <w:rFonts w:ascii="Browallia New" w:eastAsia="Arial Unicode MS" w:hAnsi="Browallia New" w:cs="Browallia New" w:hint="cs"/>
                <w:sz w:val="28"/>
                <w:szCs w:val="28"/>
                <w:lang w:val="en-GB"/>
              </w:rPr>
              <w:t>637</w:t>
            </w:r>
          </w:p>
        </w:tc>
      </w:tr>
    </w:tbl>
    <w:p w:rsidR="000962AE" w:rsidRDefault="00223353" w:rsidP="00CC2738">
      <w:pPr>
        <w:rPr>
          <w:rFonts w:ascii="Browallia New" w:eastAsia="Arial Unicode MS" w:hAnsi="Browallia New" w:cs="Browallia New"/>
          <w:sz w:val="28"/>
          <w:szCs w:val="28"/>
          <w:u w:val="single"/>
          <w:lang w:val="en-GB"/>
        </w:rPr>
      </w:pPr>
      <w:r>
        <w:rPr>
          <w:rFonts w:ascii="Browallia New" w:eastAsia="Arial Unicode MS" w:hAnsi="Browallia New" w:cs="Browallia New"/>
          <w:sz w:val="28"/>
          <w:szCs w:val="28"/>
          <w:u w:val="single"/>
          <w:lang w:val="en-GB"/>
        </w:rPr>
        <w:br w:type="page"/>
      </w:r>
    </w:p>
    <w:p w:rsidR="00797EEE" w:rsidRDefault="00797EEE" w:rsidP="009944D2">
      <w:pPr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97EEE" w:rsidRPr="003B6F0A" w:rsidTr="001B06C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97EEE" w:rsidRPr="003B6F0A" w:rsidRDefault="00797EEE" w:rsidP="001B06CB">
            <w:pPr>
              <w:widowControl w:val="0"/>
              <w:tabs>
                <w:tab w:val="left" w:pos="432"/>
              </w:tabs>
              <w:jc w:val="both"/>
              <w:rPr>
                <w:sz w:val="28"/>
                <w:szCs w:val="28"/>
                <w:cs/>
              </w:rPr>
            </w:pPr>
            <w:r w:rsidRPr="00797EE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19</w:t>
            </w:r>
            <w:r w:rsidRPr="00797EE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Pr="00797EEE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cs/>
                <w:lang w:val="en-GB"/>
              </w:rPr>
              <w:t>เหตุการณ์สำคัญระหว่างงวดที่รายงาน</w:t>
            </w:r>
          </w:p>
        </w:tc>
      </w:tr>
    </w:tbl>
    <w:p w:rsidR="00797EEE" w:rsidRPr="003B6F0A" w:rsidRDefault="00797EEE" w:rsidP="009944D2">
      <w:pPr>
        <w:jc w:val="thaiDistribute"/>
        <w:rPr>
          <w:rFonts w:ascii="Browallia New" w:hAnsi="Browallia New" w:cs="Browallia New"/>
          <w:sz w:val="28"/>
          <w:szCs w:val="28"/>
        </w:rPr>
      </w:pPr>
    </w:p>
    <w:p w:rsidR="009944D2" w:rsidRPr="003B6F0A" w:rsidRDefault="009944D2" w:rsidP="009944D2">
      <w:pPr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เมื่อต้นปี พ.ศ. 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2563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ได้เกิดการระบาดของเชื้อไวรัสโค</w:t>
      </w:r>
      <w:proofErr w:type="spellStart"/>
      <w:r w:rsidRPr="003B6F0A">
        <w:rPr>
          <w:rFonts w:ascii="Browallia New" w:hAnsi="Browallia New" w:cs="Browallia New" w:hint="cs"/>
          <w:sz w:val="28"/>
          <w:szCs w:val="28"/>
          <w:cs/>
        </w:rPr>
        <w:t>โร</w:t>
      </w:r>
      <w:proofErr w:type="spellEnd"/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น่า 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2019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(“การระบาดของโควิด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19</w:t>
      </w:r>
      <w:r w:rsidRPr="003B6F0A">
        <w:rPr>
          <w:rFonts w:ascii="Browallia New" w:hAnsi="Browallia New" w:cs="Browallia New" w:hint="cs"/>
          <w:sz w:val="28"/>
          <w:szCs w:val="28"/>
          <w:cs/>
        </w:rPr>
        <w:t>”) ซึ่งเหตุการณ์ดังกล่าวส่งผลทางลบต่อผลการดำเนินงานของกลุ่มกิจการ</w:t>
      </w:r>
      <w:r w:rsidR="00B47B39" w:rsidRPr="003B6F0A">
        <w:rPr>
          <w:rFonts w:ascii="Browallia New" w:hAnsi="Browallia New" w:cs="Browallia New" w:hint="cs"/>
          <w:sz w:val="28"/>
          <w:szCs w:val="28"/>
          <w:cs/>
        </w:rPr>
        <w:t>ในภาพรวม</w:t>
      </w:r>
      <w:r w:rsidRPr="003B6F0A">
        <w:rPr>
          <w:rFonts w:ascii="Browallia New" w:hAnsi="Browallia New" w:cs="Browallia New" w:hint="cs"/>
          <w:sz w:val="28"/>
          <w:szCs w:val="28"/>
          <w:cs/>
        </w:rPr>
        <w:t>โดยเฉพาะ</w:t>
      </w:r>
      <w:r w:rsidRPr="003B6F0A">
        <w:rPr>
          <w:rFonts w:ascii="Browallia New" w:hAnsi="Browallia New" w:cs="Browallia New" w:hint="cs"/>
          <w:sz w:val="28"/>
          <w:szCs w:val="28"/>
          <w:cs/>
          <w:lang w:val="en-GB"/>
        </w:rPr>
        <w:t>ในส่วนงานบริหารอาคารจอดรถที่ให้เช่าพื้นที่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สำหรับรอบระยะเวลา 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3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เดือนสิ้นสุดวันที่ 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31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มีนาคม พ.ศ. 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2563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</w:t>
      </w:r>
    </w:p>
    <w:p w:rsidR="009944D2" w:rsidRPr="003B6F0A" w:rsidRDefault="009944D2" w:rsidP="009944D2">
      <w:pPr>
        <w:rPr>
          <w:rFonts w:ascii="Browallia New" w:hAnsi="Browallia New" w:cs="Browallia New"/>
          <w:sz w:val="28"/>
          <w:szCs w:val="28"/>
        </w:rPr>
      </w:pPr>
    </w:p>
    <w:p w:rsidR="009944D2" w:rsidRPr="003B6F0A" w:rsidRDefault="009944D2" w:rsidP="009944D2">
      <w:pPr>
        <w:jc w:val="thaiDistribute"/>
        <w:rPr>
          <w:rFonts w:ascii="Browallia New" w:hAnsi="Browallia New" w:cs="Browallia New"/>
          <w:sz w:val="28"/>
          <w:szCs w:val="28"/>
        </w:rPr>
      </w:pPr>
      <w:r w:rsidRPr="003B6F0A">
        <w:rPr>
          <w:rFonts w:ascii="Browallia New" w:hAnsi="Browallia New" w:cs="Browallia New"/>
          <w:sz w:val="28"/>
          <w:szCs w:val="28"/>
          <w:cs/>
        </w:rPr>
        <w:t xml:space="preserve">กลุ่มกิจการได้ให้ส่วนลดค่าเช่าร้อยละ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30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กับผู้เช่าที่เปิดร้านค้าตามปกติช่วงวันที่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1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ถึงวันที่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มีนาคม พ.ศ.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2563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ส่วนร้านที่ต้องปิดตามประกาศของรัฐบาลในช่วงวันที่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22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ถึงวันที่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มีนาคม พ.ศ.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2563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กลุ่มกิจการได้ยกเว้นค่าเช่าและบริการในช่วงเวลาดังกล่าว </w:t>
      </w:r>
      <w:r w:rsidRPr="003B6F0A">
        <w:rPr>
          <w:rFonts w:ascii="Browallia New" w:hAnsi="Browallia New" w:cs="Browallia New"/>
          <w:sz w:val="28"/>
          <w:szCs w:val="28"/>
        </w:rPr>
        <w:t> </w:t>
      </w:r>
      <w:r w:rsidRPr="003B6F0A">
        <w:rPr>
          <w:rFonts w:ascii="Browallia New" w:hAnsi="Browallia New" w:cs="Browallia New"/>
          <w:sz w:val="28"/>
          <w:szCs w:val="28"/>
          <w:cs/>
        </w:rPr>
        <w:t>ซึ่งทั้งสองรายการถือเป็นการแก้ไขสัญญาเช่า</w:t>
      </w:r>
      <w:r w:rsidR="003B45AB" w:rsidRPr="003B6F0A">
        <w:rPr>
          <w:rFonts w:ascii="Browallia New" w:hAnsi="Browallia New" w:cs="Browallia New" w:hint="cs"/>
          <w:sz w:val="28"/>
          <w:szCs w:val="28"/>
          <w:cs/>
        </w:rPr>
        <w:t>ในทางบัญชี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 ซึ่งจะส่งผลให้การรับรู้รายได้ค่าเช่า</w:t>
      </w:r>
      <w:r w:rsidRPr="003B6F0A">
        <w:rPr>
          <w:rFonts w:ascii="Browallia New" w:hAnsi="Browallia New" w:cs="Browallia New" w:hint="cs"/>
          <w:sz w:val="28"/>
          <w:szCs w:val="28"/>
          <w:cs/>
        </w:rPr>
        <w:t>และค่าบริการ</w:t>
      </w:r>
      <w:r w:rsidRPr="003B6F0A">
        <w:rPr>
          <w:rFonts w:ascii="Browallia New" w:hAnsi="Browallia New" w:cs="Browallia New"/>
          <w:sz w:val="28"/>
          <w:szCs w:val="28"/>
          <w:cs/>
        </w:rPr>
        <w:t xml:space="preserve">ลดลงจำนวน 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1</w:t>
      </w:r>
      <w:r w:rsidRPr="003B6F0A">
        <w:rPr>
          <w:rFonts w:ascii="Browallia New" w:hAnsi="Browallia New" w:cs="Browallia New"/>
          <w:sz w:val="28"/>
          <w:szCs w:val="28"/>
        </w:rPr>
        <w:t>.</w:t>
      </w:r>
      <w:r w:rsidR="00F579E0" w:rsidRPr="00F579E0">
        <w:rPr>
          <w:rFonts w:ascii="Browallia New" w:hAnsi="Browallia New" w:cs="Browallia New"/>
          <w:sz w:val="28"/>
          <w:szCs w:val="28"/>
          <w:lang w:val="en-GB"/>
        </w:rPr>
        <w:t>36</w:t>
      </w:r>
      <w:r w:rsidRPr="003B6F0A">
        <w:rPr>
          <w:rFonts w:ascii="Browallia New" w:hAnsi="Browallia New" w:cs="Browallia New"/>
          <w:sz w:val="28"/>
          <w:szCs w:val="28"/>
        </w:rPr>
        <w:t xml:space="preserve"> </w:t>
      </w:r>
      <w:r w:rsidRPr="003B6F0A">
        <w:rPr>
          <w:rFonts w:ascii="Browallia New" w:hAnsi="Browallia New" w:cs="Browallia New"/>
          <w:sz w:val="28"/>
          <w:szCs w:val="28"/>
          <w:cs/>
        </w:rPr>
        <w:t>ล้านบาท</w:t>
      </w:r>
      <w:r w:rsidRPr="003B6F0A">
        <w:rPr>
          <w:rFonts w:ascii="Browallia New" w:hAnsi="Browallia New" w:cs="Browallia New" w:hint="cs"/>
          <w:sz w:val="28"/>
          <w:szCs w:val="28"/>
          <w:cs/>
        </w:rPr>
        <w:t>ทั้งนี้ ผลกระทบในเชิงลบในระยะสั้นอันสืบเนื่องมาจากการระบาดของโควิด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19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อาจส่งผลให้เกิดการยกเลิกสัญญาเช่า หรือผิดเงื่อนไขสัญญาเช่</w:t>
      </w:r>
      <w:r w:rsidRPr="003B6F0A">
        <w:rPr>
          <w:rFonts w:ascii="Browallia New" w:hAnsi="Browallia New" w:cs="Browallia New" w:hint="cs"/>
          <w:sz w:val="28"/>
          <w:szCs w:val="28"/>
          <w:cs/>
          <w:lang w:val="en-GB"/>
        </w:rPr>
        <w:t>า</w:t>
      </w:r>
      <w:r w:rsidRPr="003B6F0A">
        <w:rPr>
          <w:rFonts w:ascii="Browallia New" w:hAnsi="Browallia New" w:cs="Browallia New" w:hint="cs"/>
          <w:sz w:val="28"/>
          <w:szCs w:val="28"/>
          <w:cs/>
        </w:rPr>
        <w:t>หรือการตัดสินใจต่อสัญญาเช่า หรือการตัดสินใจทำสัญญาเช่าของผู้เช่าใหม่ ดังนั้น จึงคาดการณ์ได้ว่าเหตุการณ์ดังกล่าวจะกระทบต่อรายได้ค่าเช่าในรอบระยะเวลาบัญชีถัด ๆ ไปด้วย ซึ่งกลุ่มกิจการได้ให้ความใส่ใจเป็นพิเศษกับเหตุการณ์การระบาดของโควิด</w:t>
      </w:r>
      <w:r w:rsidR="00F579E0" w:rsidRPr="00F579E0">
        <w:rPr>
          <w:rFonts w:ascii="Browallia New" w:hAnsi="Browallia New" w:cs="Browallia New" w:hint="cs"/>
          <w:sz w:val="28"/>
          <w:szCs w:val="28"/>
          <w:lang w:val="en-GB"/>
        </w:rPr>
        <w:t>19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และผลกระทบต่อธุรกิจให้เช่า</w:t>
      </w:r>
      <w:r w:rsidR="00B47B39" w:rsidRPr="003B6F0A">
        <w:rPr>
          <w:rFonts w:ascii="Browallia New" w:hAnsi="Browallia New" w:cs="Browallia New" w:hint="cs"/>
          <w:sz w:val="28"/>
          <w:szCs w:val="28"/>
          <w:cs/>
        </w:rPr>
        <w:t>และโดยรวมธุรกิจ</w:t>
      </w:r>
      <w:r w:rsidRPr="003B6F0A">
        <w:rPr>
          <w:rFonts w:ascii="Browallia New" w:hAnsi="Browallia New" w:cs="Browallia New" w:hint="cs"/>
          <w:sz w:val="28"/>
          <w:szCs w:val="28"/>
          <w:cs/>
        </w:rPr>
        <w:t xml:space="preserve"> และกำลังประเมินผลกระทบที่เกี่ยวข้อง รวมทั้งการวางแผนเพื่อรับมือและแก้ไขกับเหตุการณ์ดังกล่าว</w:t>
      </w:r>
    </w:p>
    <w:p w:rsidR="009944D2" w:rsidRPr="003B6F0A" w:rsidRDefault="009944D2" w:rsidP="00CC2738">
      <w:pPr>
        <w:rPr>
          <w:rFonts w:ascii="Browallia New" w:eastAsia="Arial Unicode MS" w:hAnsi="Browallia New" w:cs="Browallia New"/>
          <w:sz w:val="28"/>
          <w:szCs w:val="28"/>
          <w:u w:val="single"/>
          <w:lang w:val="en-GB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461"/>
      </w:tblGrid>
      <w:tr w:rsidR="007311A8" w:rsidRPr="003B6F0A" w:rsidTr="00B5106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7311A8" w:rsidRPr="003B6F0A" w:rsidRDefault="00F579E0" w:rsidP="00CC2738">
            <w:pPr>
              <w:widowControl w:val="0"/>
              <w:tabs>
                <w:tab w:val="left" w:pos="432"/>
              </w:tabs>
              <w:jc w:val="both"/>
              <w:rPr>
                <w:sz w:val="28"/>
                <w:szCs w:val="28"/>
                <w:cs/>
              </w:rPr>
            </w:pPr>
            <w:r w:rsidRPr="00F579E0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>20</w:t>
            </w:r>
            <w:r w:rsidR="007311A8" w:rsidRPr="003B6F0A">
              <w:rPr>
                <w:rFonts w:ascii="Browallia New" w:eastAsia="Arial Unicode MS" w:hAnsi="Browallia New" w:cs="Browallia New"/>
                <w:b/>
                <w:bCs/>
                <w:color w:val="FFFFFF"/>
                <w:sz w:val="28"/>
                <w:szCs w:val="28"/>
                <w:lang w:val="en-GB"/>
              </w:rPr>
              <w:tab/>
            </w:r>
            <w:r w:rsidR="007311A8" w:rsidRPr="003B6F0A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8"/>
                <w:szCs w:val="28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</w:tbl>
    <w:p w:rsidR="002A61A9" w:rsidRPr="003B6F0A" w:rsidRDefault="002A61A9" w:rsidP="00CC2738">
      <w:pPr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cs/>
          <w:lang w:val="en-GB"/>
        </w:rPr>
      </w:pPr>
    </w:p>
    <w:p w:rsidR="00537FA7" w:rsidRPr="003B6F0A" w:rsidRDefault="00537FA7" w:rsidP="00CC2738">
      <w:pPr>
        <w:jc w:val="thaiDistribute"/>
        <w:rPr>
          <w:rFonts w:ascii="Browallia New" w:eastAsia="Times New Roman" w:hAnsi="Browallia New" w:cs="Browallia New"/>
          <w:color w:val="auto"/>
          <w:sz w:val="28"/>
          <w:szCs w:val="28"/>
        </w:rPr>
      </w:pP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เมื่อวันที่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23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</w:t>
      </w:r>
      <w:r w:rsidRPr="003B6F0A">
        <w:rPr>
          <w:rFonts w:ascii="Browallia New" w:eastAsia="Times New Roman" w:hAnsi="Browallia New" w:cs="Browallia New" w:hint="cs"/>
          <w:color w:val="auto"/>
          <w:sz w:val="28"/>
          <w:szCs w:val="28"/>
          <w:cs/>
        </w:rPr>
        <w:t>เมษายน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พ.ศ.</w:t>
      </w:r>
      <w:r w:rsidR="00217FB0" w:rsidRPr="003B6F0A">
        <w:rPr>
          <w:rFonts w:ascii="Browallia New" w:eastAsia="Times New Roman" w:hAnsi="Browallia New" w:cs="Browallia New"/>
          <w:color w:val="auto"/>
          <w:sz w:val="28"/>
          <w:szCs w:val="28"/>
        </w:rPr>
        <w:t xml:space="preserve">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2563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</w:t>
      </w:r>
      <w:r w:rsidRPr="003B6F0A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ที่ประชุม</w:t>
      </w:r>
      <w:r w:rsidR="00423E12" w:rsidRPr="003B6F0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สามัญ</w:t>
      </w:r>
      <w:r w:rsidRPr="003B6F0A">
        <w:rPr>
          <w:rFonts w:ascii="Browallia New" w:hAnsi="Browallia New" w:cs="Browallia New" w:hint="cs"/>
          <w:color w:val="auto"/>
          <w:sz w:val="28"/>
          <w:szCs w:val="28"/>
          <w:cs/>
          <w:lang w:val="en-GB"/>
        </w:rPr>
        <w:t>ผู้ถือหุ้น</w:t>
      </w:r>
      <w:r w:rsidRPr="003B6F0A">
        <w:rPr>
          <w:rFonts w:ascii="Browallia New" w:hAnsi="Browallia New" w:cs="Browallia New"/>
          <w:color w:val="auto"/>
          <w:sz w:val="28"/>
          <w:szCs w:val="28"/>
          <w:cs/>
          <w:lang w:val="en-GB"/>
        </w:rPr>
        <w:t>ของบริษัท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>มีมติอนุมัติจ่ายเงินปันผลแก่ผู้ถือหุ้นจากผลการดำเนินงาน สำหรับ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ปีสิ้นสุดวันที่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31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 ธันวาคม พ.ศ.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2562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 ในอัตราหุ้นละ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0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.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03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t xml:space="preserve"> 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บาทรวมเป็นจำนวนเงินทั้งสิ้น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20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t>.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30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t xml:space="preserve"> 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>ล้านบาท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t xml:space="preserve"> </w:t>
      </w:r>
      <w:r w:rsidR="00E473F0"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br/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>ซึ่งจะจ่ายใน</w:t>
      </w:r>
      <w:r w:rsidRPr="003B6F0A">
        <w:rPr>
          <w:rFonts w:ascii="Browallia New" w:eastAsia="Times New Roman" w:hAnsi="Browallia New" w:cs="Browallia New" w:hint="cs"/>
          <w:color w:val="auto"/>
          <w:spacing w:val="-4"/>
          <w:sz w:val="28"/>
          <w:szCs w:val="28"/>
          <w:cs/>
        </w:rPr>
        <w:t>วันที่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t xml:space="preserve">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22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 xml:space="preserve"> </w:t>
      </w:r>
      <w:r w:rsidRPr="003B6F0A">
        <w:rPr>
          <w:rFonts w:ascii="Browallia New" w:eastAsia="Times New Roman" w:hAnsi="Browallia New" w:cs="Browallia New" w:hint="cs"/>
          <w:color w:val="auto"/>
          <w:spacing w:val="-4"/>
          <w:sz w:val="28"/>
          <w:szCs w:val="28"/>
          <w:cs/>
          <w:lang w:val="en-GB"/>
        </w:rPr>
        <w:t>พฤษภาคม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พ.ศ.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2563</w:t>
      </w:r>
    </w:p>
    <w:p w:rsidR="005526C5" w:rsidRPr="003B6F0A" w:rsidRDefault="005526C5" w:rsidP="00CC2738">
      <w:pPr>
        <w:jc w:val="thaiDistribute"/>
        <w:rPr>
          <w:rFonts w:ascii="Browallia New" w:eastAsia="Times New Roman" w:hAnsi="Browallia New" w:cs="Browallia New"/>
          <w:color w:val="auto"/>
          <w:sz w:val="28"/>
          <w:szCs w:val="28"/>
        </w:rPr>
      </w:pPr>
    </w:p>
    <w:p w:rsidR="00716062" w:rsidRPr="003B6F0A" w:rsidRDefault="00716062" w:rsidP="00CC2738">
      <w:pPr>
        <w:jc w:val="thaiDistribute"/>
        <w:rPr>
          <w:rFonts w:ascii="Browallia New" w:eastAsia="Times New Roman" w:hAnsi="Browallia New" w:cs="Browallia New"/>
          <w:color w:val="auto"/>
          <w:sz w:val="28"/>
          <w:szCs w:val="28"/>
        </w:rPr>
      </w:pP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เมื่อวันที่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10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 เมษายน พ.ศ.</w:t>
      </w:r>
      <w:r w:rsidRPr="003B6F0A">
        <w:rPr>
          <w:rFonts w:ascii="Browallia New" w:eastAsia="Times New Roman" w:hAnsi="Browallia New" w:cs="Browallia New" w:hint="cs"/>
          <w:color w:val="auto"/>
          <w:spacing w:val="-4"/>
          <w:sz w:val="28"/>
          <w:szCs w:val="28"/>
          <w:cs/>
        </w:rPr>
        <w:t xml:space="preserve"> </w:t>
      </w:r>
      <w:r w:rsidR="00F579E0" w:rsidRPr="00F579E0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lang w:val="en-GB"/>
        </w:rPr>
        <w:t>2563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 ที่ประชุมสามัญผู้ถือหุ้นของบริษัท </w:t>
      </w:r>
      <w:proofErr w:type="spellStart"/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>เทค</w:t>
      </w:r>
      <w:proofErr w:type="spellEnd"/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>โทรนิค จำกัด</w:t>
      </w:r>
      <w:r w:rsidR="00EA49B9"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</w:rPr>
        <w:t xml:space="preserve"> </w:t>
      </w:r>
      <w:r w:rsidR="00EA49B9" w:rsidRPr="003B6F0A">
        <w:rPr>
          <w:rFonts w:ascii="Browallia New" w:eastAsia="Times New Roman" w:hAnsi="Browallia New" w:cs="Browallia New" w:hint="cs"/>
          <w:color w:val="auto"/>
          <w:spacing w:val="-4"/>
          <w:sz w:val="28"/>
          <w:szCs w:val="28"/>
          <w:cs/>
          <w:lang w:val="en-GB"/>
        </w:rPr>
        <w:t>ซึ่งเป็นบริษัทย่อย</w:t>
      </w:r>
      <w:r w:rsidRPr="003B6F0A">
        <w:rPr>
          <w:rFonts w:ascii="Browallia New" w:eastAsia="Times New Roman" w:hAnsi="Browallia New" w:cs="Browallia New"/>
          <w:color w:val="auto"/>
          <w:spacing w:val="-4"/>
          <w:sz w:val="28"/>
          <w:szCs w:val="28"/>
          <w:cs/>
        </w:rPr>
        <w:t xml:space="preserve"> มีมติอนุมัติให้จ่ายเงินปันผลแก่ผู้ถือหุ้น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จากผลการดำเนินงาน สำหรับปีสิ้นสุดวันที่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31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ธันวาคม </w:t>
      </w:r>
      <w:r w:rsidR="005F0661"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>พ.ศ.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2562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ในอัตราหุ้นละ</w:t>
      </w:r>
      <w:r w:rsidRPr="003B6F0A">
        <w:rPr>
          <w:rFonts w:ascii="Browallia New" w:eastAsia="Times New Roman" w:hAnsi="Browallia New" w:cs="Browallia New" w:hint="cs"/>
          <w:color w:val="auto"/>
          <w:sz w:val="28"/>
          <w:szCs w:val="28"/>
          <w:cs/>
        </w:rPr>
        <w:t xml:space="preserve">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29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</w:rPr>
        <w:t>.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00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บาท รวมเป็นจำนวนเงินทั้งสิ้น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5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</w:rPr>
        <w:t>.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80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 xml:space="preserve"> ล้านบาท ซึ่งจะจ่า</w:t>
      </w:r>
      <w:r w:rsidR="00EA49B9" w:rsidRPr="003B6F0A">
        <w:rPr>
          <w:rFonts w:ascii="Browallia New" w:eastAsia="Times New Roman" w:hAnsi="Browallia New" w:cs="Browallia New" w:hint="cs"/>
          <w:color w:val="auto"/>
          <w:sz w:val="28"/>
          <w:szCs w:val="28"/>
          <w:cs/>
        </w:rPr>
        <w:t>ย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>ใน</w:t>
      </w:r>
      <w:r w:rsidR="00423E12" w:rsidRPr="003B6F0A">
        <w:rPr>
          <w:rFonts w:ascii="Browallia New" w:eastAsia="Times New Roman" w:hAnsi="Browallia New" w:cs="Browallia New" w:hint="cs"/>
          <w:color w:val="auto"/>
          <w:sz w:val="28"/>
          <w:szCs w:val="28"/>
          <w:cs/>
        </w:rPr>
        <w:t xml:space="preserve">วันที่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10</w:t>
      </w:r>
      <w:r w:rsidR="00423E12" w:rsidRPr="003B6F0A">
        <w:rPr>
          <w:rFonts w:ascii="Browallia New" w:eastAsia="Times New Roman" w:hAnsi="Browallia New" w:cs="Browallia New"/>
          <w:color w:val="auto"/>
          <w:sz w:val="28"/>
          <w:szCs w:val="28"/>
        </w:rPr>
        <w:t xml:space="preserve"> </w:t>
      </w:r>
      <w:r w:rsidRPr="003B6F0A">
        <w:rPr>
          <w:rFonts w:ascii="Browallia New" w:eastAsia="Times New Roman" w:hAnsi="Browallia New" w:cs="Browallia New"/>
          <w:color w:val="auto"/>
          <w:sz w:val="28"/>
          <w:szCs w:val="28"/>
          <w:cs/>
        </w:rPr>
        <w:t>พฤษภาคม พ.ศ.</w:t>
      </w:r>
      <w:r w:rsidRPr="003B6F0A">
        <w:rPr>
          <w:rFonts w:ascii="Browallia New" w:eastAsia="Times New Roman" w:hAnsi="Browallia New" w:cs="Browallia New" w:hint="cs"/>
          <w:color w:val="auto"/>
          <w:sz w:val="28"/>
          <w:szCs w:val="28"/>
          <w:cs/>
        </w:rPr>
        <w:t xml:space="preserve"> </w:t>
      </w:r>
      <w:r w:rsidR="00F579E0" w:rsidRPr="00F579E0">
        <w:rPr>
          <w:rFonts w:ascii="Browallia New" w:eastAsia="Times New Roman" w:hAnsi="Browallia New" w:cs="Browallia New"/>
          <w:color w:val="auto"/>
          <w:sz w:val="28"/>
          <w:szCs w:val="28"/>
          <w:lang w:val="en-GB"/>
        </w:rPr>
        <w:t>2563</w:t>
      </w:r>
    </w:p>
    <w:p w:rsidR="007A66CD" w:rsidRPr="005957E0" w:rsidRDefault="007A66CD" w:rsidP="00CC2738">
      <w:pPr>
        <w:rPr>
          <w:rFonts w:ascii="Browallia New" w:hAnsi="Browallia New" w:cs="Browallia New"/>
          <w:sz w:val="28"/>
          <w:szCs w:val="28"/>
          <w:highlight w:val="lightGray"/>
        </w:rPr>
      </w:pPr>
    </w:p>
    <w:sectPr w:rsidR="007A66CD" w:rsidRPr="005957E0" w:rsidSect="008D0746">
      <w:headerReference w:type="default" r:id="rId8"/>
      <w:footerReference w:type="default" r:id="rId9"/>
      <w:pgSz w:w="11906" w:h="16838"/>
      <w:pgMar w:top="1440" w:right="720" w:bottom="720" w:left="1728" w:header="706" w:footer="576" w:gutter="0"/>
      <w:pgNumType w:start="1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4D2" w:rsidRDefault="009944D2">
      <w:r>
        <w:separator/>
      </w:r>
    </w:p>
  </w:endnote>
  <w:endnote w:type="continuationSeparator" w:id="0">
    <w:p w:rsidR="009944D2" w:rsidRDefault="00994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D2" w:rsidRDefault="009944D2">
    <w:pPr>
      <w:pStyle w:val="Footer"/>
      <w:pBdr>
        <w:top w:val="single" w:sz="8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Arial Unicode MS" w:eastAsia="Arial Unicode MS" w:hAnsi="Arial Unicode MS" w:cs="Arial Unicode MS"/>
        <w:sz w:val="18"/>
        <w:szCs w:val="18"/>
        <w:lang w:val="en-GB"/>
      </w:rPr>
      <w:fldChar w:fldCharType="begin"/>
    </w:r>
    <w:r>
      <w:rPr>
        <w:rFonts w:ascii="Arial Unicode MS" w:eastAsia="Arial Unicode MS" w:hAnsi="Arial Unicode MS" w:cs="Arial Unicode MS"/>
        <w:sz w:val="18"/>
        <w:szCs w:val="18"/>
        <w:lang w:val="en-GB"/>
      </w:rPr>
      <w:instrText xml:space="preserve"> PAGE </w:instrText>
    </w:r>
    <w:r>
      <w:rPr>
        <w:rFonts w:ascii="Arial Unicode MS" w:eastAsia="Arial Unicode MS" w:hAnsi="Arial Unicode MS" w:cs="Arial Unicode MS"/>
        <w:sz w:val="18"/>
        <w:szCs w:val="18"/>
        <w:lang w:val="en-GB"/>
      </w:rPr>
      <w:fldChar w:fldCharType="separate"/>
    </w:r>
    <w:r>
      <w:rPr>
        <w:rFonts w:ascii="Arial Unicode MS" w:eastAsia="Arial Unicode MS" w:hAnsi="Arial Unicode MS" w:cs="Arial Unicode MS"/>
        <w:noProof/>
        <w:sz w:val="18"/>
        <w:szCs w:val="18"/>
        <w:lang w:val="en-GB"/>
      </w:rPr>
      <w:t>38</w:t>
    </w:r>
    <w:r>
      <w:rPr>
        <w:rFonts w:ascii="Arial Unicode MS" w:eastAsia="Arial Unicode MS" w:hAnsi="Arial Unicode MS" w:cs="Arial Unicode MS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4D2" w:rsidRDefault="009944D2">
      <w:r>
        <w:separator/>
      </w:r>
    </w:p>
  </w:footnote>
  <w:footnote w:type="continuationSeparator" w:id="0">
    <w:p w:rsidR="009944D2" w:rsidRDefault="00994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D2" w:rsidRPr="0086534C" w:rsidRDefault="009944D2">
    <w:pPr>
      <w:pStyle w:val="Header"/>
      <w:spacing w:line="320" w:lineRule="exact"/>
      <w:rPr>
        <w:sz w:val="28"/>
        <w:szCs w:val="28"/>
      </w:rPr>
    </w:pPr>
    <w:r w:rsidRPr="0086534C">
      <w:rPr>
        <w:rFonts w:ascii="Browallia New" w:eastAsia="Arial Unicode MS" w:hAnsi="Browallia New" w:cs="Browallia New"/>
        <w:b/>
        <w:bCs/>
        <w:color w:val="000000"/>
        <w:sz w:val="28"/>
        <w:szCs w:val="28"/>
        <w:cs/>
      </w:rPr>
      <w:t xml:space="preserve">บริษัท </w:t>
    </w:r>
    <w:r w:rsidRPr="0086534C">
      <w:rPr>
        <w:rFonts w:ascii="Browallia New" w:eastAsia="Arial Unicode MS" w:hAnsi="Browallia New" w:cs="Browallia New"/>
        <w:b/>
        <w:bCs/>
        <w:color w:val="000000"/>
        <w:sz w:val="28"/>
        <w:szCs w:val="28"/>
        <w:cs/>
        <w:lang w:val="en-GB"/>
      </w:rPr>
      <w:t>สยามราช</w:t>
    </w:r>
    <w:r w:rsidRPr="0086534C">
      <w:rPr>
        <w:rFonts w:ascii="Browallia New" w:eastAsia="Arial Unicode MS" w:hAnsi="Browallia New" w:cs="Browallia New"/>
        <w:b/>
        <w:bCs/>
        <w:color w:val="000000"/>
        <w:sz w:val="28"/>
        <w:szCs w:val="28"/>
        <w:cs/>
      </w:rPr>
      <w:t xml:space="preserve"> จำกัด</w:t>
    </w:r>
    <w:r w:rsidRPr="0086534C">
      <w:rPr>
        <w:rFonts w:ascii="Browallia New" w:eastAsia="Arial Unicode MS" w:hAnsi="Browallia New" w:cs="Browallia New"/>
        <w:b/>
        <w:bCs/>
        <w:color w:val="000000"/>
        <w:sz w:val="28"/>
        <w:szCs w:val="28"/>
        <w:cs/>
        <w:lang w:val="en-GB"/>
      </w:rPr>
      <w:t xml:space="preserve"> </w:t>
    </w:r>
    <w:r w:rsidRPr="00E73070">
      <w:rPr>
        <w:rFonts w:ascii="Browallia New" w:eastAsia="Arial Unicode MS" w:hAnsi="Browallia New" w:cs="Browallia New"/>
        <w:b/>
        <w:bCs/>
        <w:color w:val="000000"/>
        <w:sz w:val="28"/>
        <w:szCs w:val="28"/>
        <w:lang w:val="en-US"/>
      </w:rPr>
      <w:t>(</w:t>
    </w:r>
    <w:r w:rsidRPr="0086534C">
      <w:rPr>
        <w:rFonts w:ascii="Browallia New" w:eastAsia="Arial Unicode MS" w:hAnsi="Browallia New" w:cs="Browallia New"/>
        <w:b/>
        <w:bCs/>
        <w:color w:val="000000"/>
        <w:sz w:val="28"/>
        <w:szCs w:val="28"/>
        <w:cs/>
        <w:lang w:val="en-GB"/>
      </w:rPr>
      <w:t>มหาชน</w:t>
    </w:r>
    <w:r w:rsidRPr="00E73070">
      <w:rPr>
        <w:rFonts w:ascii="Browallia New" w:eastAsia="Arial Unicode MS" w:hAnsi="Browallia New" w:cs="Browallia New"/>
        <w:b/>
        <w:bCs/>
        <w:color w:val="000000"/>
        <w:sz w:val="28"/>
        <w:szCs w:val="28"/>
        <w:lang w:val="en-US"/>
      </w:rPr>
      <w:t>)</w:t>
    </w:r>
  </w:p>
  <w:p w:rsidR="009944D2" w:rsidRPr="0086534C" w:rsidRDefault="009944D2">
    <w:pPr>
      <w:spacing w:line="320" w:lineRule="exact"/>
      <w:rPr>
        <w:sz w:val="28"/>
        <w:szCs w:val="28"/>
      </w:rPr>
    </w:pPr>
    <w:r w:rsidRPr="0086534C">
      <w:rPr>
        <w:rFonts w:ascii="Browallia New" w:eastAsia="Arial Unicode MS" w:hAnsi="Browallia New" w:cs="Browallia New"/>
        <w:b/>
        <w:bCs/>
        <w:sz w:val="28"/>
        <w:szCs w:val="28"/>
        <w:cs/>
      </w:rPr>
      <w:t xml:space="preserve">หมายเหตุประกอบข้อมูลทางการเงินระหว่างกาลแบบย่อ </w:t>
    </w:r>
    <w:r w:rsidRPr="00E73070">
      <w:rPr>
        <w:rFonts w:ascii="Browallia New" w:eastAsia="Arial Unicode MS" w:hAnsi="Browallia New" w:cs="Browallia New"/>
        <w:b/>
        <w:bCs/>
        <w:sz w:val="28"/>
        <w:szCs w:val="28"/>
      </w:rPr>
      <w:t>(</w:t>
    </w:r>
    <w:r w:rsidRPr="0086534C">
      <w:rPr>
        <w:rFonts w:ascii="Browallia New" w:eastAsia="Arial Unicode MS" w:hAnsi="Browallia New" w:cs="Browallia New"/>
        <w:b/>
        <w:bCs/>
        <w:sz w:val="28"/>
        <w:szCs w:val="28"/>
        <w:cs/>
      </w:rPr>
      <w:t>ยังไม่ได้ตรวจสอบ</w:t>
    </w:r>
    <w:r w:rsidRPr="00E73070">
      <w:rPr>
        <w:rFonts w:ascii="Browallia New" w:eastAsia="Arial Unicode MS" w:hAnsi="Browallia New" w:cs="Browallia New"/>
        <w:b/>
        <w:bCs/>
        <w:sz w:val="28"/>
        <w:szCs w:val="28"/>
      </w:rPr>
      <w:t>)</w:t>
    </w:r>
  </w:p>
  <w:p w:rsidR="009944D2" w:rsidRPr="0086534C" w:rsidRDefault="009944D2">
    <w:pPr>
      <w:pBdr>
        <w:top w:val="none" w:sz="0" w:space="0" w:color="000000"/>
        <w:left w:val="none" w:sz="0" w:space="0" w:color="000000"/>
        <w:bottom w:val="single" w:sz="8" w:space="1" w:color="000000"/>
        <w:right w:val="none" w:sz="0" w:space="0" w:color="000000"/>
      </w:pBdr>
      <w:spacing w:line="320" w:lineRule="exact"/>
      <w:rPr>
        <w:sz w:val="28"/>
        <w:szCs w:val="28"/>
      </w:rPr>
    </w:pPr>
    <w:r w:rsidRPr="0086534C">
      <w:rPr>
        <w:rFonts w:ascii="Browallia New" w:eastAsia="Arial Unicode MS" w:hAnsi="Browallia New" w:cs="Browallia New"/>
        <w:b/>
        <w:bCs/>
        <w:sz w:val="28"/>
        <w:szCs w:val="28"/>
        <w:cs/>
      </w:rPr>
      <w:t>สำหรับงวด</w:t>
    </w:r>
    <w:r w:rsidRPr="0086534C">
      <w:rPr>
        <w:rFonts w:ascii="Browallia New" w:eastAsia="Arial Unicode MS" w:hAnsi="Browallia New" w:cs="Browallia New" w:hint="cs"/>
        <w:b/>
        <w:bCs/>
        <w:sz w:val="28"/>
        <w:szCs w:val="28"/>
        <w:cs/>
        <w:lang w:val="en-GB"/>
      </w:rPr>
      <w:t>สาม</w:t>
    </w:r>
    <w:r w:rsidRPr="0086534C">
      <w:rPr>
        <w:rFonts w:ascii="Browallia New" w:eastAsia="Arial Unicode MS" w:hAnsi="Browallia New" w:cs="Browallia New"/>
        <w:b/>
        <w:bCs/>
        <w:sz w:val="28"/>
        <w:szCs w:val="28"/>
        <w:cs/>
        <w:lang w:val="en-GB"/>
      </w:rPr>
      <w:t>เดือน</w:t>
    </w:r>
    <w:r w:rsidRPr="0086534C">
      <w:rPr>
        <w:rFonts w:ascii="Browallia New" w:eastAsia="Arial Unicode MS" w:hAnsi="Browallia New" w:cs="Browallia New"/>
        <w:b/>
        <w:bCs/>
        <w:sz w:val="28"/>
        <w:szCs w:val="28"/>
        <w:cs/>
      </w:rPr>
      <w:t xml:space="preserve">สิ้นสุดวันที่ </w:t>
    </w:r>
    <w:r w:rsidRPr="00E73070">
      <w:rPr>
        <w:rFonts w:ascii="Browallia New" w:eastAsia="Arial Unicode MS" w:hAnsi="Browallia New" w:cs="Browallia New"/>
        <w:b/>
        <w:bCs/>
        <w:sz w:val="28"/>
        <w:szCs w:val="28"/>
      </w:rPr>
      <w:t>31</w:t>
    </w:r>
    <w:r w:rsidRPr="0086534C">
      <w:rPr>
        <w:rFonts w:ascii="Browallia New" w:eastAsia="Arial Unicode MS" w:hAnsi="Browallia New" w:cs="Browallia New"/>
        <w:b/>
        <w:bCs/>
        <w:sz w:val="28"/>
        <w:szCs w:val="28"/>
        <w:lang w:val="en-GB"/>
      </w:rPr>
      <w:t xml:space="preserve"> </w:t>
    </w:r>
    <w:r w:rsidRPr="0086534C">
      <w:rPr>
        <w:rFonts w:ascii="Browallia New" w:eastAsia="Arial Unicode MS" w:hAnsi="Browallia New" w:cs="Browallia New" w:hint="cs"/>
        <w:b/>
        <w:bCs/>
        <w:sz w:val="28"/>
        <w:szCs w:val="28"/>
        <w:cs/>
        <w:lang w:val="en-GB"/>
      </w:rPr>
      <w:t>มีนาคม</w:t>
    </w:r>
    <w:r w:rsidRPr="0086534C">
      <w:rPr>
        <w:rFonts w:ascii="Browallia New" w:eastAsia="Arial Unicode MS" w:hAnsi="Browallia New" w:cs="Browallia New"/>
        <w:b/>
        <w:bCs/>
        <w:sz w:val="28"/>
        <w:szCs w:val="28"/>
        <w:cs/>
      </w:rPr>
      <w:t xml:space="preserve"> พ</w:t>
    </w:r>
    <w:r w:rsidRPr="0086534C">
      <w:rPr>
        <w:rFonts w:ascii="Browallia New" w:eastAsia="Arial Unicode MS" w:hAnsi="Browallia New" w:cs="Browallia New"/>
        <w:b/>
        <w:bCs/>
        <w:sz w:val="28"/>
        <w:szCs w:val="28"/>
      </w:rPr>
      <w:t>.</w:t>
    </w:r>
    <w:r w:rsidRPr="0086534C">
      <w:rPr>
        <w:rFonts w:ascii="Browallia New" w:eastAsia="Arial Unicode MS" w:hAnsi="Browallia New" w:cs="Browallia New"/>
        <w:b/>
        <w:bCs/>
        <w:sz w:val="28"/>
        <w:szCs w:val="28"/>
        <w:cs/>
      </w:rPr>
      <w:t>ศ</w:t>
    </w:r>
    <w:r w:rsidRPr="0086534C">
      <w:rPr>
        <w:rFonts w:ascii="Browallia New" w:eastAsia="Arial Unicode MS" w:hAnsi="Browallia New" w:cs="Browallia New"/>
        <w:b/>
        <w:bCs/>
        <w:sz w:val="28"/>
        <w:szCs w:val="28"/>
      </w:rPr>
      <w:t xml:space="preserve">. </w:t>
    </w:r>
    <w:r w:rsidRPr="00E73070">
      <w:rPr>
        <w:rFonts w:ascii="Browallia New" w:eastAsia="Arial Unicode MS" w:hAnsi="Browallia New" w:cs="Browallia New"/>
        <w:b/>
        <w:bCs/>
        <w:sz w:val="28"/>
        <w:szCs w:val="28"/>
      </w:rPr>
      <w:t>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2"/>
        <w:highlight w:val="cyan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9A4CC08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rowallia New" w:hAnsi="Browallia New" w:cs="Browallia New" w:hint="cs"/>
        <w:lang w:val="en-GB"/>
      </w:rPr>
    </w:lvl>
  </w:abstractNum>
  <w:abstractNum w:abstractNumId="5" w15:restartNumberingAfterBreak="0">
    <w:nsid w:val="14F356E9"/>
    <w:multiLevelType w:val="hybridMultilevel"/>
    <w:tmpl w:val="871EF65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D2C16"/>
    <w:multiLevelType w:val="hybridMultilevel"/>
    <w:tmpl w:val="0B9A4E32"/>
    <w:lvl w:ilvl="0" w:tplc="3DCC3FAA">
      <w:start w:val="1"/>
      <w:numFmt w:val="thaiLetters"/>
      <w:lvlText w:val="(%1)"/>
      <w:lvlJc w:val="left"/>
      <w:pPr>
        <w:ind w:left="405" w:hanging="360"/>
      </w:pPr>
      <w:rPr>
        <w:rFonts w:ascii="Browallia New" w:eastAsia="Arial Unicode MS" w:hAnsi="Browallia New" w:cs="Browallia New" w:hint="default"/>
        <w:b/>
        <w:color w:val="CF4A0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46D52A6"/>
    <w:multiLevelType w:val="hybridMultilevel"/>
    <w:tmpl w:val="AD540F7C"/>
    <w:lvl w:ilvl="0" w:tplc="8EB405C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C00B7"/>
    <w:multiLevelType w:val="hybridMultilevel"/>
    <w:tmpl w:val="81B0C31C"/>
    <w:lvl w:ilvl="0" w:tplc="05FE61CE">
      <w:start w:val="27"/>
      <w:numFmt w:val="bullet"/>
      <w:lvlText w:val="﷐"/>
      <w:lvlJc w:val="left"/>
      <w:pPr>
        <w:ind w:left="720" w:hanging="360"/>
      </w:pPr>
      <w:rPr>
        <w:rFonts w:ascii="Cordia New" w:eastAsia="Cordia New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229A8"/>
    <w:multiLevelType w:val="hybridMultilevel"/>
    <w:tmpl w:val="AD88DDBC"/>
    <w:lvl w:ilvl="0" w:tplc="0000000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5"/>
  </w:num>
  <w:num w:numId="9">
    <w:abstractNumId w:val="0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4B75"/>
    <w:rsid w:val="000008FA"/>
    <w:rsid w:val="00006BD2"/>
    <w:rsid w:val="00013CE5"/>
    <w:rsid w:val="00016C8F"/>
    <w:rsid w:val="000234BB"/>
    <w:rsid w:val="00026AA6"/>
    <w:rsid w:val="00027821"/>
    <w:rsid w:val="000307D1"/>
    <w:rsid w:val="00032D4B"/>
    <w:rsid w:val="0003464C"/>
    <w:rsid w:val="00034CCF"/>
    <w:rsid w:val="00037EE9"/>
    <w:rsid w:val="00041A6C"/>
    <w:rsid w:val="000471D3"/>
    <w:rsid w:val="000520DD"/>
    <w:rsid w:val="00053414"/>
    <w:rsid w:val="00057AF2"/>
    <w:rsid w:val="0006340B"/>
    <w:rsid w:val="00066729"/>
    <w:rsid w:val="000706AF"/>
    <w:rsid w:val="0007179F"/>
    <w:rsid w:val="00074A94"/>
    <w:rsid w:val="00082924"/>
    <w:rsid w:val="00083E9A"/>
    <w:rsid w:val="00086032"/>
    <w:rsid w:val="000931BE"/>
    <w:rsid w:val="00093ECE"/>
    <w:rsid w:val="000962AE"/>
    <w:rsid w:val="000A11BF"/>
    <w:rsid w:val="000A7124"/>
    <w:rsid w:val="000B06EF"/>
    <w:rsid w:val="000B2830"/>
    <w:rsid w:val="000B605E"/>
    <w:rsid w:val="000C0C87"/>
    <w:rsid w:val="000C2B3D"/>
    <w:rsid w:val="000C4B5F"/>
    <w:rsid w:val="000C6F99"/>
    <w:rsid w:val="000D42CC"/>
    <w:rsid w:val="000D5ECD"/>
    <w:rsid w:val="000E1C37"/>
    <w:rsid w:val="000E6DDF"/>
    <w:rsid w:val="000F2C47"/>
    <w:rsid w:val="000F45E6"/>
    <w:rsid w:val="000F5035"/>
    <w:rsid w:val="000F6B51"/>
    <w:rsid w:val="001112A9"/>
    <w:rsid w:val="00112A4C"/>
    <w:rsid w:val="00112B27"/>
    <w:rsid w:val="001140D0"/>
    <w:rsid w:val="00114D9D"/>
    <w:rsid w:val="001165AC"/>
    <w:rsid w:val="0012648E"/>
    <w:rsid w:val="00126F14"/>
    <w:rsid w:val="001306AB"/>
    <w:rsid w:val="00132324"/>
    <w:rsid w:val="00134AAD"/>
    <w:rsid w:val="001352DE"/>
    <w:rsid w:val="0014330C"/>
    <w:rsid w:val="00145F1C"/>
    <w:rsid w:val="0015257C"/>
    <w:rsid w:val="0015461F"/>
    <w:rsid w:val="00155CF3"/>
    <w:rsid w:val="00162C3D"/>
    <w:rsid w:val="0017127C"/>
    <w:rsid w:val="001760BB"/>
    <w:rsid w:val="001771AB"/>
    <w:rsid w:val="001806A4"/>
    <w:rsid w:val="001814AE"/>
    <w:rsid w:val="00182413"/>
    <w:rsid w:val="001843FB"/>
    <w:rsid w:val="001855D2"/>
    <w:rsid w:val="001863A0"/>
    <w:rsid w:val="001878CE"/>
    <w:rsid w:val="00195788"/>
    <w:rsid w:val="0019580C"/>
    <w:rsid w:val="00197080"/>
    <w:rsid w:val="0019726A"/>
    <w:rsid w:val="001A0669"/>
    <w:rsid w:val="001A508E"/>
    <w:rsid w:val="001A6C4A"/>
    <w:rsid w:val="001A7A15"/>
    <w:rsid w:val="001B0E11"/>
    <w:rsid w:val="001B27F7"/>
    <w:rsid w:val="001B2CCB"/>
    <w:rsid w:val="001B76C6"/>
    <w:rsid w:val="001C2890"/>
    <w:rsid w:val="001C568F"/>
    <w:rsid w:val="001E145D"/>
    <w:rsid w:val="001E4FE4"/>
    <w:rsid w:val="001E64AC"/>
    <w:rsid w:val="001F1883"/>
    <w:rsid w:val="001F4275"/>
    <w:rsid w:val="001F4292"/>
    <w:rsid w:val="001F4452"/>
    <w:rsid w:val="001F517B"/>
    <w:rsid w:val="001F7267"/>
    <w:rsid w:val="002012C0"/>
    <w:rsid w:val="00202466"/>
    <w:rsid w:val="00203735"/>
    <w:rsid w:val="00204506"/>
    <w:rsid w:val="002110D4"/>
    <w:rsid w:val="00214FC9"/>
    <w:rsid w:val="00215D37"/>
    <w:rsid w:val="00217FB0"/>
    <w:rsid w:val="00223353"/>
    <w:rsid w:val="00224496"/>
    <w:rsid w:val="002256EF"/>
    <w:rsid w:val="002260D0"/>
    <w:rsid w:val="00232E5D"/>
    <w:rsid w:val="00232ED9"/>
    <w:rsid w:val="00240D1D"/>
    <w:rsid w:val="0024445D"/>
    <w:rsid w:val="002466DC"/>
    <w:rsid w:val="00267FCB"/>
    <w:rsid w:val="00271406"/>
    <w:rsid w:val="00274188"/>
    <w:rsid w:val="00274292"/>
    <w:rsid w:val="002755B5"/>
    <w:rsid w:val="002836AB"/>
    <w:rsid w:val="002847C7"/>
    <w:rsid w:val="00287588"/>
    <w:rsid w:val="0029080D"/>
    <w:rsid w:val="00292F9A"/>
    <w:rsid w:val="00295BEA"/>
    <w:rsid w:val="002963A8"/>
    <w:rsid w:val="002A55BF"/>
    <w:rsid w:val="002A58F6"/>
    <w:rsid w:val="002A61A9"/>
    <w:rsid w:val="002B1006"/>
    <w:rsid w:val="002B2ACF"/>
    <w:rsid w:val="002B7B3D"/>
    <w:rsid w:val="002B7DEB"/>
    <w:rsid w:val="002B7EF3"/>
    <w:rsid w:val="002C018E"/>
    <w:rsid w:val="002C1087"/>
    <w:rsid w:val="002C1F1B"/>
    <w:rsid w:val="002C5333"/>
    <w:rsid w:val="002D062B"/>
    <w:rsid w:val="002D4BD4"/>
    <w:rsid w:val="002D62F2"/>
    <w:rsid w:val="002E1AB9"/>
    <w:rsid w:val="002E4204"/>
    <w:rsid w:val="002F1949"/>
    <w:rsid w:val="00313833"/>
    <w:rsid w:val="00315C0F"/>
    <w:rsid w:val="00321DE7"/>
    <w:rsid w:val="0032201E"/>
    <w:rsid w:val="00322721"/>
    <w:rsid w:val="00323F65"/>
    <w:rsid w:val="003243F5"/>
    <w:rsid w:val="00325A36"/>
    <w:rsid w:val="00326054"/>
    <w:rsid w:val="003262E5"/>
    <w:rsid w:val="00326711"/>
    <w:rsid w:val="00326A5B"/>
    <w:rsid w:val="00326FEB"/>
    <w:rsid w:val="00331BA7"/>
    <w:rsid w:val="0033300E"/>
    <w:rsid w:val="00333E67"/>
    <w:rsid w:val="00345FC2"/>
    <w:rsid w:val="00351BB4"/>
    <w:rsid w:val="00355358"/>
    <w:rsid w:val="00364C4B"/>
    <w:rsid w:val="003666F8"/>
    <w:rsid w:val="00370A3F"/>
    <w:rsid w:val="00370CE5"/>
    <w:rsid w:val="003718F4"/>
    <w:rsid w:val="003752CC"/>
    <w:rsid w:val="00382B7D"/>
    <w:rsid w:val="00387AF8"/>
    <w:rsid w:val="003900D5"/>
    <w:rsid w:val="003902BC"/>
    <w:rsid w:val="00391E59"/>
    <w:rsid w:val="003B11E0"/>
    <w:rsid w:val="003B3E7D"/>
    <w:rsid w:val="003B45AB"/>
    <w:rsid w:val="003B554C"/>
    <w:rsid w:val="003B6F0A"/>
    <w:rsid w:val="003C210A"/>
    <w:rsid w:val="003C2270"/>
    <w:rsid w:val="003C332C"/>
    <w:rsid w:val="003D0940"/>
    <w:rsid w:val="003D6E31"/>
    <w:rsid w:val="003E57FC"/>
    <w:rsid w:val="003E6799"/>
    <w:rsid w:val="003F39C4"/>
    <w:rsid w:val="003F3B43"/>
    <w:rsid w:val="003F700E"/>
    <w:rsid w:val="003F7C66"/>
    <w:rsid w:val="00403D6A"/>
    <w:rsid w:val="00404F98"/>
    <w:rsid w:val="0041243D"/>
    <w:rsid w:val="00413C3C"/>
    <w:rsid w:val="00423E12"/>
    <w:rsid w:val="00424E44"/>
    <w:rsid w:val="0042619C"/>
    <w:rsid w:val="00427BFB"/>
    <w:rsid w:val="00433363"/>
    <w:rsid w:val="004337C1"/>
    <w:rsid w:val="0043553F"/>
    <w:rsid w:val="00436303"/>
    <w:rsid w:val="0043716B"/>
    <w:rsid w:val="00437171"/>
    <w:rsid w:val="00443B78"/>
    <w:rsid w:val="00444198"/>
    <w:rsid w:val="00447B62"/>
    <w:rsid w:val="00452A7D"/>
    <w:rsid w:val="00455EF8"/>
    <w:rsid w:val="00460D0B"/>
    <w:rsid w:val="00464CDE"/>
    <w:rsid w:val="004652C3"/>
    <w:rsid w:val="004660FF"/>
    <w:rsid w:val="00466E10"/>
    <w:rsid w:val="00474852"/>
    <w:rsid w:val="00474E93"/>
    <w:rsid w:val="00480183"/>
    <w:rsid w:val="00482625"/>
    <w:rsid w:val="00486605"/>
    <w:rsid w:val="004927F7"/>
    <w:rsid w:val="004964CE"/>
    <w:rsid w:val="00496EE1"/>
    <w:rsid w:val="004A189C"/>
    <w:rsid w:val="004A3DCC"/>
    <w:rsid w:val="004B030D"/>
    <w:rsid w:val="004B629F"/>
    <w:rsid w:val="004B72F3"/>
    <w:rsid w:val="004C6BA5"/>
    <w:rsid w:val="004C7B03"/>
    <w:rsid w:val="004D0D12"/>
    <w:rsid w:val="004D3B4A"/>
    <w:rsid w:val="004D6D93"/>
    <w:rsid w:val="004D7A4E"/>
    <w:rsid w:val="004E2FCF"/>
    <w:rsid w:val="004E779A"/>
    <w:rsid w:val="004F091A"/>
    <w:rsid w:val="004F4C07"/>
    <w:rsid w:val="004F7608"/>
    <w:rsid w:val="00506175"/>
    <w:rsid w:val="00520B4A"/>
    <w:rsid w:val="00521A1C"/>
    <w:rsid w:val="00525D7B"/>
    <w:rsid w:val="005309B5"/>
    <w:rsid w:val="0053243D"/>
    <w:rsid w:val="0053353D"/>
    <w:rsid w:val="00535178"/>
    <w:rsid w:val="00535457"/>
    <w:rsid w:val="0053570F"/>
    <w:rsid w:val="00536549"/>
    <w:rsid w:val="00537FA7"/>
    <w:rsid w:val="0054333C"/>
    <w:rsid w:val="00544AAF"/>
    <w:rsid w:val="00547AF6"/>
    <w:rsid w:val="005526C5"/>
    <w:rsid w:val="00554957"/>
    <w:rsid w:val="0055658B"/>
    <w:rsid w:val="00561D96"/>
    <w:rsid w:val="00564E67"/>
    <w:rsid w:val="00570481"/>
    <w:rsid w:val="005704FC"/>
    <w:rsid w:val="00573E55"/>
    <w:rsid w:val="00580C1B"/>
    <w:rsid w:val="00587E5C"/>
    <w:rsid w:val="00591934"/>
    <w:rsid w:val="005957E0"/>
    <w:rsid w:val="005A24C0"/>
    <w:rsid w:val="005A3ADA"/>
    <w:rsid w:val="005B1ADF"/>
    <w:rsid w:val="005B2DBA"/>
    <w:rsid w:val="005C5E8E"/>
    <w:rsid w:val="005C736F"/>
    <w:rsid w:val="005C76D0"/>
    <w:rsid w:val="005D01EE"/>
    <w:rsid w:val="005D3F36"/>
    <w:rsid w:val="005E217A"/>
    <w:rsid w:val="005E2804"/>
    <w:rsid w:val="005E5D4F"/>
    <w:rsid w:val="005E7239"/>
    <w:rsid w:val="005F0661"/>
    <w:rsid w:val="005F4494"/>
    <w:rsid w:val="005F4BD5"/>
    <w:rsid w:val="005F5BF5"/>
    <w:rsid w:val="005F5E73"/>
    <w:rsid w:val="005F61B1"/>
    <w:rsid w:val="005F729E"/>
    <w:rsid w:val="00601BB3"/>
    <w:rsid w:val="00601FD2"/>
    <w:rsid w:val="00602657"/>
    <w:rsid w:val="00605D9D"/>
    <w:rsid w:val="0061066F"/>
    <w:rsid w:val="00612FBE"/>
    <w:rsid w:val="006136F3"/>
    <w:rsid w:val="006179A2"/>
    <w:rsid w:val="00620A83"/>
    <w:rsid w:val="006257BD"/>
    <w:rsid w:val="00637058"/>
    <w:rsid w:val="006373DA"/>
    <w:rsid w:val="0064481C"/>
    <w:rsid w:val="00644DFF"/>
    <w:rsid w:val="00647E91"/>
    <w:rsid w:val="00650D7A"/>
    <w:rsid w:val="00663ACF"/>
    <w:rsid w:val="00665402"/>
    <w:rsid w:val="00675EB9"/>
    <w:rsid w:val="006778DD"/>
    <w:rsid w:val="006819ED"/>
    <w:rsid w:val="006872BA"/>
    <w:rsid w:val="006911EF"/>
    <w:rsid w:val="006936EB"/>
    <w:rsid w:val="00694B75"/>
    <w:rsid w:val="006A3B97"/>
    <w:rsid w:val="006A3D3D"/>
    <w:rsid w:val="006A4425"/>
    <w:rsid w:val="006A5ABD"/>
    <w:rsid w:val="006A686D"/>
    <w:rsid w:val="006B1A57"/>
    <w:rsid w:val="006B2AA5"/>
    <w:rsid w:val="006B2AB1"/>
    <w:rsid w:val="006C2F5C"/>
    <w:rsid w:val="006E3ED2"/>
    <w:rsid w:val="006F3EC8"/>
    <w:rsid w:val="006F5E95"/>
    <w:rsid w:val="006F679B"/>
    <w:rsid w:val="006F6AE3"/>
    <w:rsid w:val="0070122A"/>
    <w:rsid w:val="00701D68"/>
    <w:rsid w:val="00701D7B"/>
    <w:rsid w:val="007059C4"/>
    <w:rsid w:val="007065F3"/>
    <w:rsid w:val="00712581"/>
    <w:rsid w:val="00713053"/>
    <w:rsid w:val="00716062"/>
    <w:rsid w:val="00717707"/>
    <w:rsid w:val="00724DA7"/>
    <w:rsid w:val="00725AD3"/>
    <w:rsid w:val="007311A8"/>
    <w:rsid w:val="00732A7D"/>
    <w:rsid w:val="0073375E"/>
    <w:rsid w:val="007340AA"/>
    <w:rsid w:val="00737D9F"/>
    <w:rsid w:val="00745301"/>
    <w:rsid w:val="00750BEA"/>
    <w:rsid w:val="00752AFA"/>
    <w:rsid w:val="007609E6"/>
    <w:rsid w:val="00762416"/>
    <w:rsid w:val="00763007"/>
    <w:rsid w:val="007641C7"/>
    <w:rsid w:val="00767389"/>
    <w:rsid w:val="00774119"/>
    <w:rsid w:val="0078587F"/>
    <w:rsid w:val="00786277"/>
    <w:rsid w:val="00786310"/>
    <w:rsid w:val="007879A8"/>
    <w:rsid w:val="00790592"/>
    <w:rsid w:val="007909A1"/>
    <w:rsid w:val="007944A7"/>
    <w:rsid w:val="00797EEE"/>
    <w:rsid w:val="007A66CD"/>
    <w:rsid w:val="007A6816"/>
    <w:rsid w:val="007A7349"/>
    <w:rsid w:val="007A7C2E"/>
    <w:rsid w:val="007B093D"/>
    <w:rsid w:val="007B326D"/>
    <w:rsid w:val="007B6CE6"/>
    <w:rsid w:val="007C0882"/>
    <w:rsid w:val="007C3B97"/>
    <w:rsid w:val="007D0AA4"/>
    <w:rsid w:val="007D3585"/>
    <w:rsid w:val="007D392A"/>
    <w:rsid w:val="007E24A1"/>
    <w:rsid w:val="007E51DC"/>
    <w:rsid w:val="007E6739"/>
    <w:rsid w:val="007F190B"/>
    <w:rsid w:val="007F4D45"/>
    <w:rsid w:val="007F4DC0"/>
    <w:rsid w:val="008033E9"/>
    <w:rsid w:val="00804188"/>
    <w:rsid w:val="008150FF"/>
    <w:rsid w:val="008216BA"/>
    <w:rsid w:val="0083536E"/>
    <w:rsid w:val="00835AE7"/>
    <w:rsid w:val="008379C3"/>
    <w:rsid w:val="00840777"/>
    <w:rsid w:val="00842AA8"/>
    <w:rsid w:val="00842B2A"/>
    <w:rsid w:val="00850C13"/>
    <w:rsid w:val="00850CC8"/>
    <w:rsid w:val="00851EB2"/>
    <w:rsid w:val="0085320B"/>
    <w:rsid w:val="00853849"/>
    <w:rsid w:val="00856EF3"/>
    <w:rsid w:val="00861097"/>
    <w:rsid w:val="00862110"/>
    <w:rsid w:val="0086534C"/>
    <w:rsid w:val="0087195A"/>
    <w:rsid w:val="00873146"/>
    <w:rsid w:val="008801F4"/>
    <w:rsid w:val="00882F72"/>
    <w:rsid w:val="00887E9D"/>
    <w:rsid w:val="008907B9"/>
    <w:rsid w:val="00895A38"/>
    <w:rsid w:val="008A180C"/>
    <w:rsid w:val="008A2CFA"/>
    <w:rsid w:val="008A5458"/>
    <w:rsid w:val="008A5ED9"/>
    <w:rsid w:val="008B0EB8"/>
    <w:rsid w:val="008B319E"/>
    <w:rsid w:val="008B4F14"/>
    <w:rsid w:val="008C092F"/>
    <w:rsid w:val="008C160F"/>
    <w:rsid w:val="008C29DE"/>
    <w:rsid w:val="008C3271"/>
    <w:rsid w:val="008C36C8"/>
    <w:rsid w:val="008C5D55"/>
    <w:rsid w:val="008C5DDF"/>
    <w:rsid w:val="008C62F5"/>
    <w:rsid w:val="008D0746"/>
    <w:rsid w:val="008D3BDB"/>
    <w:rsid w:val="008D6704"/>
    <w:rsid w:val="008E0C45"/>
    <w:rsid w:val="008E429A"/>
    <w:rsid w:val="008F203D"/>
    <w:rsid w:val="008F2848"/>
    <w:rsid w:val="008F29B9"/>
    <w:rsid w:val="008F4B02"/>
    <w:rsid w:val="00904465"/>
    <w:rsid w:val="00904C67"/>
    <w:rsid w:val="0091275E"/>
    <w:rsid w:val="00917B32"/>
    <w:rsid w:val="009220F5"/>
    <w:rsid w:val="00922B68"/>
    <w:rsid w:val="0092684E"/>
    <w:rsid w:val="0092754D"/>
    <w:rsid w:val="00931AA1"/>
    <w:rsid w:val="00934905"/>
    <w:rsid w:val="00934A8C"/>
    <w:rsid w:val="00935F3C"/>
    <w:rsid w:val="009376AC"/>
    <w:rsid w:val="00937F00"/>
    <w:rsid w:val="0094023D"/>
    <w:rsid w:val="009414B4"/>
    <w:rsid w:val="00942451"/>
    <w:rsid w:val="00944919"/>
    <w:rsid w:val="00946B6C"/>
    <w:rsid w:val="009471F6"/>
    <w:rsid w:val="00950574"/>
    <w:rsid w:val="00950C75"/>
    <w:rsid w:val="00952815"/>
    <w:rsid w:val="00953817"/>
    <w:rsid w:val="00957B4B"/>
    <w:rsid w:val="00960CE1"/>
    <w:rsid w:val="0096205B"/>
    <w:rsid w:val="0096352B"/>
    <w:rsid w:val="00964A14"/>
    <w:rsid w:val="00965337"/>
    <w:rsid w:val="0097607B"/>
    <w:rsid w:val="009777C8"/>
    <w:rsid w:val="009777ED"/>
    <w:rsid w:val="00981BE3"/>
    <w:rsid w:val="00981E53"/>
    <w:rsid w:val="00990BA3"/>
    <w:rsid w:val="0099371D"/>
    <w:rsid w:val="009944D2"/>
    <w:rsid w:val="00995BB9"/>
    <w:rsid w:val="00997522"/>
    <w:rsid w:val="009A0CFC"/>
    <w:rsid w:val="009A1E57"/>
    <w:rsid w:val="009A380B"/>
    <w:rsid w:val="009A4C94"/>
    <w:rsid w:val="009A561B"/>
    <w:rsid w:val="009A5786"/>
    <w:rsid w:val="009A72DF"/>
    <w:rsid w:val="009B0C1A"/>
    <w:rsid w:val="009B1A32"/>
    <w:rsid w:val="009C102D"/>
    <w:rsid w:val="009C2696"/>
    <w:rsid w:val="009C7FB1"/>
    <w:rsid w:val="009D46B9"/>
    <w:rsid w:val="009D50AB"/>
    <w:rsid w:val="009D5BA6"/>
    <w:rsid w:val="009D6610"/>
    <w:rsid w:val="009D6E9B"/>
    <w:rsid w:val="009E0282"/>
    <w:rsid w:val="009E06F9"/>
    <w:rsid w:val="009E277C"/>
    <w:rsid w:val="009E57D7"/>
    <w:rsid w:val="009E69C2"/>
    <w:rsid w:val="009F25C4"/>
    <w:rsid w:val="009F7617"/>
    <w:rsid w:val="00A001C9"/>
    <w:rsid w:val="00A00FFC"/>
    <w:rsid w:val="00A03D4C"/>
    <w:rsid w:val="00A10874"/>
    <w:rsid w:val="00A11DF8"/>
    <w:rsid w:val="00A12204"/>
    <w:rsid w:val="00A14665"/>
    <w:rsid w:val="00A2028D"/>
    <w:rsid w:val="00A2223F"/>
    <w:rsid w:val="00A23085"/>
    <w:rsid w:val="00A24AC8"/>
    <w:rsid w:val="00A32361"/>
    <w:rsid w:val="00A35B99"/>
    <w:rsid w:val="00A372F7"/>
    <w:rsid w:val="00A37307"/>
    <w:rsid w:val="00A411BE"/>
    <w:rsid w:val="00A454C0"/>
    <w:rsid w:val="00A553F3"/>
    <w:rsid w:val="00A5722F"/>
    <w:rsid w:val="00A64493"/>
    <w:rsid w:val="00A65DD7"/>
    <w:rsid w:val="00A6673B"/>
    <w:rsid w:val="00A669A1"/>
    <w:rsid w:val="00A83BAC"/>
    <w:rsid w:val="00A8412E"/>
    <w:rsid w:val="00A842AE"/>
    <w:rsid w:val="00A86E13"/>
    <w:rsid w:val="00A915EF"/>
    <w:rsid w:val="00A91B22"/>
    <w:rsid w:val="00A93567"/>
    <w:rsid w:val="00A96A7C"/>
    <w:rsid w:val="00AA067F"/>
    <w:rsid w:val="00AA1C21"/>
    <w:rsid w:val="00AA2FE5"/>
    <w:rsid w:val="00AA4064"/>
    <w:rsid w:val="00AA4286"/>
    <w:rsid w:val="00AB083F"/>
    <w:rsid w:val="00AB1E27"/>
    <w:rsid w:val="00AB3A56"/>
    <w:rsid w:val="00AB58E2"/>
    <w:rsid w:val="00AB5CE3"/>
    <w:rsid w:val="00AB7DF3"/>
    <w:rsid w:val="00AC177B"/>
    <w:rsid w:val="00AC19D3"/>
    <w:rsid w:val="00AC451C"/>
    <w:rsid w:val="00AC4F74"/>
    <w:rsid w:val="00AC54A8"/>
    <w:rsid w:val="00AD03CA"/>
    <w:rsid w:val="00AD352B"/>
    <w:rsid w:val="00AE11FF"/>
    <w:rsid w:val="00AE1B63"/>
    <w:rsid w:val="00AE3917"/>
    <w:rsid w:val="00AF4C2A"/>
    <w:rsid w:val="00AF6232"/>
    <w:rsid w:val="00AF7FD7"/>
    <w:rsid w:val="00B010E9"/>
    <w:rsid w:val="00B03DF0"/>
    <w:rsid w:val="00B05D27"/>
    <w:rsid w:val="00B1245E"/>
    <w:rsid w:val="00B15C21"/>
    <w:rsid w:val="00B1604C"/>
    <w:rsid w:val="00B224C1"/>
    <w:rsid w:val="00B225C6"/>
    <w:rsid w:val="00B2364A"/>
    <w:rsid w:val="00B25A9E"/>
    <w:rsid w:val="00B261D8"/>
    <w:rsid w:val="00B278F5"/>
    <w:rsid w:val="00B31792"/>
    <w:rsid w:val="00B34E9B"/>
    <w:rsid w:val="00B420E2"/>
    <w:rsid w:val="00B47B39"/>
    <w:rsid w:val="00B50847"/>
    <w:rsid w:val="00B5106C"/>
    <w:rsid w:val="00B5305A"/>
    <w:rsid w:val="00B54A98"/>
    <w:rsid w:val="00B55A50"/>
    <w:rsid w:val="00B55C86"/>
    <w:rsid w:val="00B55DA7"/>
    <w:rsid w:val="00B61532"/>
    <w:rsid w:val="00B6787A"/>
    <w:rsid w:val="00B7472F"/>
    <w:rsid w:val="00B80D77"/>
    <w:rsid w:val="00B83483"/>
    <w:rsid w:val="00B835C1"/>
    <w:rsid w:val="00B943A9"/>
    <w:rsid w:val="00B94D29"/>
    <w:rsid w:val="00B94DBB"/>
    <w:rsid w:val="00B96FA7"/>
    <w:rsid w:val="00BA18D4"/>
    <w:rsid w:val="00BA48E1"/>
    <w:rsid w:val="00BA57E6"/>
    <w:rsid w:val="00BA5910"/>
    <w:rsid w:val="00BB015A"/>
    <w:rsid w:val="00BB2457"/>
    <w:rsid w:val="00BB262F"/>
    <w:rsid w:val="00BB34F1"/>
    <w:rsid w:val="00BB3944"/>
    <w:rsid w:val="00BB693F"/>
    <w:rsid w:val="00BB735A"/>
    <w:rsid w:val="00BD09EC"/>
    <w:rsid w:val="00BD3C5E"/>
    <w:rsid w:val="00BD769E"/>
    <w:rsid w:val="00BE18B5"/>
    <w:rsid w:val="00BE3FBA"/>
    <w:rsid w:val="00BE6FC9"/>
    <w:rsid w:val="00BF102F"/>
    <w:rsid w:val="00BF1B90"/>
    <w:rsid w:val="00BF2449"/>
    <w:rsid w:val="00BF56FF"/>
    <w:rsid w:val="00C032D6"/>
    <w:rsid w:val="00C0499E"/>
    <w:rsid w:val="00C14707"/>
    <w:rsid w:val="00C20328"/>
    <w:rsid w:val="00C2698B"/>
    <w:rsid w:val="00C27A16"/>
    <w:rsid w:val="00C37456"/>
    <w:rsid w:val="00C40464"/>
    <w:rsid w:val="00C43750"/>
    <w:rsid w:val="00C43769"/>
    <w:rsid w:val="00C442E5"/>
    <w:rsid w:val="00C449A8"/>
    <w:rsid w:val="00C5317D"/>
    <w:rsid w:val="00C53B20"/>
    <w:rsid w:val="00C5419E"/>
    <w:rsid w:val="00C56716"/>
    <w:rsid w:val="00C56C88"/>
    <w:rsid w:val="00C61200"/>
    <w:rsid w:val="00C63000"/>
    <w:rsid w:val="00C6434D"/>
    <w:rsid w:val="00C64F5C"/>
    <w:rsid w:val="00C66AB3"/>
    <w:rsid w:val="00C66BD2"/>
    <w:rsid w:val="00C67263"/>
    <w:rsid w:val="00C67FDC"/>
    <w:rsid w:val="00C7148B"/>
    <w:rsid w:val="00C72EEE"/>
    <w:rsid w:val="00C7419D"/>
    <w:rsid w:val="00C83AEE"/>
    <w:rsid w:val="00C85435"/>
    <w:rsid w:val="00C85F5B"/>
    <w:rsid w:val="00C90E4C"/>
    <w:rsid w:val="00C91089"/>
    <w:rsid w:val="00CA64C4"/>
    <w:rsid w:val="00CB06A9"/>
    <w:rsid w:val="00CB11E9"/>
    <w:rsid w:val="00CB2AB8"/>
    <w:rsid w:val="00CB5D43"/>
    <w:rsid w:val="00CC1665"/>
    <w:rsid w:val="00CC2738"/>
    <w:rsid w:val="00CC5DC3"/>
    <w:rsid w:val="00CC7270"/>
    <w:rsid w:val="00CD04C6"/>
    <w:rsid w:val="00CD3632"/>
    <w:rsid w:val="00CD611B"/>
    <w:rsid w:val="00CD6E2C"/>
    <w:rsid w:val="00CE701E"/>
    <w:rsid w:val="00CE7282"/>
    <w:rsid w:val="00CF7AE0"/>
    <w:rsid w:val="00D0186F"/>
    <w:rsid w:val="00D0522D"/>
    <w:rsid w:val="00D07EE0"/>
    <w:rsid w:val="00D14543"/>
    <w:rsid w:val="00D20D7E"/>
    <w:rsid w:val="00D219E2"/>
    <w:rsid w:val="00D22A97"/>
    <w:rsid w:val="00D2361F"/>
    <w:rsid w:val="00D26D15"/>
    <w:rsid w:val="00D304F0"/>
    <w:rsid w:val="00D30CAC"/>
    <w:rsid w:val="00D3219D"/>
    <w:rsid w:val="00D322E2"/>
    <w:rsid w:val="00D331B2"/>
    <w:rsid w:val="00D35EE3"/>
    <w:rsid w:val="00D3743E"/>
    <w:rsid w:val="00D43F20"/>
    <w:rsid w:val="00D44707"/>
    <w:rsid w:val="00D5094A"/>
    <w:rsid w:val="00D51A3C"/>
    <w:rsid w:val="00D52FEF"/>
    <w:rsid w:val="00D554E1"/>
    <w:rsid w:val="00D57F85"/>
    <w:rsid w:val="00D62E51"/>
    <w:rsid w:val="00D64B7E"/>
    <w:rsid w:val="00D661E4"/>
    <w:rsid w:val="00D6681A"/>
    <w:rsid w:val="00D75D84"/>
    <w:rsid w:val="00D77869"/>
    <w:rsid w:val="00D91D3B"/>
    <w:rsid w:val="00D92103"/>
    <w:rsid w:val="00D94941"/>
    <w:rsid w:val="00D96F4A"/>
    <w:rsid w:val="00DA00C5"/>
    <w:rsid w:val="00DA02BC"/>
    <w:rsid w:val="00DA3ECB"/>
    <w:rsid w:val="00DA56F8"/>
    <w:rsid w:val="00DC28E3"/>
    <w:rsid w:val="00DC3DF6"/>
    <w:rsid w:val="00DC4233"/>
    <w:rsid w:val="00DC43E9"/>
    <w:rsid w:val="00DC7233"/>
    <w:rsid w:val="00DC7EA3"/>
    <w:rsid w:val="00DD2FED"/>
    <w:rsid w:val="00DD7CDD"/>
    <w:rsid w:val="00DE064E"/>
    <w:rsid w:val="00DE4536"/>
    <w:rsid w:val="00DE542E"/>
    <w:rsid w:val="00DF1FFA"/>
    <w:rsid w:val="00DF21CE"/>
    <w:rsid w:val="00DF26B3"/>
    <w:rsid w:val="00DF349C"/>
    <w:rsid w:val="00DF4CC7"/>
    <w:rsid w:val="00DF5FD4"/>
    <w:rsid w:val="00DF6C1D"/>
    <w:rsid w:val="00E00557"/>
    <w:rsid w:val="00E00B74"/>
    <w:rsid w:val="00E034AE"/>
    <w:rsid w:val="00E05BE0"/>
    <w:rsid w:val="00E13A91"/>
    <w:rsid w:val="00E22C7F"/>
    <w:rsid w:val="00E25421"/>
    <w:rsid w:val="00E26888"/>
    <w:rsid w:val="00E32A21"/>
    <w:rsid w:val="00E36C4F"/>
    <w:rsid w:val="00E4133B"/>
    <w:rsid w:val="00E43719"/>
    <w:rsid w:val="00E43B99"/>
    <w:rsid w:val="00E473F0"/>
    <w:rsid w:val="00E47B50"/>
    <w:rsid w:val="00E573A8"/>
    <w:rsid w:val="00E60DF0"/>
    <w:rsid w:val="00E62C31"/>
    <w:rsid w:val="00E62F11"/>
    <w:rsid w:val="00E66FB0"/>
    <w:rsid w:val="00E67219"/>
    <w:rsid w:val="00E67465"/>
    <w:rsid w:val="00E701C5"/>
    <w:rsid w:val="00E73070"/>
    <w:rsid w:val="00E75088"/>
    <w:rsid w:val="00E773D3"/>
    <w:rsid w:val="00E82092"/>
    <w:rsid w:val="00E908C0"/>
    <w:rsid w:val="00E95E1E"/>
    <w:rsid w:val="00E95F01"/>
    <w:rsid w:val="00EA0834"/>
    <w:rsid w:val="00EA2777"/>
    <w:rsid w:val="00EA29AA"/>
    <w:rsid w:val="00EA2EE9"/>
    <w:rsid w:val="00EA3416"/>
    <w:rsid w:val="00EA49B9"/>
    <w:rsid w:val="00EA62FF"/>
    <w:rsid w:val="00EA64F4"/>
    <w:rsid w:val="00EA6E6C"/>
    <w:rsid w:val="00EA7545"/>
    <w:rsid w:val="00EC45E8"/>
    <w:rsid w:val="00EC4C8C"/>
    <w:rsid w:val="00ED11E7"/>
    <w:rsid w:val="00ED1963"/>
    <w:rsid w:val="00ED4364"/>
    <w:rsid w:val="00ED4469"/>
    <w:rsid w:val="00ED459B"/>
    <w:rsid w:val="00ED5078"/>
    <w:rsid w:val="00EE0748"/>
    <w:rsid w:val="00EE2C43"/>
    <w:rsid w:val="00EE477B"/>
    <w:rsid w:val="00EE4809"/>
    <w:rsid w:val="00EE4966"/>
    <w:rsid w:val="00EE5ADA"/>
    <w:rsid w:val="00EE768A"/>
    <w:rsid w:val="00EF0704"/>
    <w:rsid w:val="00EF15AF"/>
    <w:rsid w:val="00F020B9"/>
    <w:rsid w:val="00F0332C"/>
    <w:rsid w:val="00F05A23"/>
    <w:rsid w:val="00F10FDA"/>
    <w:rsid w:val="00F123D2"/>
    <w:rsid w:val="00F23AF5"/>
    <w:rsid w:val="00F23B8C"/>
    <w:rsid w:val="00F250AD"/>
    <w:rsid w:val="00F46078"/>
    <w:rsid w:val="00F51AC2"/>
    <w:rsid w:val="00F55C1C"/>
    <w:rsid w:val="00F579E0"/>
    <w:rsid w:val="00F65BF2"/>
    <w:rsid w:val="00F66A05"/>
    <w:rsid w:val="00F67126"/>
    <w:rsid w:val="00F725C2"/>
    <w:rsid w:val="00F725F3"/>
    <w:rsid w:val="00F731F6"/>
    <w:rsid w:val="00F73293"/>
    <w:rsid w:val="00F76867"/>
    <w:rsid w:val="00F8564B"/>
    <w:rsid w:val="00F858B9"/>
    <w:rsid w:val="00F85B8B"/>
    <w:rsid w:val="00F923CF"/>
    <w:rsid w:val="00F93931"/>
    <w:rsid w:val="00F93AEC"/>
    <w:rsid w:val="00FA382D"/>
    <w:rsid w:val="00FA4530"/>
    <w:rsid w:val="00FA5826"/>
    <w:rsid w:val="00FB00B5"/>
    <w:rsid w:val="00FB4883"/>
    <w:rsid w:val="00FB62C0"/>
    <w:rsid w:val="00FC12CC"/>
    <w:rsid w:val="00FC1F30"/>
    <w:rsid w:val="00FC212C"/>
    <w:rsid w:val="00FC397B"/>
    <w:rsid w:val="00FC3C75"/>
    <w:rsid w:val="00FD00AD"/>
    <w:rsid w:val="00FD1E65"/>
    <w:rsid w:val="00FD683A"/>
    <w:rsid w:val="00FE01FE"/>
    <w:rsid w:val="00FE173D"/>
    <w:rsid w:val="00FE3DFB"/>
    <w:rsid w:val="00FE46F8"/>
    <w:rsid w:val="00FE49F8"/>
    <w:rsid w:val="00FE7902"/>
    <w:rsid w:val="00FF2DFB"/>
    <w:rsid w:val="00FF452B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330003"/>
  <w15:chartTrackingRefBased/>
  <w15:docId w15:val="{B75E4BEA-0752-4BA1-84F7-8B030AEF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Cordia New" w:eastAsia="Cordia New" w:hAnsi="Cordia New" w:cs="Cordia New"/>
      <w:color w:val="000000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outlineLvl w:val="0"/>
    </w:pPr>
    <w:rPr>
      <w:rFonts w:ascii="Angsana New" w:hAns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right"/>
      <w:outlineLvl w:val="1"/>
    </w:pPr>
    <w:rPr>
      <w:rFonts w:ascii="Angsana New" w:hAns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Angsana New" w:hAns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ngsana New" w:hAnsi="Angsana New" w:cs="Angsana New"/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right"/>
      <w:outlineLvl w:val="4"/>
    </w:pPr>
    <w:rPr>
      <w:rFonts w:ascii="Angsana New" w:hAns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rFonts w:ascii="Arial" w:hAnsi="Arial" w:cs="Angsana New"/>
      <w:b/>
      <w:bCs/>
      <w:color w:val="auto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-107"/>
      <w:jc w:val="both"/>
      <w:outlineLvl w:val="6"/>
    </w:pPr>
    <w:rPr>
      <w:rFonts w:ascii="Angsana New" w:hAns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outlineLvl w:val="7"/>
    </w:pPr>
    <w:rPr>
      <w:rFonts w:ascii="Arial" w:hAnsi="Arial" w:cs="Arial"/>
      <w:b/>
      <w:bCs/>
      <w:color w:val="auto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jc w:val="center"/>
      <w:outlineLvl w:val="8"/>
    </w:pPr>
    <w:rPr>
      <w:rFonts w:ascii="Arial" w:hAnsi="Arial" w:cs="Arial"/>
      <w:b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2"/>
      <w:szCs w:val="22"/>
      <w:highlight w:val="cyan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  <w:szCs w:val="20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sz w:val="22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Arial Unicode MS" w:hAnsi="Symbol" w:cs="Symbol" w:hint="default"/>
      <w:sz w:val="22"/>
      <w:szCs w:val="22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sz w:val="28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  <w:szCs w:val="2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Browallia New" w:eastAsia="Calibri" w:hAnsi="Browallia New" w:cs="Browallia New" w:hint="cs"/>
      <w:lang w:val="en-GB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styleId="PageNumber">
    <w:name w:val="page number"/>
    <w:basedOn w:val="DefaultParagraphFont"/>
  </w:style>
  <w:style w:type="character" w:customStyle="1" w:styleId="MacroTextChar">
    <w:name w:val="Macro Text Char"/>
    <w:rPr>
      <w:rFonts w:ascii="Courier New" w:eastAsia="MS Mincho" w:hAnsi="Courier New" w:cs="Courier New"/>
      <w:lang w:val="en-AU" w:bidi="th-TH"/>
    </w:rPr>
  </w:style>
  <w:style w:type="character" w:customStyle="1" w:styleId="HeaderChar">
    <w:name w:val="Header Char"/>
    <w:rPr>
      <w:rFonts w:ascii="Arial" w:hAnsi="Arial" w:cs="Cordia New"/>
      <w:sz w:val="24"/>
      <w:szCs w:val="24"/>
    </w:rPr>
  </w:style>
  <w:style w:type="character" w:customStyle="1" w:styleId="FooterChar">
    <w:name w:val="Footer Char"/>
    <w:rPr>
      <w:rFonts w:cs="Cordia New"/>
      <w:color w:val="000000"/>
      <w:sz w:val="24"/>
      <w:szCs w:val="24"/>
    </w:rPr>
  </w:style>
  <w:style w:type="character" w:customStyle="1" w:styleId="Heading3Char">
    <w:name w:val="Heading 3 Char"/>
    <w:rPr>
      <w:rFonts w:ascii="Angsana New" w:hAnsi="Angsana New"/>
      <w:b/>
      <w:bCs/>
      <w:color w:val="000000"/>
      <w:sz w:val="28"/>
      <w:szCs w:val="28"/>
      <w:lang w:val="en-US"/>
    </w:rPr>
  </w:style>
  <w:style w:type="character" w:customStyle="1" w:styleId="Heading4Char">
    <w:name w:val="Heading 4 Char"/>
    <w:rPr>
      <w:rFonts w:ascii="Angsana New" w:hAnsi="Angsana New"/>
      <w:b/>
      <w:bCs/>
      <w:color w:val="000000"/>
      <w:sz w:val="28"/>
      <w:szCs w:val="28"/>
    </w:rPr>
  </w:style>
  <w:style w:type="character" w:customStyle="1" w:styleId="Heading6Char">
    <w:name w:val="Heading 6 Char"/>
    <w:rPr>
      <w:rFonts w:ascii="Arial" w:hAnsi="Arial" w:cs="Cordia New"/>
      <w:b/>
      <w:bCs/>
      <w:sz w:val="24"/>
      <w:szCs w:val="24"/>
      <w:lang w:val="en-US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cs="Cordia New"/>
      <w:color w:val="000000"/>
      <w:szCs w:val="25"/>
      <w:lang w:val="en-US"/>
    </w:rPr>
  </w:style>
  <w:style w:type="character" w:customStyle="1" w:styleId="CommentSubjectChar">
    <w:name w:val="Comment Subject Char"/>
    <w:rPr>
      <w:rFonts w:cs="Cordia New"/>
      <w:b/>
      <w:bCs/>
      <w:color w:val="000000"/>
      <w:szCs w:val="25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/>
      <w:sz w:val="28"/>
      <w:szCs w:val="37"/>
    </w:rPr>
  </w:style>
  <w:style w:type="paragraph" w:styleId="BodyText">
    <w:name w:val="Body Text"/>
    <w:basedOn w:val="Normal"/>
    <w:rPr>
      <w:rFonts w:ascii="Angsana New" w:hAnsi="Angsana New" w:cs="Angsana New"/>
      <w:b/>
      <w:bCs/>
      <w:sz w:val="28"/>
      <w:szCs w:val="28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rFonts w:ascii="Browallia New" w:hAnsi="Browallia New" w:cs="Browallia New"/>
      <w:b/>
      <w:bCs/>
      <w:sz w:val="30"/>
      <w:szCs w:val="30"/>
    </w:rPr>
  </w:style>
  <w:style w:type="paragraph" w:customStyle="1" w:styleId="Index">
    <w:name w:val="Index"/>
    <w:basedOn w:val="Normal"/>
    <w:pPr>
      <w:suppressLineNumbers/>
    </w:pPr>
    <w:rPr>
      <w:rFonts w:cs="Angsana New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next w:val="Normal"/>
    <w:rPr>
      <w:rFonts w:ascii="Arial" w:hAnsi="Arial" w:cs="Angsana New"/>
      <w:color w:val="auto"/>
      <w:lang w:val="x-none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 w:cs="Arial"/>
      <w:color w:val="auto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 w:cs="Arial"/>
      <w:color w:val="auto"/>
    </w:rPr>
  </w:style>
  <w:style w:type="paragraph" w:customStyle="1" w:styleId="7I-7H-">
    <w:name w:val="@7I-@#7H-"/>
    <w:basedOn w:val="Normal"/>
    <w:next w:val="Normal"/>
    <w:rPr>
      <w:rFonts w:ascii="Arial" w:hAnsi="Arial" w:cs="Arial"/>
      <w:b/>
      <w:bCs/>
      <w:color w:val="auto"/>
    </w:rPr>
  </w:style>
  <w:style w:type="paragraph" w:styleId="Footer">
    <w:name w:val="footer"/>
    <w:basedOn w:val="Normal"/>
    <w:rPr>
      <w:rFonts w:cs="Angsana New"/>
      <w:lang w:val="x-none"/>
    </w:rPr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hAns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jc w:val="both"/>
    </w:pPr>
    <w:rPr>
      <w:rFonts w:ascii="Browallia New" w:hAnsi="Browallia New" w:cs="Browallia New"/>
      <w:sz w:val="30"/>
      <w:szCs w:val="30"/>
    </w:rPr>
  </w:style>
  <w:style w:type="paragraph" w:styleId="BodyTextIndent3">
    <w:name w:val="Body Text Indent 3"/>
    <w:basedOn w:val="Normal"/>
    <w:pPr>
      <w:ind w:left="720"/>
      <w:jc w:val="both"/>
    </w:pPr>
    <w:rPr>
      <w:rFonts w:ascii="Browallia New" w:hAnsi="Browallia New" w:cs="Browallia New"/>
      <w:sz w:val="29"/>
      <w:szCs w:val="29"/>
    </w:rPr>
  </w:style>
  <w:style w:type="paragraph" w:styleId="BalloonText">
    <w:name w:val="Balloon Text"/>
    <w:basedOn w:val="Normal"/>
    <w:rPr>
      <w:rFonts w:ascii="Tahoma" w:hAnsi="Tahoma" w:cs="Angsana New"/>
      <w:sz w:val="16"/>
      <w:szCs w:val="18"/>
    </w:rPr>
  </w:style>
  <w:style w:type="paragraph" w:styleId="NormalIndent">
    <w:name w:val="Normal Indent"/>
    <w:basedOn w:val="Normal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paragraph" w:customStyle="1" w:styleId="a">
    <w:name w:val="เนื้อเรื่อง"/>
    <w:basedOn w:val="Normal"/>
    <w:pPr>
      <w:autoSpaceDE w:val="0"/>
      <w:ind w:right="386"/>
    </w:pPr>
    <w:rPr>
      <w:rFonts w:ascii="Times New Roman" w:eastAsia="Times New Roman" w:hAnsi="Times New Roman" w:cs="Angsana New"/>
      <w:color w:val="800080"/>
      <w:sz w:val="28"/>
      <w:szCs w:val="28"/>
    </w:rPr>
  </w:style>
  <w:style w:type="paragraph" w:customStyle="1" w:styleId="a0">
    <w:name w:val="à¹×éÍàÃ×èÍ§"/>
    <w:basedOn w:val="Normal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2"/>
      <w:szCs w:val="28"/>
    </w:rPr>
  </w:style>
  <w:style w:type="paragraph" w:customStyle="1" w:styleId="7I-7H-1">
    <w:name w:val="@7I-@#7H-1"/>
    <w:basedOn w:val="Normal"/>
    <w:next w:val="Normal"/>
    <w:rPr>
      <w:rFonts w:ascii="Arial" w:hAnsi="Arial" w:cs="Arial"/>
      <w:color w:val="auto"/>
      <w:lang w:val="th-TH"/>
    </w:rPr>
  </w:style>
  <w:style w:type="paragraph" w:styleId="EnvelopeReturn">
    <w:name w:val="envelope return"/>
    <w:basedOn w:val="Normal"/>
    <w:pPr>
      <w:autoSpaceDE w:val="0"/>
      <w:jc w:val="both"/>
    </w:pPr>
    <w:rPr>
      <w:rFonts w:ascii="Times New Roman" w:eastAsia="MS Mincho" w:hAnsi="Times New Roman" w:cs="Angsana New"/>
      <w:color w:val="auto"/>
      <w:sz w:val="20"/>
      <w:szCs w:val="20"/>
      <w:lang w:val="en-GB"/>
    </w:rPr>
  </w:style>
  <w:style w:type="paragraph" w:styleId="BlockText">
    <w:name w:val="Block Text"/>
    <w:basedOn w:val="Normal"/>
    <w:uiPriority w:val="99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left="720" w:right="8"/>
    </w:pPr>
    <w:rPr>
      <w:rFonts w:ascii="Times New Roman" w:eastAsia="MS Mincho" w:hAnsi="Times New Roman" w:cs="Times New Roman"/>
      <w:color w:val="auto"/>
      <w:sz w:val="30"/>
      <w:szCs w:val="30"/>
    </w:rPr>
  </w:style>
  <w:style w:type="paragraph" w:styleId="Mac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60" w:lineRule="atLeast"/>
    </w:pPr>
    <w:rPr>
      <w:rFonts w:ascii="Courier New" w:eastAsia="MS Mincho" w:hAnsi="Courier New" w:cs="Courier New"/>
      <w:lang w:val="en-AU" w:eastAsia="zh-CN"/>
    </w:rPr>
  </w:style>
  <w:style w:type="paragraph" w:customStyle="1" w:styleId="IndexHeading1">
    <w:name w:val="Index Heading1"/>
    <w:basedOn w:val="Caption"/>
    <w:next w:val="Normal"/>
    <w:pPr>
      <w:spacing w:after="130" w:line="260" w:lineRule="atLeast"/>
      <w:ind w:left="1134" w:hanging="1134"/>
    </w:pPr>
    <w:rPr>
      <w:rFonts w:ascii="Times New Roman" w:eastAsia="MS Mincho" w:hAnsi="Times New Roman" w:cs="Angsana New"/>
      <w:bCs w:val="0"/>
      <w:color w:val="auto"/>
      <w:sz w:val="22"/>
      <w:szCs w:val="20"/>
      <w:lang w:val="en-GB" w:bidi="ar-SA"/>
    </w:rPr>
  </w:style>
  <w:style w:type="paragraph" w:customStyle="1" w:styleId="acctfourfigures">
    <w:name w:val="acct four figures"/>
    <w:basedOn w:val="Normal"/>
    <w:pPr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styleId="CommentText">
    <w:name w:val="annotation text"/>
    <w:basedOn w:val="Normal"/>
    <w:rPr>
      <w:sz w:val="20"/>
      <w:szCs w:val="25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1B27F7"/>
    <w:rPr>
      <w:rFonts w:ascii="Arial" w:eastAsia="Arial" w:hAnsi="Arial" w:cs="Angsana New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qFormat/>
    <w:rsid w:val="007A66CD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F6AA8-7C4F-4474-BC7C-0125C381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29</Pages>
  <Words>6718</Words>
  <Characters>36816</Characters>
  <Application>Microsoft Office Word</Application>
  <DocSecurity>0</DocSecurity>
  <Lines>3681</Lines>
  <Paragraphs>1978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/>
  <LinksUpToDate>false</LinksUpToDate>
  <CharactersWithSpaces>41556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Chonnikan Laotrakul</cp:lastModifiedBy>
  <cp:revision>19</cp:revision>
  <cp:lastPrinted>2020-05-13T09:39:00Z</cp:lastPrinted>
  <dcterms:created xsi:type="dcterms:W3CDTF">2020-05-12T11:35:00Z</dcterms:created>
  <dcterms:modified xsi:type="dcterms:W3CDTF">2020-05-14T09:41:00Z</dcterms:modified>
</cp:coreProperties>
</file>