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FDA" w:rsidRPr="00244915" w:rsidRDefault="00F10FDA" w:rsidP="00244915">
      <w:pPr>
        <w:pStyle w:val="Heading1"/>
        <w:numPr>
          <w:ilvl w:val="0"/>
          <w:numId w:val="0"/>
        </w:numPr>
        <w:jc w:val="left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 w:rsidRPr="00934100" w:rsidTr="00B835C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Pr="00934100" w:rsidRDefault="001E42D7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:rsidR="00F10FDA" w:rsidRPr="00934100" w:rsidRDefault="00F10FDA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:rsidR="00F10FDA" w:rsidRPr="00934100" w:rsidRDefault="00F10FDA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บริษัท สยามราช จำกัด </w:t>
      </w:r>
      <w:r w:rsidR="00E73070"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มหาชน</w:t>
      </w:r>
      <w:r w:rsidR="00E73070"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73070"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“บริษัท”</w:t>
      </w:r>
      <w:r w:rsidR="00E73070"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ได้จดทะเบียนเป็นนิติบุคคลที่จัดตั้งขึ้นในประเทศไทยและเมื่อวันที่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กุมภาพันธ์</w:t>
      </w:r>
      <w:r w:rsidRPr="009341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93410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2558</w:t>
      </w:r>
      <w:r w:rsidRPr="0093410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บริษัทได้แปรสภาพเป็นบริษัท มหาชน จำกัด โดยมีสำนักงานที่จดทะเบียนตั้งอยู่เลขที่ </w:t>
      </w:r>
      <w:r w:rsidR="001E42D7" w:rsidRPr="001E42D7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289</w:t>
      </w:r>
      <w:r w:rsidRPr="0093410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/</w:t>
      </w:r>
      <w:r w:rsidR="001E42D7" w:rsidRPr="001E42D7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9</w:t>
      </w:r>
      <w:r w:rsidRPr="0093410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หมู่ </w:t>
      </w:r>
      <w:r w:rsidR="001E42D7" w:rsidRPr="001E42D7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10</w:t>
      </w:r>
      <w:r w:rsidRPr="0093410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ถนนรถรางสายเก่า</w:t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 ตำบลสำโรง </w:t>
      </w:r>
      <w:r w:rsidR="00BA1EC1" w:rsidRPr="00934100">
        <w:rPr>
          <w:rFonts w:ascii="Browallia New" w:eastAsia="Arial Unicode MS" w:hAnsi="Browallia New" w:cs="Browallia New"/>
          <w:sz w:val="26"/>
          <w:szCs w:val="26"/>
        </w:rPr>
        <w:br/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อำเภอพระประแดง จังหวัดสมุทรปราการ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10130</w:t>
      </w:r>
    </w:p>
    <w:p w:rsidR="00F10FDA" w:rsidRPr="00934100" w:rsidRDefault="00F10FDA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:rsidR="00F10FDA" w:rsidRPr="00934100" w:rsidRDefault="00F10FDA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การดำเนินธุรกิจหลักของบริษัทและบริษัทย่อย </w:t>
      </w:r>
      <w:r w:rsidR="00E73070" w:rsidRPr="00934100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>“กลุ่มกิจการ”</w:t>
      </w:r>
      <w:r w:rsidR="00E73070" w:rsidRPr="00934100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 คือ การให้บริการจัดหา จัดจำหน่ายและติดตั้งปั๊มอุตสาหกรรม </w:t>
      </w:r>
      <w:r w:rsidR="00BA1EC1" w:rsidRPr="00934100">
        <w:rPr>
          <w:rFonts w:ascii="Browallia New" w:eastAsia="Arial Unicode MS" w:hAnsi="Browallia New" w:cs="Browallia New"/>
          <w:sz w:val="26"/>
          <w:szCs w:val="26"/>
        </w:rPr>
        <w:br/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>ธุรกิจก๊าซธรรมชาติสำหรับยานยนต์ ธุรกิจก่อสร้างสถานีวัดการซื้อขายและระบบท่อส่งก๊าซธรรมชาติ ธุรกิจงานสถานี</w:t>
      </w:r>
      <w:bookmarkStart w:id="0" w:name="_GoBack"/>
      <w:bookmarkEnd w:id="0"/>
      <w:r w:rsidRPr="00934100">
        <w:rPr>
          <w:rFonts w:ascii="Browallia New" w:eastAsia="Arial Unicode MS" w:hAnsi="Browallia New" w:cs="Browallia New"/>
          <w:sz w:val="26"/>
          <w:szCs w:val="26"/>
          <w:cs/>
        </w:rPr>
        <w:t>วัดอัตราการไหลของของเหลว รวมทั้งผลิตและจำหน่ายกระแสไฟฟ้าจากพลังงานแสงอาทิตย์</w:t>
      </w:r>
    </w:p>
    <w:p w:rsidR="00F10FDA" w:rsidRPr="00934100" w:rsidRDefault="00F10FDA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:rsidR="00F10FDA" w:rsidRPr="009217EC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217E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เว้นแต่ได้ระบุเป็นอย่างอื่น</w:t>
      </w:r>
    </w:p>
    <w:p w:rsidR="00F10FDA" w:rsidRPr="00934100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:rsidR="00F10FDA" w:rsidRPr="00934100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934100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โดยกรรมการผู้มีอำนาจของบริษัทเมื่อวันที่ </w:t>
      </w:r>
      <w:r w:rsidRPr="00934100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1E42D7" w:rsidRPr="001E42D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12</w:t>
      </w:r>
      <w:r w:rsidR="00734CB6" w:rsidRPr="00934100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734CB6" w:rsidRPr="0093410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พฤศจิกายน</w:t>
      </w:r>
      <w:r w:rsidRPr="0093410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="001E42D7" w:rsidRPr="001E42D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2563</w:t>
      </w:r>
    </w:p>
    <w:p w:rsidR="00F10FDA" w:rsidRPr="00934100" w:rsidRDefault="00F10FDA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B46697" w:rsidRPr="00934100" w:rsidTr="00B2377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B46697" w:rsidRPr="00934100" w:rsidRDefault="001E42D7" w:rsidP="00B2377A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B46697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46697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เหตุการณ์สำคัญระหว่างงวดที่รายงาน</w:t>
            </w:r>
          </w:p>
        </w:tc>
      </w:tr>
    </w:tbl>
    <w:p w:rsidR="00B46697" w:rsidRPr="00934100" w:rsidRDefault="00B46697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:rsidR="00B46697" w:rsidRPr="00934100" w:rsidRDefault="00B46697" w:rsidP="00B46697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34100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เมื่อต้นปี พ.ศ. </w:t>
      </w:r>
      <w:r w:rsidR="001E42D7" w:rsidRPr="001E42D7">
        <w:rPr>
          <w:rFonts w:ascii="Browallia New" w:hAnsi="Browallia New" w:cs="Browallia New"/>
          <w:spacing w:val="-4"/>
          <w:sz w:val="26"/>
          <w:szCs w:val="26"/>
          <w:lang w:val="en-GB"/>
        </w:rPr>
        <w:t>2563</w:t>
      </w:r>
      <w:r w:rsidRPr="00934100">
        <w:rPr>
          <w:rFonts w:ascii="Browallia New" w:hAnsi="Browallia New" w:cs="Browallia New"/>
          <w:spacing w:val="-4"/>
          <w:sz w:val="26"/>
          <w:szCs w:val="26"/>
          <w:cs/>
        </w:rPr>
        <w:t xml:space="preserve"> ได้เกิดการระบาดของเชื้อไวรัสโคโรน่า </w:t>
      </w:r>
      <w:r w:rsidR="001E42D7" w:rsidRPr="001E42D7">
        <w:rPr>
          <w:rFonts w:ascii="Browallia New" w:hAnsi="Browallia New" w:cs="Browallia New"/>
          <w:spacing w:val="-4"/>
          <w:sz w:val="26"/>
          <w:szCs w:val="26"/>
          <w:lang w:val="en-GB"/>
        </w:rPr>
        <w:t>2019</w:t>
      </w:r>
      <w:r w:rsidRPr="00934100">
        <w:rPr>
          <w:rFonts w:ascii="Browallia New" w:hAnsi="Browallia New" w:cs="Browallia New"/>
          <w:spacing w:val="-4"/>
          <w:sz w:val="26"/>
          <w:szCs w:val="26"/>
          <w:cs/>
        </w:rPr>
        <w:t xml:space="preserve"> (“การระบาดของโควิด</w:t>
      </w:r>
      <w:r w:rsidR="001E42D7" w:rsidRPr="001E42D7">
        <w:rPr>
          <w:rFonts w:ascii="Browallia New" w:hAnsi="Browallia New" w:cs="Browallia New"/>
          <w:spacing w:val="-4"/>
          <w:sz w:val="26"/>
          <w:szCs w:val="26"/>
          <w:lang w:val="en-GB"/>
        </w:rPr>
        <w:t>19</w:t>
      </w:r>
      <w:r w:rsidRPr="00934100">
        <w:rPr>
          <w:rFonts w:ascii="Browallia New" w:hAnsi="Browallia New" w:cs="Browallia New"/>
          <w:spacing w:val="-4"/>
          <w:sz w:val="26"/>
          <w:szCs w:val="26"/>
          <w:cs/>
        </w:rPr>
        <w:t>”) ซึ่งเหตุการณ์ดังกล่าวส่งผลทางลบ</w:t>
      </w:r>
      <w:r w:rsidRPr="00934100">
        <w:rPr>
          <w:rFonts w:ascii="Browallia New" w:hAnsi="Browallia New" w:cs="Browallia New"/>
          <w:sz w:val="26"/>
          <w:szCs w:val="26"/>
          <w:cs/>
        </w:rPr>
        <w:t>ต่อ</w:t>
      </w:r>
      <w:r w:rsidR="00BA1EC1" w:rsidRPr="00934100">
        <w:rPr>
          <w:rFonts w:ascii="Browallia New" w:hAnsi="Browallia New" w:cs="Browallia New"/>
          <w:sz w:val="26"/>
          <w:szCs w:val="26"/>
        </w:rPr>
        <w:br/>
      </w:r>
      <w:r w:rsidRPr="00934100">
        <w:rPr>
          <w:rFonts w:ascii="Browallia New" w:hAnsi="Browallia New" w:cs="Browallia New"/>
          <w:sz w:val="26"/>
          <w:szCs w:val="26"/>
          <w:cs/>
        </w:rPr>
        <w:t>ผลการดำเนินงาน</w:t>
      </w:r>
      <w:r w:rsidRPr="00934100">
        <w:rPr>
          <w:rFonts w:ascii="Browallia New" w:hAnsi="Browallia New" w:cs="Browallia New"/>
          <w:sz w:val="26"/>
          <w:szCs w:val="26"/>
          <w:cs/>
          <w:lang w:val="en-GB"/>
        </w:rPr>
        <w:t>ในส่วนงานให้เช่าพื้นที่</w:t>
      </w:r>
      <w:r w:rsidR="009E792E" w:rsidRPr="00934100">
        <w:rPr>
          <w:rFonts w:ascii="Browallia New" w:hAnsi="Browallia New" w:cs="Browallia New"/>
          <w:sz w:val="26"/>
          <w:szCs w:val="26"/>
          <w:cs/>
          <w:lang w:val="en-GB"/>
        </w:rPr>
        <w:t>อาคารจอดรถและสถานีบริการก๊าซธรรมชาติสำหรับยานยนต์ที่จัดประเภทอยู่ภายใต้ส่วนงานพลังงานทางเลือก</w:t>
      </w:r>
      <w:r w:rsidRPr="00934100">
        <w:rPr>
          <w:rFonts w:ascii="Browallia New" w:hAnsi="Browallia New" w:cs="Browallia New"/>
          <w:sz w:val="26"/>
          <w:szCs w:val="26"/>
          <w:cs/>
        </w:rPr>
        <w:t xml:space="preserve">สำหรับรอบระยะเวลา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9</w:t>
      </w:r>
      <w:r w:rsidRPr="00934100">
        <w:rPr>
          <w:rFonts w:ascii="Browallia New" w:hAnsi="Browallia New" w:cs="Browallia New"/>
          <w:sz w:val="26"/>
          <w:szCs w:val="26"/>
          <w:cs/>
        </w:rPr>
        <w:t xml:space="preserve"> เดือนสิ้นสุดวันที่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30</w:t>
      </w:r>
      <w:r w:rsidR="00A22D28" w:rsidRPr="00934100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22D28" w:rsidRPr="00934100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934100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93410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34100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:rsidR="00881125" w:rsidRPr="00934100" w:rsidRDefault="00881125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 w:rsidRPr="0093410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Pr="00934100" w:rsidRDefault="001E42D7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เกณฑ์ในการจัดทำข้อมูลทางการเงิน</w:t>
            </w:r>
          </w:p>
        </w:tc>
      </w:tr>
    </w:tbl>
    <w:p w:rsidR="00F10FDA" w:rsidRPr="00934100" w:rsidRDefault="00F10FDA" w:rsidP="00F87C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:rsidR="00F10FDA" w:rsidRPr="00934100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93410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1E42D7" w:rsidRPr="001E42D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93410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</w:t>
      </w:r>
      <w:r w:rsidR="00934100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93410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ตลาดหลักทรัพย์</w:t>
      </w:r>
    </w:p>
    <w:p w:rsidR="00F10FDA" w:rsidRPr="00934100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:rsidR="00F10FDA" w:rsidRPr="00934100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93410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1E42D7" w:rsidRPr="001E42D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93410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2562</w:t>
      </w:r>
    </w:p>
    <w:p w:rsidR="00F10FDA" w:rsidRPr="00934100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:rsidR="00F10FDA" w:rsidRPr="00934100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3410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BA1EC1" w:rsidRPr="00934100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93410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ฉบับภาษาไทยเป็นหลัก</w:t>
      </w:r>
    </w:p>
    <w:p w:rsidR="006911EF" w:rsidRPr="00BC2C7E" w:rsidRDefault="00F87CA5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 w:rsidRPr="00BC2C7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Pr="00BC2C7E" w:rsidRDefault="001E42D7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:rsidR="00F10FDA" w:rsidRPr="00BC2C7E" w:rsidRDefault="00F10FDA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911EF" w:rsidRPr="00BC2C7E" w:rsidRDefault="00F10FDA" w:rsidP="00CC273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.ศ.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6911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ยกเว้นเรื่องดังต่อไปนี้ </w:t>
      </w:r>
    </w:p>
    <w:p w:rsidR="006911EF" w:rsidRPr="00BC2C7E" w:rsidRDefault="006911EF" w:rsidP="00CC273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6911EF" w:rsidRPr="00BC2C7E" w:rsidRDefault="006911EF" w:rsidP="00CC2738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นำมาตรฐานการรายงานทางการเงินฉบับใหม่มาถือปฏิบัติและการเลือกใช้มาตรการผ่อนปรนที่เกี่ยวข้องดังที่กล่าว</w:t>
      </w:r>
      <w:r w:rsidR="00244915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ในหมายเหตุข้อ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</w:p>
    <w:p w:rsidR="006911EF" w:rsidRPr="00BC2C7E" w:rsidRDefault="006911EF" w:rsidP="00CC2738">
      <w:pPr>
        <w:pStyle w:val="ListParagraph"/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911EF" w:rsidRPr="00BC2C7E" w:rsidRDefault="006911EF" w:rsidP="00CC2738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การนำ</w:t>
      </w:r>
      <w:r w:rsidR="00BA640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</w:t>
      </w:r>
      <w:r w:rsidR="00BA6405">
        <w:rPr>
          <w:rFonts w:ascii="Browallia New" w:eastAsia="Arial Unicode MS" w:hAnsi="Browallia New" w:cs="Browallia New" w:hint="cs"/>
          <w:sz w:val="26"/>
          <w:szCs w:val="26"/>
          <w:cs/>
        </w:rPr>
        <w:t>้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อยกเว้นจากมาตรการผ่อนปรนชั่วคราวเพื่อลดผลกระทบจากสถานการณ์การแพร่ระบาดของโรคติดเชื้อไวรัส</w:t>
      </w:r>
      <w:r w:rsidR="00BA1EC1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โคโรน</w:t>
      </w:r>
      <w:r w:rsidR="00E7164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่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า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2019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COVID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-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ถึงวันที่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ดังต่อไปนี้ </w:t>
      </w:r>
    </w:p>
    <w:p w:rsidR="006911EF" w:rsidRPr="00BC2C7E" w:rsidRDefault="006911EF" w:rsidP="00CC2738">
      <w:pPr>
        <w:pStyle w:val="ListParagraph"/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DC6900"/>
          <w:sz w:val="26"/>
          <w:szCs w:val="26"/>
          <w:lang w:eastAsia="en-US"/>
        </w:rPr>
      </w:pPr>
      <w:r w:rsidRPr="00BC2C7E">
        <w:rPr>
          <w:rFonts w:ascii="Browallia New" w:eastAsia="Arial Unicode MS" w:hAnsi="Browallia New" w:cs="Browallia New"/>
          <w:b/>
          <w:bCs/>
          <w:color w:val="DC6900"/>
          <w:sz w:val="26"/>
          <w:szCs w:val="26"/>
          <w:cs/>
          <w:lang w:eastAsia="en-US"/>
        </w:rPr>
        <w:t>การกลับรายการสินทรัพย์ภาษีเงินได้รอตัดบัญชี</w:t>
      </w:r>
    </w:p>
    <w:p w:rsidR="003B6F0A" w:rsidRPr="00BC2C7E" w:rsidRDefault="003B6F0A" w:rsidP="003B6F0A">
      <w:pPr>
        <w:pStyle w:val="ListParagraph"/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911EF" w:rsidRPr="00BC2C7E" w:rsidRDefault="00E7164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กลุ่มกิจการเลือกที่จะไม่นำข้</w:t>
      </w:r>
      <w:r w:rsidR="006911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อมูลสถานการณ์</w:t>
      </w:r>
      <w:r w:rsidR="006911EF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COVID</w:t>
      </w:r>
      <w:r w:rsidR="006911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-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="006911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6911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ซึ่งเป็นสถานการณ์ที่มีความไม่แน่นอน มาร่วมในการพิจารณา</w:t>
      </w:r>
      <w:r w:rsidR="006911EF" w:rsidRPr="00BC2C7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ประมาณการความเพียงพอของกำไรทางภาษีที่จะเกิดขึ้นในอนาคตเพื่อจะใช้ประโยชน์จากสินทรัพย์ภาษีเงินได้รอการตัดบัญชี</w:t>
      </w:r>
      <w:r w:rsidR="006911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แต่กลุ่มกิจการจะลดมูลค่าตามบัญชีของสินทรัพย์ภาษีเงินได้รอตัดบัญชีลง เมื่อเห็นว่าไม่มีความเป็นไปได้ค่อนข้างแน่ที่จะมีกำไรทางภาษีเพียงพอเพื่อที่จะใช้ประโยชน์จากสินทรัพย์ภาษีเงินได้รอตัดบัญชีดังกล่าว</w:t>
      </w: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DC6900"/>
          <w:sz w:val="26"/>
          <w:szCs w:val="26"/>
          <w:lang w:eastAsia="en-US"/>
        </w:rPr>
      </w:pPr>
      <w:r w:rsidRPr="00BC2C7E">
        <w:rPr>
          <w:rFonts w:ascii="Browallia New" w:eastAsia="Arial Unicode MS" w:hAnsi="Browallia New" w:cs="Browallia New"/>
          <w:b/>
          <w:bCs/>
          <w:color w:val="DC6900"/>
          <w:sz w:val="26"/>
          <w:szCs w:val="26"/>
          <w:cs/>
          <w:lang w:eastAsia="en-US"/>
        </w:rPr>
        <w:t>การด้อยค่าของสินทรัพย์</w:t>
      </w:r>
    </w:p>
    <w:p w:rsidR="003B6F0A" w:rsidRPr="00BC2C7E" w:rsidRDefault="003B6F0A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6911EF" w:rsidRPr="00BC2C7E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กลุ่มกิจการเลือกที่จะไม่นำข้อมูลที่เกี่ยวกับสถานการณ์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COVID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-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มาถือเป็นข้อบ่งชี้การด้อยค่า ในการพิจารณาว่าสินทรัพย์ของกลุ่มกิจการอาจมีการด้อยค่าหรือไม่ </w:t>
      </w:r>
    </w:p>
    <w:p w:rsidR="00B83483" w:rsidRPr="00BC2C7E" w:rsidRDefault="00B8348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B83483" w:rsidRPr="00BC2C7E" w:rsidRDefault="00B8348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สำหรับการทดสอบการด้อยค่าของลูกหนี้การค้า กลุ่มกิจการเลือกนำข้อยกเว้นจากมาตรการผ่อนปรนชั่วคราวเพื่อ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ลดผลกระทบจาก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COVID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-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ถึงวันที่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โดยเลือกที่จะไม่นำข้อมูลที่มีการคาดการณ์ไป</w:t>
      </w:r>
      <w:r w:rsidR="0024491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ในอนาคต (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Forward looking information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) มาใช้ในการพิจารณารับรู้ผลขาดทุนด้านเครดิตที่คาดว่าจะเกิดขึ้นของลูกหนี้การค้า ซึ่งกลุ่มกิจการเลือกใช้วิธีการอย่างง่ายในการคำนวณ โดยผลขาดทุนด้านเครดิตที่คาดว่าจะเกิดขึ้น ณ วันที่ </w:t>
      </w:r>
      <w:r w:rsidR="0024491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="001E42D7" w:rsidRPr="001E42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A22D28" w:rsidRPr="00244915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A22D28" w:rsidRPr="00244915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กันยายน</w:t>
      </w:r>
      <w:r w:rsidR="00643770" w:rsidRPr="00244915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244915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2563</w:t>
      </w:r>
      <w:r w:rsidRPr="00244915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วัดมูลค่าโดยใช้ข้อมูลผลขาดทุนด้านเครดิตในอดีต ประกอบกับดุลยพินิจของผู้บริหารในการประมาณการ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ผลขาดทุนที่คาดว่าจะเกิดขึ้น</w:t>
      </w:r>
    </w:p>
    <w:p w:rsidR="00B83483" w:rsidRPr="00BC2C7E" w:rsidRDefault="00B8348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6911EF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สำหรับการทดสอบการด้อยค่าของค่าความนิยม ที่กลุ่มกิจการต้องดำเนินการทดสอบการด้อยค่าเป็นประจำทุกปีนั้น 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กลุ่มกิจการเลือกที่จะไม่นำข้อมูลที่เกี่ยวกับสถานการณ์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COVID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-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 ที่กระทบต่อการพยากรณ์ทางการเงินในอนาคตมาใช้ประกอบการทดสอบการด้อยค่าของสินทรัพย์ดังกล่าว </w:t>
      </w:r>
    </w:p>
    <w:p w:rsidR="00D96F4A" w:rsidRPr="00BC2C7E" w:rsidRDefault="00F87CA5" w:rsidP="00CC2738">
      <w:pPr>
        <w:pStyle w:val="ListParagraph"/>
        <w:suppressAutoHyphens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6911EF" w:rsidRPr="00BC2C7E" w:rsidTr="006B2AB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6911EF" w:rsidRPr="00BC2C7E" w:rsidRDefault="001E42D7" w:rsidP="00190B2F">
            <w:pPr>
              <w:widowControl w:val="0"/>
              <w:tabs>
                <w:tab w:val="left" w:pos="432"/>
              </w:tabs>
              <w:ind w:left="318" w:hanging="318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6911E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6911E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การนำมาตรฐานการรายงานทางการเงินใหม่มาถือปฏิบัติและการเปลี่ยนแปลงนโยบายบัญชี</w:t>
            </w:r>
            <w:r w:rsidR="00190B2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และการจัดประเภทใหม่</w:t>
            </w:r>
          </w:p>
        </w:tc>
      </w:tr>
    </w:tbl>
    <w:p w:rsidR="006911EF" w:rsidRPr="00BC2C7E" w:rsidRDefault="006911EF" w:rsidP="00CC2738">
      <w:pPr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:rsidR="00190B2F" w:rsidRPr="00BC45BE" w:rsidRDefault="00190B2F" w:rsidP="00190B2F">
      <w:pPr>
        <w:spacing w:line="320" w:lineRule="exact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C45B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การนำมาตรฐานการรายงานทางการเงินใหม่มาถือปฏิบัติและการเปลี่ยนแปลงนโยบายบัญชี</w:t>
      </w:r>
    </w:p>
    <w:p w:rsidR="00190B2F" w:rsidRPr="00BC2C7E" w:rsidRDefault="00190B2F" w:rsidP="00CC2738">
      <w:pPr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:rsidR="006911EF" w:rsidRPr="00BC2C7E" w:rsidRDefault="006911EF" w:rsidP="00CC2738">
      <w:pPr>
        <w:tabs>
          <w:tab w:val="left" w:pos="5245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กลุ่มกิจการได้นำมาตรฐานการรายงานทางการเงินที่เกี่ยวกับเครื่องมือทางการเงิน 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TAS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32</w:t>
      </w:r>
      <w:r w:rsidR="0037149E" w:rsidRPr="00BC2C7E">
        <w:rPr>
          <w:rFonts w:ascii="Browallia New" w:eastAsia="Arial Unicode MS" w:hAnsi="Browallia New" w:cs="Browallia New"/>
          <w:sz w:val="26"/>
          <w:szCs w:val="26"/>
        </w:rPr>
        <w:t>,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และที่เกี่ยวกับสัญญาเช่า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โดยปรับปรุงย้อนหลังตั้งแต่วันที่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แต่กลุ่มกิจการไม่ได้ทำการปรับปรุงย้อนหลัง</w:t>
      </w:r>
      <w:r w:rsidR="00BA1EC1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งบการเงินที่แสดงเปรียบเทียบสำหรับรอบระยะเวลาบัญชี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ซึ่งเป็นแนวทางที่สามารถกระทำได้ตามข้อกำหนดของมาตรฐานการรายงานทางการเงินฉบับดังกล่าว ทั้งนี้กลุ่มกิจการได้ทำการปรับปรุงรายการ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และจัดประเภทรายการใหม่ตามข้อกำหนดของมาตรฐานการรายงานทางการเงินฉบับใหม่ในยอดยกมา ณ 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ของงบแสดงฐานะการเงิน</w:t>
      </w:r>
    </w:p>
    <w:p w:rsidR="00F10FDA" w:rsidRPr="00BC2C7E" w:rsidRDefault="00F10FDA" w:rsidP="003B6F0A">
      <w:pPr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:rsidR="00F10FDA" w:rsidRPr="00BC2C7E" w:rsidRDefault="00F10FDA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ปรับปรุงรายการแต่ละรายการในงบแสดงฐานะทางการเงินจากการปรับใช้กลุ่มมาตรฐานการรายงานทางการเงินเกี่ยวกับเครื่องมือทางการเงิน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TAS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32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และมาตรฐานเรื่องสัญญาเช่า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เป็นครั้งแรกมีดังนี้</w:t>
      </w:r>
    </w:p>
    <w:p w:rsidR="00F10FDA" w:rsidRPr="00BC2C7E" w:rsidRDefault="00F10FDA" w:rsidP="00CC273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58"/>
        <w:gridCol w:w="857"/>
        <w:gridCol w:w="1584"/>
        <w:gridCol w:w="1584"/>
        <w:gridCol w:w="1584"/>
        <w:gridCol w:w="1584"/>
      </w:tblGrid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BC2C7E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7" w:type="dxa"/>
            <w:shd w:val="clear" w:color="auto" w:fill="auto"/>
          </w:tcPr>
          <w:p w:rsidR="00A12204" w:rsidRPr="00BC2C7E" w:rsidRDefault="00A12204" w:rsidP="00CC2738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12204" w:rsidRPr="00934100" w:rsidRDefault="00A12204" w:rsidP="00CC2738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7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934100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934100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 และ </w:t>
            </w:r>
            <w:r w:rsidRPr="00934100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934100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7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ธันวาคม </w:t>
            </w:r>
          </w:p>
          <w:p w:rsidR="00A12204" w:rsidRPr="00934100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A12204" w:rsidRPr="00934100" w:rsidRDefault="00A12204" w:rsidP="00CC2738">
            <w:pPr>
              <w:spacing w:before="10" w:after="10"/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A12204" w:rsidRPr="00934100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มกราคม </w:t>
            </w:r>
          </w:p>
          <w:p w:rsidR="00A12204" w:rsidRPr="00934100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</w:t>
            </w:r>
          </w:p>
          <w:p w:rsidR="00A12204" w:rsidRPr="00934100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</w:tcPr>
          <w:p w:rsidR="00A12204" w:rsidRPr="00934100" w:rsidRDefault="00A12204" w:rsidP="00CC2738">
            <w:pPr>
              <w:spacing w:before="10" w:after="10"/>
              <w:ind w:left="-177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934100" w:rsidRDefault="00BC45BE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934100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934100" w:rsidRDefault="00BC45BE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934100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934100" w:rsidRDefault="00BC45BE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934100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934100" w:rsidRDefault="00BC45BE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934100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</w:t>
            </w:r>
          </w:p>
        </w:tc>
        <w:tc>
          <w:tcPr>
            <w:tcW w:w="857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7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สินทรัพย์หมุนเวียน</w:t>
            </w:r>
          </w:p>
        </w:tc>
        <w:tc>
          <w:tcPr>
            <w:tcW w:w="857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64493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64493" w:rsidRPr="00934100" w:rsidRDefault="00A64493" w:rsidP="00CC2738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  <w:r w:rsidRPr="00934100">
              <w:rPr>
                <w:rFonts w:ascii="Browallia New" w:eastAsia="Arial Unicode MS" w:hAnsi="Browallia New" w:cs="Browallia New"/>
                <w:spacing w:val="-8"/>
                <w:cs/>
              </w:rPr>
              <w:t>สินทรัพย์ทางการเงินที่วัดมูลค่า</w:t>
            </w:r>
          </w:p>
        </w:tc>
        <w:tc>
          <w:tcPr>
            <w:tcW w:w="857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64493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64493" w:rsidRPr="00934100" w:rsidRDefault="00A64493" w:rsidP="00CC2738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  <w:r w:rsidRPr="00934100">
              <w:rPr>
                <w:rFonts w:ascii="Browallia New" w:eastAsia="Arial Unicode MS" w:hAnsi="Browallia New" w:cs="Browallia New"/>
                <w:spacing w:val="-8"/>
                <w:cs/>
              </w:rPr>
              <w:t xml:space="preserve">   ด้วยมูลค่ายุติธรรมผ่านกำไร</w:t>
            </w:r>
          </w:p>
        </w:tc>
        <w:tc>
          <w:tcPr>
            <w:tcW w:w="857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A64493" w:rsidRPr="00934100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64493" w:rsidP="00CC2738">
            <w:pPr>
              <w:spacing w:before="10" w:after="10"/>
              <w:rPr>
                <w:rFonts w:ascii="Browallia New" w:hAnsi="Browallia New" w:cs="Browallia New"/>
                <w:cs/>
              </w:rPr>
            </w:pPr>
            <w:r w:rsidRPr="00934100">
              <w:rPr>
                <w:rFonts w:ascii="Browallia New" w:eastAsia="Arial Unicode MS" w:hAnsi="Browallia New" w:cs="Browallia New"/>
                <w:spacing w:val="-8"/>
                <w:cs/>
              </w:rPr>
              <w:t xml:space="preserve">   หรือขาดทุน</w:t>
            </w:r>
          </w:p>
        </w:tc>
        <w:tc>
          <w:tcPr>
            <w:tcW w:w="857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934100">
              <w:rPr>
                <w:rFonts w:ascii="Browallia New" w:eastAsia="Arial Unicode MS" w:hAnsi="Browallia New" w:cs="Browallia New"/>
                <w:cs/>
                <w:lang w:val="en-GB"/>
              </w:rPr>
              <w:t>ก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934100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934100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rPr>
                <w:rFonts w:ascii="Browallia New" w:eastAsia="Arial Unicode MS" w:hAnsi="Browallia New" w:cs="Browallia New"/>
                <w:cs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สินทรัพย์อนุพันธ์ทางการเงิน</w:t>
            </w:r>
          </w:p>
        </w:tc>
        <w:tc>
          <w:tcPr>
            <w:tcW w:w="857" w:type="dxa"/>
            <w:shd w:val="clear" w:color="auto" w:fill="auto"/>
          </w:tcPr>
          <w:p w:rsidR="00A12204" w:rsidRPr="00934100" w:rsidRDefault="00B6787A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เงินลงทุนระยะสั้น</w:t>
            </w:r>
          </w:p>
        </w:tc>
        <w:tc>
          <w:tcPr>
            <w:tcW w:w="857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934100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481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E7307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934100">
              <w:rPr>
                <w:rFonts w:ascii="Browallia New" w:eastAsia="Arial Unicode MS" w:hAnsi="Browallia New" w:cs="Browallia New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  <w:r w:rsidRPr="00934100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197</w:t>
            </w:r>
          </w:p>
        </w:tc>
      </w:tr>
      <w:tr w:rsidR="00A12204" w:rsidRPr="00934100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ลูกหนี้การค้าและลูกหนี้อื่น</w:t>
            </w:r>
          </w:p>
        </w:tc>
        <w:tc>
          <w:tcPr>
            <w:tcW w:w="857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665</w:t>
            </w:r>
            <w:r w:rsidR="0037149E" w:rsidRPr="00934100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657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57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665</w:t>
            </w:r>
            <w:r w:rsidR="0037149E" w:rsidRPr="00934100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714</w:t>
            </w:r>
          </w:p>
        </w:tc>
      </w:tr>
      <w:tr w:rsidR="00A12204" w:rsidRPr="00D42DC3" w:rsidTr="00934100">
        <w:trPr>
          <w:trHeight w:val="170"/>
        </w:trPr>
        <w:tc>
          <w:tcPr>
            <w:tcW w:w="2358" w:type="dxa"/>
            <w:shd w:val="clear" w:color="auto" w:fill="auto"/>
          </w:tcPr>
          <w:p w:rsidR="00A12204" w:rsidRPr="00934100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7" w:type="dxa"/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722</w:t>
            </w:r>
            <w:r w:rsidR="0037149E" w:rsidRPr="00934100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138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12204" w:rsidRPr="00934100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376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12204" w:rsidRPr="00934100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34100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12204" w:rsidRPr="00D42DC3" w:rsidRDefault="001E42D7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722</w:t>
            </w:r>
            <w:r w:rsidR="0037149E" w:rsidRPr="00934100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514</w:t>
            </w:r>
          </w:p>
        </w:tc>
      </w:tr>
    </w:tbl>
    <w:p w:rsidR="00F10FDA" w:rsidRPr="00BC2C7E" w:rsidRDefault="00F10FDA" w:rsidP="00934100">
      <w:pPr>
        <w:pageBreakBefore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shd w:val="clear" w:color="auto" w:fill="FFFFFF"/>
          <w:lang w:val="en-GB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2851"/>
        <w:gridCol w:w="900"/>
        <w:gridCol w:w="1458"/>
        <w:gridCol w:w="1455"/>
        <w:gridCol w:w="1461"/>
        <w:gridCol w:w="1445"/>
      </w:tblGrid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5819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12204" w:rsidRPr="00BC2C7E" w:rsidRDefault="00A12204" w:rsidP="00934100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934100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 และ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934100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934100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ธันวาคม </w:t>
            </w:r>
          </w:p>
          <w:p w:rsidR="00A12204" w:rsidRPr="00BC2C7E" w:rsidRDefault="00A12204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A12204" w:rsidRPr="00BC2C7E" w:rsidRDefault="00A12204" w:rsidP="00934100">
            <w:pPr>
              <w:ind w:right="-72" w:hanging="108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A12204" w:rsidRPr="00BC2C7E" w:rsidRDefault="00A12204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61" w:type="dxa"/>
            <w:shd w:val="clear" w:color="auto" w:fill="auto"/>
          </w:tcPr>
          <w:p w:rsidR="009A0CFC" w:rsidRPr="00BC2C7E" w:rsidRDefault="00A12204" w:rsidP="0093410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A12204" w:rsidRPr="00BC2C7E" w:rsidRDefault="00A12204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มกราคม </w:t>
            </w:r>
          </w:p>
          <w:p w:rsidR="00A12204" w:rsidRPr="00BC2C7E" w:rsidRDefault="00A12204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</w:t>
            </w:r>
          </w:p>
          <w:p w:rsidR="00A12204" w:rsidRPr="00BC2C7E" w:rsidRDefault="00A12204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12204" w:rsidRPr="00BC2C7E" w:rsidRDefault="00A12204" w:rsidP="00934100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458" w:type="dxa"/>
            <w:shd w:val="clear" w:color="auto" w:fill="auto"/>
            <w:vAlign w:val="bottom"/>
          </w:tcPr>
          <w:p w:rsidR="00A12204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55" w:type="dxa"/>
            <w:shd w:val="clear" w:color="auto" w:fill="auto"/>
            <w:vAlign w:val="bottom"/>
          </w:tcPr>
          <w:p w:rsidR="00A12204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61" w:type="dxa"/>
            <w:shd w:val="clear" w:color="auto" w:fill="auto"/>
            <w:vAlign w:val="bottom"/>
          </w:tcPr>
          <w:p w:rsidR="00A12204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A12204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A12204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tcBorders>
              <w:top w:val="single" w:sz="4" w:space="0" w:color="000000"/>
            </w:tcBorders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tcBorders>
              <w:top w:val="single" w:sz="4" w:space="0" w:color="000000"/>
            </w:tcBorders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สินทรัพย์ไม่หมุนเวียน</w:t>
            </w: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สินทรัพย์ทางการเงินที่วัดมูลค่าด้วย</w:t>
            </w:r>
          </w:p>
          <w:p w:rsidR="00A12204" w:rsidRPr="00BC2C7E" w:rsidRDefault="00A12204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Browallia New" w:hAnsi="Browallia New" w:cs="Browallia New"/>
                <w:spacing w:val="-4"/>
                <w:cs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มูลค่ายุติธรรมผ่านกำไรขาดทุน</w:t>
            </w:r>
          </w:p>
          <w:p w:rsidR="00A12204" w:rsidRPr="00BC2C7E" w:rsidRDefault="00A12204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Browallia New" w:hAnsi="Browallia New" w:cs="Browallia New"/>
                <w:spacing w:val="-4"/>
                <w:cs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เบ็ดเสร็จอื่น</w:t>
            </w: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2E4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6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เงินลงทุนเผื่อขาย</w:t>
            </w:r>
            <w:r w:rsidR="005E0834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</w:t>
            </w:r>
            <w:r w:rsidR="005E0834" w:rsidRPr="00BC2C7E">
              <w:rPr>
                <w:rFonts w:ascii="Browallia New" w:eastAsia="Arial Unicode MS" w:hAnsi="Browallia New" w:cs="Browallia New"/>
                <w:spacing w:val="-4"/>
                <w:cs/>
                <w:lang w:val="en-GB"/>
              </w:rPr>
              <w:t>-</w:t>
            </w:r>
            <w:r w:rsidR="005E0834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  <w:shd w:val="clear" w:color="auto" w:fill="auto"/>
          </w:tcPr>
          <w:p w:rsidR="00A12204" w:rsidRPr="00BC2C7E" w:rsidRDefault="002E4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58" w:type="dxa"/>
            <w:shd w:val="clear" w:color="auto" w:fill="auto"/>
          </w:tcPr>
          <w:p w:rsidR="00A12204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55" w:type="dxa"/>
            <w:shd w:val="clear" w:color="auto" w:fill="auto"/>
          </w:tcPr>
          <w:p w:rsidR="00A12204" w:rsidRPr="00BC2C7E" w:rsidRDefault="00E73070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6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</w:tr>
      <w:tr w:rsidR="006B2AA5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6B2AA5" w:rsidRPr="00BC2C7E" w:rsidRDefault="006B2AA5" w:rsidP="00934100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ที่ดิน อาคารและอุปกรณ์ </w:t>
            </w:r>
            <w:r w:rsidR="009A0CFC" w:rsidRPr="00BC2C7E">
              <w:rPr>
                <w:rFonts w:ascii="Browallia New" w:eastAsia="Arial Unicode MS" w:hAnsi="Browallia New" w:cs="Browallia New"/>
                <w:spacing w:val="-4"/>
                <w:cs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  <w:shd w:val="clear" w:color="auto" w:fill="auto"/>
          </w:tcPr>
          <w:p w:rsidR="006B2AA5" w:rsidRPr="00BC2C7E" w:rsidRDefault="00F93AEC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58" w:type="dxa"/>
            <w:shd w:val="clear" w:color="auto" w:fill="auto"/>
          </w:tcPr>
          <w:p w:rsidR="006B2AA5" w:rsidRPr="00BC2C7E" w:rsidRDefault="001E42D7" w:rsidP="00934100">
            <w:pPr>
              <w:ind w:right="-113"/>
              <w:jc w:val="right"/>
              <w:rPr>
                <w:rFonts w:ascii="Browallia New" w:hAnsi="Browallia New" w:cs="Browallia New"/>
              </w:rPr>
            </w:pPr>
            <w:r w:rsidRPr="001E42D7">
              <w:rPr>
                <w:rFonts w:ascii="Browallia New" w:hAnsi="Browallia New" w:cs="Browallia New"/>
                <w:lang w:val="en-GB"/>
              </w:rPr>
              <w:t>502</w:t>
            </w:r>
            <w:r w:rsidR="0037149E" w:rsidRPr="00BC2C7E">
              <w:rPr>
                <w:rFonts w:ascii="Browallia New" w:hAnsi="Browallia New" w:cs="Browallia New"/>
              </w:rPr>
              <w:t>,</w:t>
            </w:r>
            <w:r w:rsidRPr="001E42D7">
              <w:rPr>
                <w:rFonts w:ascii="Browallia New" w:hAnsi="Browallia New" w:cs="Browallia New"/>
                <w:lang w:val="en-GB"/>
              </w:rPr>
              <w:t>219</w:t>
            </w:r>
          </w:p>
        </w:tc>
        <w:tc>
          <w:tcPr>
            <w:tcW w:w="1455" w:type="dxa"/>
            <w:shd w:val="clear" w:color="auto" w:fill="auto"/>
          </w:tcPr>
          <w:p w:rsidR="006B2AA5" w:rsidRPr="00BC2C7E" w:rsidRDefault="006B2AA5" w:rsidP="00934100">
            <w:pPr>
              <w:ind w:right="-75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hAnsi="Browallia New" w:cs="Browallia New"/>
                <w:cs/>
              </w:rPr>
              <w:t>-</w:t>
            </w:r>
          </w:p>
        </w:tc>
        <w:tc>
          <w:tcPr>
            <w:tcW w:w="1461" w:type="dxa"/>
            <w:shd w:val="clear" w:color="auto" w:fill="auto"/>
          </w:tcPr>
          <w:p w:rsidR="006B2AA5" w:rsidRPr="00BC2C7E" w:rsidRDefault="00E73070" w:rsidP="00934100">
            <w:pPr>
              <w:ind w:right="-50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234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242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45" w:type="dxa"/>
            <w:shd w:val="clear" w:color="auto" w:fill="auto"/>
          </w:tcPr>
          <w:p w:rsidR="006B2AA5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267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977</w:t>
            </w: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สินทรัพย์สิทธิการใช้</w:t>
            </w:r>
            <w:r w:rsidR="003B3E7D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</w:t>
            </w:r>
            <w:r w:rsidR="009A0CFC" w:rsidRPr="00BC2C7E">
              <w:rPr>
                <w:rFonts w:ascii="Browallia New" w:eastAsia="Arial Unicode MS" w:hAnsi="Browallia New" w:cs="Browallia New"/>
                <w:spacing w:val="-4"/>
                <w:cs/>
                <w:lang w:val="en-GB"/>
              </w:rPr>
              <w:t>-</w:t>
            </w:r>
            <w:r w:rsidR="003B3E7D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  <w:shd w:val="clear" w:color="auto" w:fill="auto"/>
          </w:tcPr>
          <w:p w:rsidR="00A12204" w:rsidRPr="00BC2C7E" w:rsidRDefault="00F93AEC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61" w:type="dxa"/>
            <w:shd w:val="clear" w:color="auto" w:fill="auto"/>
          </w:tcPr>
          <w:p w:rsidR="00A12204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398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053</w:t>
            </w:r>
          </w:p>
        </w:tc>
        <w:tc>
          <w:tcPr>
            <w:tcW w:w="1445" w:type="dxa"/>
            <w:shd w:val="clear" w:color="auto" w:fill="auto"/>
          </w:tcPr>
          <w:p w:rsidR="00A12204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398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053</w:t>
            </w:r>
          </w:p>
        </w:tc>
      </w:tr>
      <w:tr w:rsidR="00663ACF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663ACF" w:rsidRPr="00BC2C7E" w:rsidRDefault="00B224C1" w:rsidP="00934100">
            <w:pPr>
              <w:ind w:right="-152"/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สินทรัพย์ภาษีเงินได้รอการตัดบัญชี</w:t>
            </w:r>
            <w:r w:rsidR="00663ACF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 xml:space="preserve"> </w:t>
            </w:r>
            <w:r w:rsidR="009A0CFC" w:rsidRPr="00BC2C7E">
              <w:rPr>
                <w:rFonts w:ascii="Browallia New" w:eastAsia="Arial Unicode MS" w:hAnsi="Browallia New" w:cs="Browallia New"/>
                <w:spacing w:val="-4"/>
                <w:cs/>
                <w:lang w:val="en-GB"/>
              </w:rPr>
              <w:t>-</w:t>
            </w:r>
            <w:r w:rsidR="00663ACF"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  <w:shd w:val="clear" w:color="auto" w:fill="auto"/>
          </w:tcPr>
          <w:p w:rsidR="00663ACF" w:rsidRPr="00BC2C7E" w:rsidRDefault="00663ACF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auto"/>
          </w:tcPr>
          <w:p w:rsidR="00663ACF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949</w:t>
            </w:r>
            <w:r w:rsidR="00663ACF" w:rsidRPr="00BC2C7E">
              <w:rPr>
                <w:rFonts w:ascii="Browallia New" w:eastAsia="Arial Unicode MS" w:hAnsi="Browallia New" w:cs="Browallia New"/>
                <w:cs/>
              </w:rPr>
              <w:t xml:space="preserve"> 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auto"/>
          </w:tcPr>
          <w:p w:rsidR="00663ACF" w:rsidRPr="00BC2C7E" w:rsidRDefault="00663ACF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auto"/>
          </w:tcPr>
          <w:p w:rsidR="00663ACF" w:rsidRPr="00BC2C7E" w:rsidRDefault="00663ACF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auto"/>
          </w:tcPr>
          <w:p w:rsidR="00663ACF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938</w:t>
            </w:r>
          </w:p>
        </w:tc>
      </w:tr>
      <w:tr w:rsidR="0094023D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94023D" w:rsidRPr="00BC2C7E" w:rsidRDefault="0094023D" w:rsidP="00934100">
            <w:pPr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  <w:shd w:val="clear" w:color="auto" w:fill="auto"/>
          </w:tcPr>
          <w:p w:rsidR="0094023D" w:rsidRPr="00BC2C7E" w:rsidRDefault="0094023D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4023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532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963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4023D" w:rsidRPr="00BC2C7E" w:rsidRDefault="00E73070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4023D" w:rsidRPr="00BC2C7E" w:rsidRDefault="001E42D7" w:rsidP="00934100">
            <w:pPr>
              <w:ind w:right="-112"/>
              <w:jc w:val="right"/>
              <w:rPr>
                <w:rFonts w:ascii="Browallia New" w:hAnsi="Browallia New" w:cs="Browallia New"/>
              </w:rPr>
            </w:pPr>
            <w:r w:rsidRPr="001E42D7">
              <w:rPr>
                <w:rFonts w:ascii="Browallia New" w:hAnsi="Browallia New" w:cs="Browallia New"/>
                <w:lang w:val="en-GB"/>
              </w:rPr>
              <w:t>163</w:t>
            </w:r>
            <w:r w:rsidR="0037149E" w:rsidRPr="00BC2C7E">
              <w:rPr>
                <w:rFonts w:ascii="Browallia New" w:hAnsi="Browallia New" w:cs="Browallia New"/>
              </w:rPr>
              <w:t>,</w:t>
            </w:r>
            <w:r w:rsidRPr="001E42D7">
              <w:rPr>
                <w:rFonts w:ascii="Browallia New" w:hAnsi="Browallia New" w:cs="Browallia New"/>
                <w:lang w:val="en-GB"/>
              </w:rPr>
              <w:t>811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4023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696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763</w:t>
            </w:r>
          </w:p>
        </w:tc>
      </w:tr>
      <w:tr w:rsidR="005F729E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5F729E" w:rsidRPr="00BC2C7E" w:rsidRDefault="005F729E" w:rsidP="00934100">
            <w:pPr>
              <w:rPr>
                <w:rFonts w:ascii="Browallia New" w:hAnsi="Browallia New" w:cs="Browallia New"/>
                <w:spacing w:val="-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5F729E" w:rsidRPr="00BC2C7E" w:rsidRDefault="005F729E" w:rsidP="00934100">
            <w:pPr>
              <w:rPr>
                <w:rFonts w:ascii="Browallia New" w:hAnsi="Browallia New" w:cs="Browallia New"/>
              </w:rPr>
            </w:pPr>
          </w:p>
        </w:tc>
        <w:tc>
          <w:tcPr>
            <w:tcW w:w="1458" w:type="dxa"/>
            <w:shd w:val="clear" w:color="auto" w:fill="auto"/>
          </w:tcPr>
          <w:p w:rsidR="005F729E" w:rsidRPr="00BC2C7E" w:rsidRDefault="005F729E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5F729E" w:rsidRPr="00BC2C7E" w:rsidRDefault="005F729E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auto"/>
          </w:tcPr>
          <w:p w:rsidR="005F729E" w:rsidRPr="00BC2C7E" w:rsidRDefault="005F729E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auto"/>
          </w:tcPr>
          <w:p w:rsidR="005F729E" w:rsidRPr="00BC2C7E" w:rsidRDefault="005F729E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หนี้สินและส่วนของเจ้าของ</w:t>
            </w: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6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หนี้สินหมุนเวียน</w:t>
            </w: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6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D22A97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หนี้สินอนุพันธ์ทางการเงิน</w:t>
            </w:r>
          </w:p>
        </w:tc>
        <w:tc>
          <w:tcPr>
            <w:tcW w:w="900" w:type="dxa"/>
            <w:shd w:val="clear" w:color="auto" w:fill="auto"/>
          </w:tcPr>
          <w:p w:rsidR="00D22A97" w:rsidRPr="00BC2C7E" w:rsidRDefault="00B6787A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58" w:type="dxa"/>
            <w:shd w:val="clear" w:color="auto" w:fill="auto"/>
          </w:tcPr>
          <w:p w:rsidR="00D22A97" w:rsidRPr="00BC2C7E" w:rsidRDefault="00D22A9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  <w:tc>
          <w:tcPr>
            <w:tcW w:w="1461" w:type="dxa"/>
            <w:shd w:val="clear" w:color="auto" w:fill="auto"/>
          </w:tcPr>
          <w:p w:rsidR="00D22A97" w:rsidRPr="00BC2C7E" w:rsidRDefault="00D22A9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5" w:type="dxa"/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</w:tr>
      <w:tr w:rsidR="00D22A97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934100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หนี้สินตามสัญญาเช่าส่วนที่</w:t>
            </w:r>
          </w:p>
        </w:tc>
        <w:tc>
          <w:tcPr>
            <w:tcW w:w="900" w:type="dxa"/>
            <w:shd w:val="clear" w:color="auto" w:fill="auto"/>
          </w:tcPr>
          <w:p w:rsidR="00D22A97" w:rsidRPr="00BC2C7E" w:rsidRDefault="00D22A97" w:rsidP="00934100">
            <w:pPr>
              <w:ind w:left="-172"/>
              <w:jc w:val="center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458" w:type="dxa"/>
            <w:shd w:val="clear" w:color="auto" w:fill="auto"/>
          </w:tcPr>
          <w:p w:rsidR="00D22A97" w:rsidRPr="00BC2C7E" w:rsidRDefault="00D22A9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D22A97" w:rsidRPr="00BC2C7E" w:rsidRDefault="00D22A9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auto"/>
          </w:tcPr>
          <w:p w:rsidR="00D22A97" w:rsidRPr="00BC2C7E" w:rsidRDefault="00D22A9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auto"/>
          </w:tcPr>
          <w:p w:rsidR="00D22A97" w:rsidRPr="00BC2C7E" w:rsidRDefault="00D22A9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D22A97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934100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Browallia New" w:hAnsi="Browallia New" w:cs="Browallia New"/>
                <w:spacing w:val="-4"/>
                <w:cs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ถึงกำหนดชำระในหนึ่งปี - สุทธิ</w:t>
            </w:r>
          </w:p>
        </w:tc>
        <w:tc>
          <w:tcPr>
            <w:tcW w:w="900" w:type="dxa"/>
            <w:shd w:val="clear" w:color="auto" w:fill="auto"/>
          </w:tcPr>
          <w:p w:rsidR="00D22A97" w:rsidRPr="00BC2C7E" w:rsidRDefault="00B6787A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58" w:type="dxa"/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627</w:t>
            </w:r>
          </w:p>
        </w:tc>
        <w:tc>
          <w:tcPr>
            <w:tcW w:w="1455" w:type="dxa"/>
            <w:shd w:val="clear" w:color="auto" w:fill="auto"/>
          </w:tcPr>
          <w:p w:rsidR="00D22A97" w:rsidRPr="00BC2C7E" w:rsidRDefault="00D22A9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61" w:type="dxa"/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436</w:t>
            </w:r>
          </w:p>
        </w:tc>
        <w:tc>
          <w:tcPr>
            <w:tcW w:w="1445" w:type="dxa"/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063</w:t>
            </w:r>
          </w:p>
        </w:tc>
      </w:tr>
      <w:tr w:rsidR="00D22A97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934100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900" w:type="dxa"/>
            <w:shd w:val="clear" w:color="auto" w:fill="auto"/>
          </w:tcPr>
          <w:p w:rsidR="00D22A97" w:rsidRPr="00BC2C7E" w:rsidRDefault="00B6787A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764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auto"/>
          </w:tcPr>
          <w:p w:rsidR="00D22A97" w:rsidRPr="00BC2C7E" w:rsidRDefault="00E73070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122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auto"/>
          </w:tcPr>
          <w:p w:rsidR="00D22A97" w:rsidRPr="00BC2C7E" w:rsidRDefault="00D22A9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25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642</w:t>
            </w:r>
          </w:p>
        </w:tc>
      </w:tr>
      <w:tr w:rsidR="00D22A97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BC2C7E" w:rsidRDefault="00D22A97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  <w:shd w:val="clear" w:color="auto" w:fill="auto"/>
          </w:tcPr>
          <w:p w:rsidR="00D22A97" w:rsidRPr="00BC2C7E" w:rsidRDefault="00D22A97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391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724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436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22A97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43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551</w:t>
            </w: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BC2C7E" w:rsidRDefault="00A12204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หนี้สินไม่หมุนเวียน</w:t>
            </w:r>
          </w:p>
        </w:tc>
        <w:tc>
          <w:tcPr>
            <w:tcW w:w="900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auto"/>
          </w:tcPr>
          <w:p w:rsidR="00A12204" w:rsidRPr="00BC2C7E" w:rsidRDefault="00A12204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326A5B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326A5B" w:rsidRPr="00BC2C7E" w:rsidRDefault="00326A5B" w:rsidP="00934100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หนี้สินตามสัญญาเช่า </w:t>
            </w:r>
            <w:r w:rsidR="00F85B8B" w:rsidRPr="00BC2C7E">
              <w:rPr>
                <w:rFonts w:ascii="Browallia New" w:eastAsia="Arial Unicode MS" w:hAnsi="Browallia New" w:cs="Browallia New"/>
                <w:spacing w:val="-4"/>
                <w:cs/>
              </w:rPr>
              <w:t>-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  <w:shd w:val="clear" w:color="auto" w:fill="auto"/>
          </w:tcPr>
          <w:p w:rsidR="00326A5B" w:rsidRPr="00BC2C7E" w:rsidRDefault="00B6787A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auto"/>
          </w:tcPr>
          <w:p w:rsidR="00326A5B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062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auto"/>
          </w:tcPr>
          <w:p w:rsidR="00326A5B" w:rsidRPr="00BC2C7E" w:rsidRDefault="00326A5B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auto"/>
          </w:tcPr>
          <w:p w:rsidR="00326A5B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157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375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auto"/>
          </w:tcPr>
          <w:p w:rsidR="00326A5B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178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437</w:t>
            </w:r>
          </w:p>
        </w:tc>
      </w:tr>
      <w:tr w:rsidR="00DA02BC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DA02BC" w:rsidRPr="00BC2C7E" w:rsidRDefault="00DA02BC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  <w:shd w:val="clear" w:color="auto" w:fill="auto"/>
          </w:tcPr>
          <w:p w:rsidR="00DA02BC" w:rsidRPr="00BC2C7E" w:rsidRDefault="00DA02BC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062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BC2C7E" w:rsidRDefault="00DA02BC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157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375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178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437</w:t>
            </w:r>
          </w:p>
        </w:tc>
      </w:tr>
      <w:tr w:rsidR="00326A5B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326A5B" w:rsidRPr="00BC2C7E" w:rsidRDefault="00326A5B" w:rsidP="00934100">
            <w:pPr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900" w:type="dxa"/>
            <w:shd w:val="clear" w:color="auto" w:fill="auto"/>
          </w:tcPr>
          <w:p w:rsidR="00326A5B" w:rsidRPr="00BC2C7E" w:rsidRDefault="00326A5B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auto"/>
          </w:tcPr>
          <w:p w:rsidR="00326A5B" w:rsidRPr="00BC2C7E" w:rsidRDefault="00326A5B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auto"/>
          </w:tcPr>
          <w:p w:rsidR="00326A5B" w:rsidRPr="00BC2C7E" w:rsidRDefault="00326A5B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tcBorders>
              <w:top w:val="single" w:sz="4" w:space="0" w:color="000000"/>
            </w:tcBorders>
            <w:shd w:val="clear" w:color="auto" w:fill="auto"/>
          </w:tcPr>
          <w:p w:rsidR="00326A5B" w:rsidRPr="00BC2C7E" w:rsidRDefault="00326A5B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tcBorders>
              <w:top w:val="single" w:sz="4" w:space="0" w:color="000000"/>
            </w:tcBorders>
            <w:shd w:val="clear" w:color="auto" w:fill="auto"/>
          </w:tcPr>
          <w:p w:rsidR="00326A5B" w:rsidRPr="00BC2C7E" w:rsidRDefault="00326A5B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215D37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215D37" w:rsidRPr="00BC2C7E" w:rsidRDefault="00215D37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ส่วนของเจ้าของ</w:t>
            </w:r>
          </w:p>
        </w:tc>
        <w:tc>
          <w:tcPr>
            <w:tcW w:w="900" w:type="dxa"/>
            <w:shd w:val="clear" w:color="auto" w:fill="auto"/>
          </w:tcPr>
          <w:p w:rsidR="00215D37" w:rsidRPr="00BC2C7E" w:rsidRDefault="00215D37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auto"/>
          </w:tcPr>
          <w:p w:rsidR="00215D37" w:rsidRPr="00BC2C7E" w:rsidRDefault="00215D3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215D37" w:rsidRPr="00BC2C7E" w:rsidRDefault="00215D3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auto"/>
          </w:tcPr>
          <w:p w:rsidR="00215D37" w:rsidRPr="00BC2C7E" w:rsidRDefault="00215D3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auto"/>
          </w:tcPr>
          <w:p w:rsidR="00215D37" w:rsidRPr="00BC2C7E" w:rsidRDefault="00215D3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CD611B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CD611B" w:rsidRPr="00BC2C7E" w:rsidRDefault="00CD6E2C" w:rsidP="00934100">
            <w:pPr>
              <w:rPr>
                <w:rFonts w:ascii="Browallia New" w:hAnsi="Browallia New" w:cs="Browallia New"/>
                <w:spacing w:val="-4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กำไรสะสม</w:t>
            </w: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ยังไม่จัดสรร</w:t>
            </w:r>
          </w:p>
        </w:tc>
        <w:tc>
          <w:tcPr>
            <w:tcW w:w="900" w:type="dxa"/>
            <w:shd w:val="clear" w:color="auto" w:fill="auto"/>
          </w:tcPr>
          <w:p w:rsidR="00CD611B" w:rsidRPr="00BC2C7E" w:rsidRDefault="00CD611B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auto"/>
          </w:tcPr>
          <w:p w:rsidR="00CD611B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119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278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auto"/>
          </w:tcPr>
          <w:p w:rsidR="00CD611B" w:rsidRPr="00BC2C7E" w:rsidRDefault="00CD611B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auto"/>
          </w:tcPr>
          <w:p w:rsidR="00CD611B" w:rsidRPr="00BC2C7E" w:rsidRDefault="00CD611B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auto"/>
          </w:tcPr>
          <w:p w:rsidR="00CD611B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118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919</w:t>
            </w:r>
          </w:p>
        </w:tc>
      </w:tr>
      <w:tr w:rsidR="00CD611B" w:rsidRPr="00BC2C7E" w:rsidTr="00934100">
        <w:trPr>
          <w:trHeight w:val="170"/>
        </w:trPr>
        <w:tc>
          <w:tcPr>
            <w:tcW w:w="2851" w:type="dxa"/>
            <w:shd w:val="clear" w:color="auto" w:fill="auto"/>
          </w:tcPr>
          <w:p w:rsidR="00CD611B" w:rsidRPr="00BC2C7E" w:rsidRDefault="00CD611B" w:rsidP="00934100">
            <w:pPr>
              <w:rPr>
                <w:rFonts w:ascii="Browallia New" w:hAnsi="Browallia New" w:cs="Browallia New"/>
                <w:spacing w:val="-4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  <w:shd w:val="clear" w:color="auto" w:fill="auto"/>
          </w:tcPr>
          <w:p w:rsidR="00CD611B" w:rsidRPr="00BC2C7E" w:rsidRDefault="00CD611B" w:rsidP="00934100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611B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119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278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611B" w:rsidRPr="00BC2C7E" w:rsidRDefault="00CD611B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611B" w:rsidRPr="00BC2C7E" w:rsidRDefault="00CD611B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611B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118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919</w:t>
            </w:r>
          </w:p>
        </w:tc>
      </w:tr>
    </w:tbl>
    <w:p w:rsidR="00F72CEE" w:rsidRPr="00BC2C7E" w:rsidRDefault="003B6F0A" w:rsidP="00934100">
      <w:pPr>
        <w:suppressAutoHyphens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1" w:name="_Hlk34578150"/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52"/>
        <w:gridCol w:w="810"/>
        <w:gridCol w:w="1483"/>
        <w:gridCol w:w="1440"/>
        <w:gridCol w:w="1440"/>
        <w:gridCol w:w="1440"/>
      </w:tblGrid>
      <w:tr w:rsidR="00F72CEE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F72CEE" w:rsidRPr="00BC2C7E" w:rsidRDefault="00F72CEE" w:rsidP="00934100">
            <w:pPr>
              <w:snapToGrid w:val="0"/>
              <w:ind w:left="4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F72CEE" w:rsidRPr="00BC2C7E" w:rsidRDefault="00F72CEE" w:rsidP="00934100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5803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72CEE" w:rsidRPr="00BC2C7E" w:rsidRDefault="00F72CEE" w:rsidP="00934100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left="4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 และ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left="45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ธันวาคม </w:t>
            </w:r>
          </w:p>
          <w:p w:rsidR="001A6C4A" w:rsidRPr="00BC2C7E" w:rsidRDefault="001A6C4A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1A6C4A" w:rsidRPr="00BC2C7E" w:rsidRDefault="001A6C4A" w:rsidP="00934100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มกราคม </w:t>
            </w:r>
          </w:p>
          <w:p w:rsidR="001A6C4A" w:rsidRPr="00BC2C7E" w:rsidRDefault="001A6C4A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CD3FB1">
              <w:rPr>
                <w:rFonts w:ascii="Browallia New" w:eastAsia="Arial Unicode MS" w:hAnsi="Browallia New" w:cs="Browallia New"/>
                <w:b/>
                <w:bCs/>
                <w:spacing w:val="-8"/>
                <w:highlight w:val="lightGray"/>
                <w:cs/>
              </w:rPr>
              <w:t xml:space="preserve"> </w:t>
            </w:r>
          </w:p>
          <w:p w:rsidR="001A6C4A" w:rsidRPr="00BC2C7E" w:rsidRDefault="001A6C4A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left="45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ind w:left="-105" w:right="-72" w:hanging="29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left="4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left="45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D92DE9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สินทรัพย์หมุนเวียน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spacing w:val="-8"/>
                <w:cs/>
              </w:rPr>
              <w:t>สินทรัพย์ทางการเงินที่วัดมูลค่าด้วย</w:t>
            </w:r>
          </w:p>
          <w:p w:rsidR="001A6C4A" w:rsidRPr="00BC2C7E" w:rsidRDefault="001A6C4A" w:rsidP="00934100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Browallia New" w:hAnsi="Browallia New" w:cs="Browallia New"/>
                <w:spacing w:val="-8"/>
                <w:cs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pacing w:val="-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45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สินทรัพย์อนุพันธ์ทางการเงิน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B6787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เงินลงทุนระยะสั้น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E73070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ลูกหนี้การค้าและลูกหนี้อื่น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571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146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57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571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203</w:t>
            </w:r>
          </w:p>
        </w:tc>
      </w:tr>
      <w:tr w:rsidR="001A6C4A" w:rsidRPr="00BC2C7E" w:rsidTr="00934100">
        <w:trPr>
          <w:trHeight w:val="170"/>
        </w:trPr>
        <w:tc>
          <w:tcPr>
            <w:tcW w:w="2952" w:type="dxa"/>
            <w:shd w:val="clear" w:color="auto" w:fill="auto"/>
            <w:vAlign w:val="bottom"/>
          </w:tcPr>
          <w:p w:rsidR="001A6C4A" w:rsidRPr="00BC2C7E" w:rsidRDefault="001A6C4A" w:rsidP="00934100">
            <w:pPr>
              <w:ind w:left="45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83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A6C4A" w:rsidRPr="00BC2C7E" w:rsidRDefault="0086534C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</w:rPr>
              <w:fldChar w:fldCharType="begin"/>
            </w:r>
            <w:r w:rsidRPr="00BC2C7E">
              <w:rPr>
                <w:rFonts w:ascii="Browallia New" w:eastAsia="Arial Unicode MS" w:hAnsi="Browallia New" w:cs="Browallia New"/>
                <w:cs/>
              </w:rPr>
              <w:instrText xml:space="preserve"> =</w:instrText>
            </w:r>
            <w:r w:rsidRPr="00BC2C7E">
              <w:rPr>
                <w:rFonts w:ascii="Browallia New" w:eastAsia="Arial Unicode MS" w:hAnsi="Browallia New" w:cs="Browallia New"/>
              </w:rPr>
              <w:instrText>SUM</w:instrText>
            </w:r>
            <w:r w:rsidRPr="00BC2C7E">
              <w:rPr>
                <w:rFonts w:ascii="Browallia New" w:eastAsia="Arial Unicode MS" w:hAnsi="Browallia New" w:cs="Browallia New"/>
                <w:cs/>
              </w:rPr>
              <w:instrText>(</w:instrText>
            </w:r>
            <w:r w:rsidRPr="00BC2C7E">
              <w:rPr>
                <w:rFonts w:ascii="Browallia New" w:eastAsia="Arial Unicode MS" w:hAnsi="Browallia New" w:cs="Browallia New"/>
              </w:rPr>
              <w:instrText>ABOVE</w:instrText>
            </w:r>
            <w:r w:rsidRPr="00BC2C7E">
              <w:rPr>
                <w:rFonts w:ascii="Browallia New" w:eastAsia="Arial Unicode MS" w:hAnsi="Browallia New" w:cs="Browallia New"/>
                <w:cs/>
              </w:rPr>
              <w:instrText xml:space="preserve">) </w:instrText>
            </w:r>
            <w:r w:rsidRPr="00BC2C7E">
              <w:rPr>
                <w:rFonts w:ascii="Browallia New" w:eastAsia="Arial Unicode MS" w:hAnsi="Browallia New" w:cs="Browallia New"/>
              </w:rPr>
              <w:fldChar w:fldCharType="separate"/>
            </w:r>
            <w:r w:rsidR="001E42D7" w:rsidRPr="001E42D7">
              <w:rPr>
                <w:rFonts w:ascii="Browallia New" w:eastAsia="Arial Unicode MS" w:hAnsi="Browallia New" w:cs="Browallia New"/>
                <w:noProof/>
                <w:lang w:val="en-GB"/>
              </w:rPr>
              <w:t>627</w:t>
            </w:r>
            <w:r w:rsidR="0037149E" w:rsidRPr="00BC2C7E">
              <w:rPr>
                <w:rFonts w:ascii="Browallia New" w:eastAsia="Arial Unicode MS" w:hAnsi="Browallia New" w:cs="Browallia New"/>
                <w:noProof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lang w:val="en-GB"/>
              </w:rPr>
              <w:t>430</w:t>
            </w:r>
            <w:r w:rsidRPr="00BC2C7E">
              <w:rPr>
                <w:rFonts w:ascii="Browallia New" w:eastAsia="Arial Unicode MS" w:hAnsi="Browallia New" w:cs="Browallia New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376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A6C4A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627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806</w:t>
            </w:r>
          </w:p>
        </w:tc>
      </w:tr>
      <w:tr w:rsidR="00B85428" w:rsidRPr="00BC2C7E" w:rsidTr="00934100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934100">
            <w:pPr>
              <w:ind w:left="180" w:hanging="18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B85428" w:rsidRPr="00BC2C7E" w:rsidTr="00934100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สินทรัพย์ไม่หมุนเวียน</w:t>
            </w:r>
          </w:p>
        </w:tc>
        <w:tc>
          <w:tcPr>
            <w:tcW w:w="81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3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B85428" w:rsidRPr="00BC2C7E" w:rsidTr="00934100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934100">
            <w:pPr>
              <w:ind w:left="180" w:hanging="180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สินทรัพย์ทางการเงินที่วัดมูลค่าด้วยมูลค่า</w:t>
            </w:r>
          </w:p>
          <w:p w:rsidR="00B85428" w:rsidRPr="00BC2C7E" w:rsidRDefault="00B85428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 xml:space="preserve">   ยุติธรรมผ่านกำไรขาดทุนเบ็ดเสร็จอื่น</w:t>
            </w:r>
          </w:p>
        </w:tc>
        <w:tc>
          <w:tcPr>
            <w:tcW w:w="81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B85428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B85428" w:rsidRPr="00BC2C7E" w:rsidTr="00934100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 xml:space="preserve">เงินลงทุนเผื่อขาย </w:t>
            </w: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1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483" w:type="dxa"/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Pr="00BC2C7E">
              <w:rPr>
                <w:rFonts w:ascii="Browallia New" w:eastAsia="Arial Unicode MS" w:hAnsi="Browallia New" w:cs="Browallia New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</w:tr>
      <w:tr w:rsidR="00B85428" w:rsidRPr="00BC2C7E" w:rsidTr="00934100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934100">
            <w:pPr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 xml:space="preserve">ที่ดิน อาคารและอุปกรณ์ </w:t>
            </w: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1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83" w:type="dxa"/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107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535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35</w:t>
            </w:r>
            <w:r w:rsidRPr="00BC2C7E">
              <w:rPr>
                <w:rFonts w:ascii="Browallia New" w:eastAsia="Arial Unicode MS" w:hAnsi="Browallia New" w:cs="Browallia New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337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72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198</w:t>
            </w:r>
          </w:p>
        </w:tc>
      </w:tr>
      <w:tr w:rsidR="00B85428" w:rsidRPr="00BC2C7E" w:rsidTr="00934100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934100">
            <w:pPr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 xml:space="preserve">สินทรัพย์สิทธิการใช้ </w:t>
            </w: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1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483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88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779</w:t>
            </w:r>
          </w:p>
        </w:tc>
        <w:tc>
          <w:tcPr>
            <w:tcW w:w="1440" w:type="dxa"/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88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779</w:t>
            </w:r>
          </w:p>
        </w:tc>
      </w:tr>
      <w:tr w:rsidR="00B85428" w:rsidRPr="00BC2C7E" w:rsidTr="00934100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934100">
            <w:pPr>
              <w:ind w:left="180" w:right="-196" w:hanging="18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สินทรัพย์ภาษีเงินได้รอการตัดบัญชี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  <w:lang w:val="en-GB"/>
              </w:rPr>
              <w:t>-</w:t>
            </w:r>
            <w:r w:rsidRPr="00BC2C7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81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  <w:r w:rsidRPr="00BC2C7E">
              <w:rPr>
                <w:rFonts w:ascii="Browallia New" w:eastAsia="Arial Unicode MS" w:hAnsi="Browallia New" w:cs="Browallia New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32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994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32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983</w:t>
            </w:r>
          </w:p>
        </w:tc>
      </w:tr>
      <w:tr w:rsidR="00B85428" w:rsidRPr="00BC2C7E" w:rsidTr="00934100">
        <w:trPr>
          <w:trHeight w:val="170"/>
        </w:trPr>
        <w:tc>
          <w:tcPr>
            <w:tcW w:w="2952" w:type="dxa"/>
            <w:shd w:val="clear" w:color="auto" w:fill="auto"/>
          </w:tcPr>
          <w:p w:rsidR="00B85428" w:rsidRPr="00BC2C7E" w:rsidRDefault="00B85428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144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324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5428" w:rsidRPr="00BC2C7E" w:rsidRDefault="00B85428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53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5428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197</w:t>
            </w:r>
            <w:r w:rsidR="00B85428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755</w:t>
            </w:r>
          </w:p>
        </w:tc>
      </w:tr>
    </w:tbl>
    <w:p w:rsidR="003B6F0A" w:rsidRPr="00BC2C7E" w:rsidRDefault="003B6F0A" w:rsidP="00934100">
      <w:pPr>
        <w:suppressAutoHyphens w:val="0"/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/>
          <w:lang w:val="en-GB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br w:type="page"/>
      </w:r>
    </w:p>
    <w:tbl>
      <w:tblPr>
        <w:tblW w:w="9580" w:type="dxa"/>
        <w:tblLayout w:type="fixed"/>
        <w:tblLook w:val="0000" w:firstRow="0" w:lastRow="0" w:firstColumn="0" w:lastColumn="0" w:noHBand="0" w:noVBand="0"/>
      </w:tblPr>
      <w:tblGrid>
        <w:gridCol w:w="2808"/>
        <w:gridCol w:w="851"/>
        <w:gridCol w:w="1584"/>
        <w:gridCol w:w="1455"/>
        <w:gridCol w:w="1440"/>
        <w:gridCol w:w="1442"/>
      </w:tblGrid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left="180" w:hanging="18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1" w:type="dxa"/>
            <w:shd w:val="clear" w:color="auto" w:fill="auto"/>
          </w:tcPr>
          <w:p w:rsidR="001A6C4A" w:rsidRPr="00BC2C7E" w:rsidRDefault="001A6C4A" w:rsidP="0093410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592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A6C4A" w:rsidRPr="00BC2C7E" w:rsidRDefault="001A6C4A" w:rsidP="00934100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left="180" w:hanging="18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1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934100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 และ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42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934100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1" w:type="dxa"/>
            <w:shd w:val="clear" w:color="auto" w:fill="auto"/>
          </w:tcPr>
          <w:p w:rsidR="001A6C4A" w:rsidRPr="00BC2C7E" w:rsidRDefault="001A6C4A" w:rsidP="00934100">
            <w:pPr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1A6C4A" w:rsidRPr="00BC2C7E" w:rsidRDefault="001A6C4A" w:rsidP="00934100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ธันวาคม </w:t>
            </w:r>
          </w:p>
          <w:p w:rsidR="001A6C4A" w:rsidRPr="00BC2C7E" w:rsidRDefault="001A6C4A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1A6C4A" w:rsidRPr="00BC2C7E" w:rsidRDefault="001A6C4A" w:rsidP="00934100">
            <w:pPr>
              <w:ind w:right="-72" w:hanging="108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455" w:type="dxa"/>
            <w:shd w:val="clear" w:color="auto" w:fill="auto"/>
          </w:tcPr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40" w:type="dxa"/>
            <w:shd w:val="clear" w:color="auto" w:fill="auto"/>
          </w:tcPr>
          <w:p w:rsidR="001A6C4A" w:rsidRPr="00BC2C7E" w:rsidRDefault="001A6C4A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442" w:type="dxa"/>
            <w:shd w:val="clear" w:color="auto" w:fill="auto"/>
          </w:tcPr>
          <w:p w:rsidR="001A6C4A" w:rsidRPr="00BC2C7E" w:rsidRDefault="001A6C4A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มกราคม </w:t>
            </w:r>
          </w:p>
          <w:p w:rsidR="001A6C4A" w:rsidRPr="00BC2C7E" w:rsidRDefault="001A6C4A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</w:t>
            </w:r>
          </w:p>
          <w:p w:rsidR="001A6C4A" w:rsidRPr="00BC2C7E" w:rsidRDefault="001A6C4A" w:rsidP="00934100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A6C4A" w:rsidRPr="00BC2C7E" w:rsidRDefault="001A6C4A" w:rsidP="00934100">
            <w:pPr>
              <w:ind w:left="-567" w:right="-72" w:hanging="11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1A6C4A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55" w:type="dxa"/>
            <w:shd w:val="clear" w:color="auto" w:fill="auto"/>
            <w:vAlign w:val="bottom"/>
          </w:tcPr>
          <w:p w:rsidR="001A6C4A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1A6C4A" w:rsidRPr="00BC2C7E" w:rsidRDefault="00BC45BE" w:rsidP="0093410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</w:rPr>
              <w:t>พัน</w:t>
            </w:r>
            <w:r w:rsidR="001A6C4A"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tcBorders>
              <w:top w:val="single" w:sz="4" w:space="0" w:color="000000"/>
            </w:tcBorders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หนี้สินและส่วนของเจ้าของ</w:t>
            </w:r>
          </w:p>
        </w:tc>
        <w:tc>
          <w:tcPr>
            <w:tcW w:w="851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2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2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หนี้สินหมุนเวียน</w:t>
            </w:r>
          </w:p>
        </w:tc>
        <w:tc>
          <w:tcPr>
            <w:tcW w:w="851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2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F250AD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หนี้สินอนุพันธ์ทางการเงิน</w:t>
            </w:r>
          </w:p>
        </w:tc>
        <w:tc>
          <w:tcPr>
            <w:tcW w:w="851" w:type="dxa"/>
            <w:shd w:val="clear" w:color="auto" w:fill="auto"/>
          </w:tcPr>
          <w:p w:rsidR="00F250AD" w:rsidRPr="00BC2C7E" w:rsidRDefault="00B6787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84" w:type="dxa"/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  <w:tc>
          <w:tcPr>
            <w:tcW w:w="1440" w:type="dxa"/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</w:tr>
      <w:tr w:rsidR="00F250AD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934100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หนี้สินตามสัญญาเช่าส่วนที่</w:t>
            </w:r>
          </w:p>
        </w:tc>
        <w:tc>
          <w:tcPr>
            <w:tcW w:w="851" w:type="dxa"/>
            <w:shd w:val="clear" w:color="auto" w:fill="auto"/>
          </w:tcPr>
          <w:p w:rsidR="00F250AD" w:rsidRPr="00BC2C7E" w:rsidRDefault="00F250AD" w:rsidP="00934100">
            <w:pPr>
              <w:jc w:val="center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250AD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934100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Browallia New" w:hAnsi="Browallia New" w:cs="Browallia New"/>
                <w:cs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ถึงกำหนดชำระในหนึ่งปี </w:t>
            </w:r>
            <w:r w:rsidR="00C7148B" w:rsidRPr="00BC2C7E">
              <w:rPr>
                <w:rFonts w:ascii="Browallia New" w:eastAsia="Arial Unicode MS" w:hAnsi="Browallia New" w:cs="Browallia New"/>
                <w:cs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51" w:type="dxa"/>
            <w:shd w:val="clear" w:color="auto" w:fill="auto"/>
          </w:tcPr>
          <w:p w:rsidR="00F250AD" w:rsidRPr="00BC2C7E" w:rsidRDefault="00B6787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584" w:type="dxa"/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392</w:t>
            </w:r>
          </w:p>
        </w:tc>
        <w:tc>
          <w:tcPr>
            <w:tcW w:w="1455" w:type="dxa"/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088</w:t>
            </w:r>
          </w:p>
        </w:tc>
        <w:tc>
          <w:tcPr>
            <w:tcW w:w="1442" w:type="dxa"/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14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480</w:t>
            </w:r>
          </w:p>
        </w:tc>
      </w:tr>
      <w:tr w:rsidR="00F250AD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934100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หนี้สินหมุนเวียนอื่น</w:t>
            </w:r>
          </w:p>
        </w:tc>
        <w:tc>
          <w:tcPr>
            <w:tcW w:w="851" w:type="dxa"/>
            <w:shd w:val="clear" w:color="auto" w:fill="auto"/>
          </w:tcPr>
          <w:p w:rsidR="00F250AD" w:rsidRPr="00BC2C7E" w:rsidRDefault="0099371D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24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788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auto"/>
          </w:tcPr>
          <w:p w:rsidR="00F250AD" w:rsidRPr="00BC2C7E" w:rsidRDefault="00E73070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122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23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666</w:t>
            </w:r>
          </w:p>
        </w:tc>
      </w:tr>
      <w:tr w:rsidR="00F250AD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34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724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088</w:t>
            </w:r>
          </w:p>
        </w:tc>
        <w:tc>
          <w:tcPr>
            <w:tcW w:w="14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992</w:t>
            </w:r>
          </w:p>
        </w:tc>
      </w:tr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ind w:left="180" w:hanging="18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1A6C4A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BC2C7E" w:rsidRDefault="001A6C4A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หนี้สินไม่หมุนเวียน</w:t>
            </w:r>
          </w:p>
        </w:tc>
        <w:tc>
          <w:tcPr>
            <w:tcW w:w="851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auto"/>
          </w:tcPr>
          <w:p w:rsidR="001A6C4A" w:rsidRPr="00BC2C7E" w:rsidRDefault="001A6C4A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250AD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934100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 xml:space="preserve">หนี้สินตามสัญญาเช่า </w:t>
            </w:r>
            <w:r w:rsidR="00C7148B" w:rsidRPr="00BC2C7E">
              <w:rPr>
                <w:rFonts w:ascii="Browallia New" w:eastAsia="Arial Unicode MS" w:hAnsi="Browallia New" w:cs="Browallia New"/>
                <w:cs/>
              </w:rPr>
              <w:t>-</w:t>
            </w:r>
            <w:r w:rsidRPr="00BC2C7E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51" w:type="dxa"/>
            <w:shd w:val="clear" w:color="auto" w:fill="auto"/>
          </w:tcPr>
          <w:p w:rsidR="00F250AD" w:rsidRPr="00BC2C7E" w:rsidRDefault="00B6787A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ค</w:t>
            </w:r>
          </w:p>
        </w:tc>
        <w:tc>
          <w:tcPr>
            <w:tcW w:w="1584" w:type="dxa"/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879</w:t>
            </w:r>
          </w:p>
        </w:tc>
        <w:tc>
          <w:tcPr>
            <w:tcW w:w="1455" w:type="dxa"/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48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354</w:t>
            </w:r>
          </w:p>
        </w:tc>
        <w:tc>
          <w:tcPr>
            <w:tcW w:w="1442" w:type="dxa"/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233</w:t>
            </w:r>
          </w:p>
        </w:tc>
      </w:tr>
      <w:tr w:rsidR="00DF349C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DF349C" w:rsidRPr="00BC2C7E" w:rsidRDefault="00DF349C" w:rsidP="00934100">
            <w:pPr>
              <w:ind w:left="180" w:hanging="180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DF349C" w:rsidRPr="00BC2C7E" w:rsidRDefault="00DF349C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349C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20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879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349C" w:rsidRPr="00BC2C7E" w:rsidRDefault="00DF349C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349C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48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354</w:t>
            </w:r>
          </w:p>
        </w:tc>
        <w:tc>
          <w:tcPr>
            <w:tcW w:w="14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349C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69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233</w:t>
            </w:r>
          </w:p>
        </w:tc>
      </w:tr>
      <w:tr w:rsidR="008033E9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8033E9" w:rsidRPr="00BC2C7E" w:rsidRDefault="008033E9" w:rsidP="00934100">
            <w:pPr>
              <w:ind w:left="187" w:hanging="187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tcBorders>
              <w:top w:val="single" w:sz="4" w:space="0" w:color="000000"/>
            </w:tcBorders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033E9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8033E9" w:rsidRPr="00BC2C7E" w:rsidRDefault="008033E9" w:rsidP="00934100">
            <w:pPr>
              <w:ind w:left="187" w:hanging="187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ส่วนของเจ้าของ</w:t>
            </w:r>
          </w:p>
        </w:tc>
        <w:tc>
          <w:tcPr>
            <w:tcW w:w="851" w:type="dxa"/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auto"/>
          </w:tcPr>
          <w:p w:rsidR="008033E9" w:rsidRPr="00BC2C7E" w:rsidRDefault="008033E9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250AD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BC2C7E" w:rsidRDefault="00F250AD" w:rsidP="00934100">
            <w:pPr>
              <w:ind w:left="187" w:hanging="187"/>
              <w:rPr>
                <w:rFonts w:ascii="Browallia New" w:hAnsi="Browallia New" w:cs="Browallia New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กำไรสะสม</w:t>
            </w:r>
            <w:r w:rsidR="00CD6E2C"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ยังไม่จัดสรร</w:t>
            </w:r>
          </w:p>
        </w:tc>
        <w:tc>
          <w:tcPr>
            <w:tcW w:w="851" w:type="dxa"/>
            <w:shd w:val="clear" w:color="auto" w:fill="auto"/>
          </w:tcPr>
          <w:p w:rsidR="00F250AD" w:rsidRPr="00BC2C7E" w:rsidRDefault="00447B62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spacing w:val="-2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2"/>
                <w:cs/>
              </w:rPr>
              <w:t>ก</w:t>
            </w:r>
            <w:r w:rsidR="0037149E" w:rsidRPr="00BC2C7E">
              <w:rPr>
                <w:rFonts w:ascii="Browallia New" w:eastAsia="Arial Unicode MS" w:hAnsi="Browallia New" w:cs="Browallia New"/>
                <w:spacing w:val="-2"/>
              </w:rPr>
              <w:t>,</w:t>
            </w:r>
            <w:r w:rsidRPr="00BC2C7E">
              <w:rPr>
                <w:rFonts w:ascii="Browallia New" w:eastAsia="Arial Unicode MS" w:hAnsi="Browallia New" w:cs="Browallia New"/>
                <w:spacing w:val="-2"/>
                <w:cs/>
              </w:rPr>
              <w:t>ข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102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153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auto"/>
          </w:tcPr>
          <w:p w:rsidR="00F250AD" w:rsidRPr="00BC2C7E" w:rsidRDefault="00E73070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250AD" w:rsidRPr="00BC2C7E" w:rsidRDefault="00F250AD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shd w:val="clear" w:color="auto" w:fill="auto"/>
          </w:tcPr>
          <w:p w:rsidR="00F250AD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101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794</w:t>
            </w:r>
          </w:p>
        </w:tc>
      </w:tr>
      <w:tr w:rsidR="00DF349C" w:rsidRPr="00BC2C7E" w:rsidTr="00934100">
        <w:trPr>
          <w:trHeight w:val="170"/>
        </w:trPr>
        <w:tc>
          <w:tcPr>
            <w:tcW w:w="2808" w:type="dxa"/>
            <w:shd w:val="clear" w:color="auto" w:fill="auto"/>
          </w:tcPr>
          <w:p w:rsidR="00DF349C" w:rsidRPr="00BC2C7E" w:rsidRDefault="00DF349C" w:rsidP="00934100">
            <w:pPr>
              <w:ind w:left="187" w:hanging="187"/>
              <w:rPr>
                <w:rFonts w:ascii="Browallia New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DF349C" w:rsidRPr="00BC2C7E" w:rsidRDefault="00DF349C" w:rsidP="00934100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349C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102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153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349C" w:rsidRPr="00BC2C7E" w:rsidRDefault="00DF349C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349C" w:rsidRPr="00BC2C7E" w:rsidRDefault="00DF349C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BC2C7E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349C" w:rsidRPr="00BC2C7E" w:rsidRDefault="001E42D7" w:rsidP="0093410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101</w:t>
            </w:r>
            <w:r w:rsidR="0037149E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794</w:t>
            </w:r>
          </w:p>
        </w:tc>
      </w:tr>
    </w:tbl>
    <w:p w:rsidR="008033E9" w:rsidRPr="00BC2C7E" w:rsidRDefault="008033E9" w:rsidP="0093410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C54A8" w:rsidRPr="00BC2C7E" w:rsidRDefault="00AC54A8" w:rsidP="0093410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หมายเหตุ</w:t>
      </w:r>
    </w:p>
    <w:p w:rsidR="00AC54A8" w:rsidRPr="00BC2C7E" w:rsidRDefault="00AC54A8" w:rsidP="0093410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C54A8" w:rsidRPr="00BC2C7E" w:rsidRDefault="00AC54A8" w:rsidP="00934100">
      <w:pPr>
        <w:ind w:left="360" w:hanging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ab/>
      </w:r>
      <w:r w:rsidR="00B6787A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ผลกระทบเกิดจากการจัดประเภทและวัดมูลค่าของสินทรัพย์ทางการเงิน</w:t>
      </w:r>
      <w:r w:rsidR="0086534C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ดูรายละเอียดเพิ่มเติมในหมายเหตุฯข้อ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</w:t>
      </w:r>
      <w:r w:rsidR="004147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</w:p>
    <w:p w:rsidR="00AC54A8" w:rsidRPr="00BC2C7E" w:rsidRDefault="00AC54A8" w:rsidP="00934100">
      <w:pPr>
        <w:ind w:left="360" w:hanging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ab/>
      </w:r>
      <w:r w:rsidR="00B6787A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ผลกระทบเกิดจากการด้อยค่าของสินทรัพย์ทางการเงิน</w:t>
      </w:r>
      <w:r w:rsidR="0086534C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ดูรายละเอียดเพิ่มเติมในหมายเหตุฯข้อ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</w:t>
      </w:r>
      <w:r w:rsidR="004147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</w:p>
    <w:p w:rsidR="00AC54A8" w:rsidRPr="00BC2C7E" w:rsidRDefault="00AC54A8" w:rsidP="00934100">
      <w:pPr>
        <w:ind w:left="360" w:hanging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ค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</w:t>
      </w:r>
      <w:r w:rsidR="00BA1EC1"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ab/>
      </w:r>
      <w:r w:rsidR="00B6787A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ผลกระทบ</w:t>
      </w:r>
      <w:r w:rsidR="00292F9A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เกิด</w:t>
      </w:r>
      <w:r w:rsidR="00B6787A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จากการบัญชีสำหรับสัญญาเช่า</w:t>
      </w:r>
      <w:r w:rsidR="0086534C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ดูรายละเอียดเพิ่มเติมในหมายเหตุฯข้อ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</w:t>
      </w:r>
      <w:r w:rsidR="004147EF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</w:p>
    <w:p w:rsidR="00B6787A" w:rsidRPr="00BC2C7E" w:rsidRDefault="00B6787A" w:rsidP="00CC2738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DC6900"/>
          <w:sz w:val="26"/>
          <w:szCs w:val="26"/>
          <w:cs/>
        </w:rPr>
        <w:br w:type="page"/>
      </w:r>
    </w:p>
    <w:p w:rsidR="00AC54A8" w:rsidRPr="00BC2C7E" w:rsidRDefault="001E42D7" w:rsidP="00CC2738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E42D7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AC54A8"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1E42D7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8033E9"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AC54A8"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เครื่องมือทางการเงิน</w:t>
      </w:r>
    </w:p>
    <w:p w:rsidR="00AC54A8" w:rsidRPr="00BC2C7E" w:rsidRDefault="00AC54A8" w:rsidP="00CC273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F10FDA" w:rsidRPr="00BC2C7E" w:rsidRDefault="00F10FDA" w:rsidP="00CC273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กลุ่มกิจการได้นำกลุ่มมาตรฐานการรายงานทางการเงิน</w:t>
      </w:r>
      <w:bookmarkEnd w:id="1"/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เกี่ยวกับเครื่องมือทางการเงินมาถือปฏิบัติตั้งแต่วันที่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ใช้วิธีรับรู้ผลกระทบสะสมจากการปรับใช้มาตรฐานการรายงานทางการเงินฉบับนี้เป็นรายการปรับปรุงกับกำไรสะสม</w:t>
      </w:r>
      <w:r w:rsidR="00BA1EC1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ต้นงวด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modified retrospective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:rsidR="00F10FDA" w:rsidRPr="00BC2C7E" w:rsidRDefault="00F10FDA" w:rsidP="00CC273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C54A8" w:rsidRPr="00BC2C7E" w:rsidRDefault="00F10FDA" w:rsidP="00CC2738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D42D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นำกลุ่มมาตรฐานการรายงานทางการเงินฉบับใหม่เกี่ยวกับเครื่องมือทางการเงินมาถือปฏิบัติมีผลกระทบต่อวิธีปฏิบัติทางบัญชี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ของกลุ่มกิจการที่เป็นสาระสำคัญในเรื่องดังต่อไปนี้</w:t>
      </w:r>
    </w:p>
    <w:p w:rsidR="008033E9" w:rsidRPr="00BC2C7E" w:rsidRDefault="008033E9" w:rsidP="00CC2738">
      <w:pPr>
        <w:tabs>
          <w:tab w:val="left" w:pos="851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591934" w:rsidRPr="00BC2C7E" w:rsidRDefault="00591934" w:rsidP="00CC2738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ผลกระทบที่มีต่อกำไรสะสม ณ วันที่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มีดังต่อไปนี้</w:t>
      </w:r>
    </w:p>
    <w:p w:rsidR="00591934" w:rsidRPr="00BC2C7E" w:rsidRDefault="00591934" w:rsidP="00CC2738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081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670"/>
        <w:gridCol w:w="1696"/>
        <w:gridCol w:w="1715"/>
      </w:tblGrid>
      <w:tr w:rsidR="00591934" w:rsidRPr="00BC2C7E" w:rsidTr="00EE177E">
        <w:trPr>
          <w:trHeight w:val="556"/>
        </w:trPr>
        <w:tc>
          <w:tcPr>
            <w:tcW w:w="5670" w:type="dxa"/>
            <w:shd w:val="clear" w:color="auto" w:fill="auto"/>
            <w:vAlign w:val="bottom"/>
          </w:tcPr>
          <w:p w:rsidR="00591934" w:rsidRPr="00BC2C7E" w:rsidRDefault="00591934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1934" w:rsidRPr="00BC2C7E" w:rsidRDefault="008D3BDB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591934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1934" w:rsidRPr="00BC2C7E" w:rsidRDefault="008D3BDB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:rsidR="00591934" w:rsidRPr="00BC2C7E" w:rsidRDefault="0059193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591934" w:rsidRPr="00BC2C7E" w:rsidTr="00EE177E">
        <w:trPr>
          <w:trHeight w:val="105"/>
        </w:trPr>
        <w:tc>
          <w:tcPr>
            <w:tcW w:w="5670" w:type="dxa"/>
            <w:shd w:val="clear" w:color="auto" w:fill="auto"/>
            <w:vAlign w:val="bottom"/>
          </w:tcPr>
          <w:p w:rsidR="00591934" w:rsidRPr="00BC2C7E" w:rsidRDefault="00591934" w:rsidP="00F72CEE">
            <w:pPr>
              <w:ind w:left="77" w:right="-126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1934" w:rsidRPr="00BC2C7E" w:rsidRDefault="0059193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1934" w:rsidRPr="00BC2C7E" w:rsidRDefault="0059193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591934" w:rsidRPr="00BC2C7E" w:rsidTr="00EE177E">
        <w:tc>
          <w:tcPr>
            <w:tcW w:w="5670" w:type="dxa"/>
            <w:vAlign w:val="bottom"/>
          </w:tcPr>
          <w:p w:rsidR="00591934" w:rsidRPr="00BC2C7E" w:rsidRDefault="00591934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96" w:type="dxa"/>
            <w:shd w:val="clear" w:color="auto" w:fill="auto"/>
            <w:vAlign w:val="bottom"/>
          </w:tcPr>
          <w:p w:rsidR="00591934" w:rsidRPr="00BC2C7E" w:rsidRDefault="00591934" w:rsidP="00CC2738">
            <w:pPr>
              <w:ind w:left="74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15" w:type="dxa"/>
            <w:shd w:val="clear" w:color="auto" w:fill="auto"/>
          </w:tcPr>
          <w:p w:rsidR="00591934" w:rsidRPr="00BC2C7E" w:rsidRDefault="00591934" w:rsidP="00CC2738">
            <w:pPr>
              <w:ind w:left="74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87195A" w:rsidRPr="00BC2C7E" w:rsidTr="00EE177E">
        <w:tc>
          <w:tcPr>
            <w:tcW w:w="5670" w:type="dxa"/>
            <w:vAlign w:val="bottom"/>
          </w:tcPr>
          <w:p w:rsidR="0087195A" w:rsidRPr="00BC2C7E" w:rsidRDefault="0087195A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กำไรสะสมยังไม่ได้จัดสรร ณ วันที่ 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ธันวาคม พ.ศ. 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696" w:type="dxa"/>
            <w:shd w:val="clear" w:color="auto" w:fill="auto"/>
          </w:tcPr>
          <w:p w:rsidR="0087195A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278</w:t>
            </w:r>
          </w:p>
        </w:tc>
        <w:tc>
          <w:tcPr>
            <w:tcW w:w="1715" w:type="dxa"/>
            <w:shd w:val="clear" w:color="auto" w:fill="auto"/>
          </w:tcPr>
          <w:p w:rsidR="0087195A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</w:p>
        </w:tc>
      </w:tr>
      <w:tr w:rsidR="0087195A" w:rsidRPr="00BC2C7E" w:rsidTr="00EE177E">
        <w:tc>
          <w:tcPr>
            <w:tcW w:w="5670" w:type="dxa"/>
            <w:vAlign w:val="bottom"/>
          </w:tcPr>
          <w:p w:rsidR="0087195A" w:rsidRPr="00BC2C7E" w:rsidRDefault="0087195A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96" w:type="dxa"/>
            <w:shd w:val="clear" w:color="auto" w:fill="auto"/>
          </w:tcPr>
          <w:p w:rsidR="0087195A" w:rsidRPr="00BC2C7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5" w:type="dxa"/>
            <w:shd w:val="clear" w:color="auto" w:fill="auto"/>
          </w:tcPr>
          <w:p w:rsidR="0087195A" w:rsidRPr="00BC2C7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A067F" w:rsidRPr="00BC2C7E" w:rsidTr="00EE177E">
        <w:tc>
          <w:tcPr>
            <w:tcW w:w="5670" w:type="dxa"/>
          </w:tcPr>
          <w:p w:rsidR="00AA067F" w:rsidRPr="00BC2C7E" w:rsidRDefault="00AA067F" w:rsidP="00F72CEE">
            <w:pPr>
              <w:ind w:left="77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การลดลงจากอนุพันธ์</w:t>
            </w:r>
            <w:r w:rsidR="006819ED"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ทางการเงิน</w:t>
            </w:r>
          </w:p>
        </w:tc>
        <w:tc>
          <w:tcPr>
            <w:tcW w:w="1696" w:type="dxa"/>
            <w:shd w:val="clear" w:color="auto" w:fill="auto"/>
          </w:tcPr>
          <w:p w:rsidR="00AA067F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15" w:type="dxa"/>
            <w:shd w:val="clear" w:color="auto" w:fill="auto"/>
          </w:tcPr>
          <w:p w:rsidR="00AA067F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AA067F" w:rsidRPr="00BC2C7E" w:rsidTr="00EE177E">
        <w:tc>
          <w:tcPr>
            <w:tcW w:w="5670" w:type="dxa"/>
          </w:tcPr>
          <w:p w:rsidR="00AA067F" w:rsidRPr="00BC2C7E" w:rsidRDefault="00AA067F" w:rsidP="00F72CEE">
            <w:pPr>
              <w:ind w:left="7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การเพิ่มขึ้นจาก</w:t>
            </w:r>
            <w:r w:rsidR="00E22C7F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การกลับรายการ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ค่าเผื่อผลขาดทุนลูกหนี้การค้าและลูกหนี้อื่น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:rsidR="00AA067F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</w:tcPr>
          <w:p w:rsidR="00AA067F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</w:p>
        </w:tc>
      </w:tr>
      <w:tr w:rsidR="0087195A" w:rsidRPr="00BC2C7E" w:rsidTr="00EE177E">
        <w:tc>
          <w:tcPr>
            <w:tcW w:w="5670" w:type="dxa"/>
            <w:vAlign w:val="bottom"/>
          </w:tcPr>
          <w:p w:rsidR="0087195A" w:rsidRPr="00BC2C7E" w:rsidRDefault="0087195A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การปรับปรุงกำไรสะสมยังไม่ได้จัดสรรจากการนำมาตรฐานการรายงาน</w:t>
            </w:r>
          </w:p>
          <w:p w:rsidR="0087195A" w:rsidRPr="00BC2C7E" w:rsidRDefault="0087195A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  ทางการเงิน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ฉบับที่ 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มาถือปฏิบัติ ณ วันที่ 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7195A" w:rsidRPr="00BC2C7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87195A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7195A" w:rsidRPr="00BC2C7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87195A" w:rsidRPr="00BC2C7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A7C2E" w:rsidRPr="00BC2C7E" w:rsidTr="00EE177E">
        <w:tc>
          <w:tcPr>
            <w:tcW w:w="5670" w:type="dxa"/>
            <w:vAlign w:val="bottom"/>
          </w:tcPr>
          <w:p w:rsidR="007A7C2E" w:rsidRPr="00BC2C7E" w:rsidRDefault="007A7C2E" w:rsidP="00F72CEE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กำไรสะสมยังไม่จัดสรร ณ วันที่ 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เฉพาะผลกระทบ</w:t>
            </w:r>
          </w:p>
          <w:p w:rsidR="007A7C2E" w:rsidRPr="00BC2C7E" w:rsidRDefault="007A7C2E" w:rsidP="0003701A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  จากมาตรฐานการรายงานทางการเงินฉบับที่ 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Pr="00BC2C7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มาถือปฏิบัติ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A7C2E" w:rsidRPr="00BC2C7E" w:rsidRDefault="007A7C2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A7C2E" w:rsidRPr="00BC2C7E" w:rsidRDefault="001E42D7" w:rsidP="0003701A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A7C2E" w:rsidRPr="00BC2C7E" w:rsidRDefault="007A7C2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A7C2E" w:rsidRPr="00BC2C7E" w:rsidRDefault="001E42D7" w:rsidP="0003701A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</w:tbl>
    <w:p w:rsidR="00CD04C6" w:rsidRPr="00BC2C7E" w:rsidRDefault="00CD04C6" w:rsidP="00CC273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i/>
          <w:iCs/>
          <w:color w:val="auto"/>
          <w:sz w:val="26"/>
          <w:szCs w:val="26"/>
          <w:u w:val="single"/>
          <w:cs/>
          <w:lang w:val="en-GB"/>
        </w:rPr>
        <w:br w:type="page"/>
      </w:r>
    </w:p>
    <w:p w:rsidR="00591934" w:rsidRPr="00BC2C7E" w:rsidRDefault="00591934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i/>
          <w:iCs/>
          <w:color w:val="auto"/>
          <w:sz w:val="26"/>
          <w:szCs w:val="26"/>
          <w:u w:val="single"/>
          <w:cs/>
          <w:lang w:val="en-GB"/>
        </w:rPr>
        <w:t>การจัดประเภทและการวัดมูลค่า</w:t>
      </w:r>
    </w:p>
    <w:p w:rsidR="00FE49F8" w:rsidRPr="00BC2C7E" w:rsidRDefault="00FE49F8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591934" w:rsidRPr="00BC2C7E" w:rsidRDefault="00591934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วันที่ถือปฏิบัติครั้งแรก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ผู้บริหารของกลุ่ม</w:t>
      </w:r>
      <w:r w:rsidR="009C7FB1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กิจการ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ได้ประเมินโมเดลธุรกิจที่ใช้จัดการสินทรัพย์และหนี้สินทางการเงินของกลุ่ม</w:t>
      </w:r>
      <w:r w:rsidR="009C7FB1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กิจการ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และจัดประเภทรายการสินทรัพย์และหนี้สินทางการเงินดังนี้</w:t>
      </w:r>
    </w:p>
    <w:p w:rsidR="003C210A" w:rsidRPr="00BC2C7E" w:rsidRDefault="003C210A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013" w:type="dxa"/>
        <w:tblInd w:w="55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023"/>
        <w:gridCol w:w="1556"/>
        <w:gridCol w:w="1294"/>
        <w:gridCol w:w="1080"/>
        <w:gridCol w:w="1060"/>
      </w:tblGrid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244915">
            <w:pPr>
              <w:ind w:left="-17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4990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244915">
            <w:pPr>
              <w:ind w:left="-17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5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00C07" w:rsidRPr="00BC2C7E" w:rsidRDefault="005927FD" w:rsidP="00B00C07">
            <w:pPr>
              <w:ind w:left="-24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</w:t>
            </w:r>
          </w:p>
          <w:p w:rsidR="005927FD" w:rsidRPr="00BC2C7E" w:rsidRDefault="005927FD" w:rsidP="00B00C07">
            <w:pPr>
              <w:ind w:left="-24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ผ่านกำไรขาดทุน</w:t>
            </w: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  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5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556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</w:p>
        </w:tc>
        <w:tc>
          <w:tcPr>
            <w:tcW w:w="1060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เงินลงทุนระยะสั้น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ลูกหนี้ก่อสร้างตามสัญญาที่ยังไม่ได้เรียกเก็บ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137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137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244915">
            <w:pPr>
              <w:ind w:left="-17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55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</w:tr>
      <w:tr w:rsidR="005927FD" w:rsidRPr="00BC2C7E" w:rsidTr="00B00C07">
        <w:tc>
          <w:tcPr>
            <w:tcW w:w="40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244915">
            <w:pPr>
              <w:ind w:left="-1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</w:tbl>
    <w:p w:rsidR="003C210A" w:rsidRPr="00BC2C7E" w:rsidRDefault="003C210A" w:rsidP="00186310">
      <w:pPr>
        <w:pStyle w:val="Block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40" w:right="0"/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021" w:type="dxa"/>
        <w:tblInd w:w="55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1417"/>
        <w:gridCol w:w="1070"/>
        <w:gridCol w:w="1134"/>
      </w:tblGrid>
      <w:tr w:rsidR="003C210A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6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7E24A1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3C210A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</w:p>
        </w:tc>
      </w:tr>
      <w:tr w:rsidR="003C210A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BB3944" w:rsidP="00B00C07">
            <w:pPr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3C210A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3C210A" w:rsidRPr="00BC2C7E" w:rsidRDefault="003C210A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หนี้สินทางการเงิน 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BC2C7E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E49F8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FE49F8" w:rsidRPr="00BC2C7E" w:rsidRDefault="00FE49F8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BC2C7E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BC2C7E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BC2C7E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23B8C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F23B8C" w:rsidRPr="00BC2C7E" w:rsidRDefault="00F23B8C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F23B8C" w:rsidRPr="00BC2C7E" w:rsidRDefault="00F23B8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F23B8C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F23B8C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23B8C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F23B8C" w:rsidRPr="00BC2C7E" w:rsidRDefault="00F23B8C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AFAFA"/>
          </w:tcPr>
          <w:p w:rsidR="00F23B8C" w:rsidRPr="00BC2C7E" w:rsidRDefault="00F23B8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F23B8C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F23B8C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</w:tr>
      <w:tr w:rsidR="006819ED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6819ED" w:rsidRPr="00BC2C7E" w:rsidRDefault="006819E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รายได้ค่าก่อสร้างตามสัญญารับล่วงหน้า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AFAFA"/>
          </w:tcPr>
          <w:p w:rsidR="006819ED" w:rsidRPr="00BC2C7E" w:rsidRDefault="006819E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6819E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6819E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  <w:tr w:rsidR="00F23B8C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F23B8C" w:rsidRPr="00BC2C7E" w:rsidRDefault="00F23B8C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หนี้สินอนุพันธ์</w:t>
            </w:r>
            <w:r w:rsidR="006819E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AFAFA"/>
          </w:tcPr>
          <w:p w:rsidR="00F23B8C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bottom w:val="nil"/>
            </w:tcBorders>
            <w:shd w:val="clear" w:color="auto" w:fill="FAFAFA"/>
          </w:tcPr>
          <w:p w:rsidR="00F23B8C" w:rsidRPr="00BC2C7E" w:rsidRDefault="00F23B8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AFAFA"/>
          </w:tcPr>
          <w:p w:rsidR="00F23B8C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</w:tr>
      <w:tr w:rsidR="00134AAD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134AAD" w:rsidRPr="00BC2C7E" w:rsidRDefault="00134AA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134A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  <w:tr w:rsidR="00134AAD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134AAD" w:rsidRPr="00BC2C7E" w:rsidRDefault="00134AAD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134A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134AA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134AAD" w:rsidRPr="00BC2C7E" w:rsidTr="00186310"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4AAD" w:rsidRPr="00BC2C7E" w:rsidRDefault="00134AAD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34AA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34AA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34AA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399</w:t>
            </w:r>
          </w:p>
        </w:tc>
      </w:tr>
    </w:tbl>
    <w:p w:rsidR="003C210A" w:rsidRPr="00BC2C7E" w:rsidRDefault="00FE49F8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 w:type="page"/>
      </w:r>
    </w:p>
    <w:tbl>
      <w:tblPr>
        <w:tblW w:w="8990" w:type="dxa"/>
        <w:tblInd w:w="55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090"/>
        <w:gridCol w:w="1466"/>
        <w:gridCol w:w="1294"/>
        <w:gridCol w:w="1080"/>
        <w:gridCol w:w="1060"/>
      </w:tblGrid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934100">
            <w:pPr>
              <w:ind w:left="-1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4900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927FD" w:rsidRPr="00BC2C7E" w:rsidRDefault="005927FD" w:rsidP="00CC273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934100">
            <w:pPr>
              <w:ind w:left="-1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46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00C07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</w:t>
            </w:r>
          </w:p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ผ่านกำไรขาดทุน</w:t>
            </w: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  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927FD" w:rsidRPr="00BC2C7E" w:rsidRDefault="005927FD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</w:p>
        </w:tc>
        <w:tc>
          <w:tcPr>
            <w:tcW w:w="1060" w:type="dxa"/>
            <w:tcBorders>
              <w:top w:val="nil"/>
              <w:bottom w:val="nil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1466" w:type="dxa"/>
            <w:tcBorders>
              <w:top w:val="nil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ลูกหนี้ก่อสร้างตามสัญญาที่ยังไม่ได้เรียกเก็บ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</w:tcPr>
          <w:p w:rsidR="005927FD" w:rsidRPr="00BC2C7E" w:rsidRDefault="005927FD" w:rsidP="0093410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466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shd w:val="clear" w:color="auto" w:fill="FAFAFA"/>
          </w:tcPr>
          <w:p w:rsidR="005927FD" w:rsidRPr="00BC2C7E" w:rsidRDefault="005927F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</w:tr>
      <w:tr w:rsidR="005927FD" w:rsidRPr="00BC2C7E" w:rsidTr="00934100">
        <w:tc>
          <w:tcPr>
            <w:tcW w:w="40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27FD" w:rsidRPr="00BC2C7E" w:rsidRDefault="005927FD" w:rsidP="00934100">
            <w:pPr>
              <w:ind w:left="-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709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5927FD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  <w:r w:rsidR="005927FD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107</w:t>
            </w:r>
          </w:p>
        </w:tc>
      </w:tr>
    </w:tbl>
    <w:p w:rsidR="003C210A" w:rsidRPr="00BC2C7E" w:rsidRDefault="003C210A" w:rsidP="00CC2738">
      <w:pPr>
        <w:pStyle w:val="Block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40" w:right="0"/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021" w:type="dxa"/>
        <w:tblInd w:w="55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1"/>
        <w:gridCol w:w="1516"/>
        <w:gridCol w:w="1070"/>
        <w:gridCol w:w="1134"/>
      </w:tblGrid>
      <w:tr w:rsidR="003C210A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BC2C7E" w:rsidRDefault="003C210A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BC2C7E" w:rsidRDefault="007E24A1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3C210A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เงินเฉพาะกิจการ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หนี้สินทางการเงิน 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6AA6" w:rsidRPr="00BC2C7E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516" w:type="dxa"/>
            <w:tcBorders>
              <w:top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รายได้ค่าก่อสร้างตามสัญญารับล่วงหน้า</w:t>
            </w:r>
          </w:p>
        </w:tc>
        <w:tc>
          <w:tcPr>
            <w:tcW w:w="1516" w:type="dxa"/>
            <w:tcBorders>
              <w:top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516" w:type="dxa"/>
            <w:tcBorders>
              <w:bottom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</w:tcPr>
          <w:p w:rsidR="00026AA6" w:rsidRPr="00BC2C7E" w:rsidRDefault="00026AA6" w:rsidP="00186310">
            <w:pPr>
              <w:ind w:left="-1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026AA6" w:rsidRPr="00BC2C7E" w:rsidTr="00B00C07">
        <w:tc>
          <w:tcPr>
            <w:tcW w:w="53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6AA6" w:rsidRPr="00BC2C7E" w:rsidRDefault="00026AA6" w:rsidP="00186310">
            <w:pPr>
              <w:ind w:left="-15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26AA6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</w:p>
        </w:tc>
      </w:tr>
    </w:tbl>
    <w:p w:rsidR="00CD04C6" w:rsidRPr="00BC2C7E" w:rsidRDefault="00CD04C6" w:rsidP="00186310">
      <w:pPr>
        <w:ind w:left="540"/>
        <w:contextualSpacing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</w:p>
    <w:p w:rsidR="00F10FDA" w:rsidRPr="00BC2C7E" w:rsidRDefault="00F10FDA" w:rsidP="00186310">
      <w:pPr>
        <w:ind w:left="540"/>
        <w:contextualSpacing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 xml:space="preserve">การจัดประเภทและวัดมูลค่าของเงินลงทุนในตราสารทุน </w:t>
      </w:r>
      <w:r w:rsidR="00E73070"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เดิมจัดประเภทเป็นเงินลงทุนเผื่อขาย</w:t>
      </w:r>
      <w:r w:rsidR="00E73070"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)</w:t>
      </w:r>
    </w:p>
    <w:p w:rsidR="00F10FDA" w:rsidRPr="00BC2C7E" w:rsidRDefault="00F10FDA" w:rsidP="00186310">
      <w:pPr>
        <w:ind w:left="540"/>
        <w:contextualSpacing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F10FDA" w:rsidRPr="00BC2C7E" w:rsidRDefault="00F10FDA" w:rsidP="00186310">
      <w:pPr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เงินลงทุนในตราสารทุนที่กลุ่มกิจการถือ จะต้องจัดกลุ่มเป็น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ประเภทตามการวัดมูลค่า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ซึ่งไม่สามารถเปลี่ยนแปลงได้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="00B00C07" w:rsidRPr="00BC2C7E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คือ จัดเป็นประเภท ก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มูลค่ายุติธรรมผ่านกำไรหรือขาดทุน หรือ ข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มูลค่ายุติธรรมผ่านกำไรขาดทุนเบ็ดเสร็จอื่นซึ่งจะไม่สามารถ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จัดประเภทใหม่ไปยังกำไรหรือขาดทุนในภายหลัง</w:t>
      </w:r>
    </w:p>
    <w:p w:rsidR="00F10FDA" w:rsidRPr="00BC2C7E" w:rsidRDefault="00F10FDA" w:rsidP="00186310">
      <w:pPr>
        <w:ind w:left="540"/>
        <w:contextualSpacing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F10FDA" w:rsidRPr="00D42DC3" w:rsidRDefault="00B943A9" w:rsidP="00186310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กลุ่มกิจการมีเงินลงทุนในตราสารทุนที่จัดประเภทเป็นเงินลงทุนเผื่อขายซึ่งแสดงด้วยวิธีมูลค่ายุติธรรมผ่านกำไรขาดทุนเบ็ดเสร็จอื่น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โดยเงินลงทุนในตราสารทุนดังกล่าวจะต้องถูกจัดประเภทและวัดมูลค่าใหม่ตามวิธีมูลค่ายุติธรรมผ่านกำไรขาดทุนเบ็ดเสร็จอื่น</w:t>
      </w:r>
      <w:r w:rsidRPr="00D42DC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ตามเดิมแต่จะไม่สามารถจัดประเภทใหม่ไปยังกำไรหรือขาดทุนในภายหลัง</w:t>
      </w:r>
      <w:r w:rsidR="00EE5ADA" w:rsidRPr="00D42DC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C0C87" w:rsidRPr="00D42DC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ดังนั้น</w:t>
      </w:r>
      <w:r w:rsidR="00EE5ADA" w:rsidRPr="00D42DC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จึงไม่มีผลกระทบที่ต้องรับรู้รายการปรับปรุง</w:t>
      </w:r>
      <w:r w:rsidR="00D554E1" w:rsidRPr="00D42DC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ในองค์ประกอบอื่นของส่วนของเจ้าของ</w:t>
      </w:r>
      <w:r w:rsidR="00EE5ADA" w:rsidRPr="00D42DC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ณ 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EE5ADA" w:rsidRPr="00D42DC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EE5ADA" w:rsidRPr="00D42DC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:rsidR="00CD04C6" w:rsidRPr="00BC2C7E" w:rsidRDefault="00506175" w:rsidP="00186310">
      <w:pPr>
        <w:ind w:left="540"/>
        <w:contextualSpacing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 w:type="page"/>
      </w:r>
    </w:p>
    <w:p w:rsidR="00F10FDA" w:rsidRPr="00BC2C7E" w:rsidRDefault="00F10FDA" w:rsidP="00186310">
      <w:pPr>
        <w:ind w:left="540"/>
        <w:contextualSpacing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การด้อยค่า</w:t>
      </w:r>
    </w:p>
    <w:p w:rsidR="00326FEB" w:rsidRPr="00BC2C7E" w:rsidRDefault="00326FEB" w:rsidP="005927FD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4F091A" w:rsidRPr="00BC2C7E" w:rsidRDefault="004F091A" w:rsidP="00186310">
      <w:pPr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ข้อกำหนดทางบัญชีใหม่เกี่ยวกับการรับรู้รายการขาดทุนจากการด้อยค่า ทำให้กลุ่มกิจการต้องพิจารณาและรับรู้ผลขาดทุน</w:t>
      </w:r>
      <w:r w:rsidR="00B00C07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ด้านเครดิตที่คาดว่าจะเกิดขึ้น ณ วันที่รับรู้เริ่มแรกและในรอบระยะเวลาบัญชีถัดไป ณ 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กลุ่มกิจการใช้วิธีการอย่างง่ายในการพิจารณารับรู้ผลขาดทุนจากการด้อยค่าของลูกหนี้การค้า</w:t>
      </w:r>
      <w:r w:rsidR="00564E67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กลุ่ม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กิจการรับรู้การ</w:t>
      </w:r>
      <w:r w:rsidR="00FB144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กลับรายการของ</w:t>
      </w:r>
      <w:r w:rsidR="00244915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FB144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ผลขาดทุนจากการด้อยค่าของลูกหนี้การค้ากับกำไรสะสมต้นงวดเป็นจำนวน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FB144B">
        <w:rPr>
          <w:rFonts w:ascii="Browallia New" w:eastAsia="Arial Unicode MS" w:hAnsi="Browallia New" w:cs="Browallia New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06</w:t>
      </w:r>
      <w:r w:rsidR="00FB144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B144B">
        <w:rPr>
          <w:rFonts w:ascii="Browallia New" w:eastAsia="Arial Unicode MS" w:hAnsi="Browallia New" w:cs="Browallia New" w:hint="cs"/>
          <w:sz w:val="26"/>
          <w:szCs w:val="26"/>
          <w:cs/>
        </w:rPr>
        <w:t>ล้านบาท</w:t>
      </w:r>
    </w:p>
    <w:p w:rsidR="004F091A" w:rsidRPr="00BC2C7E" w:rsidRDefault="004F091A" w:rsidP="005927FD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591934" w:rsidRPr="00BC2C7E" w:rsidRDefault="001E42D7" w:rsidP="00186310">
      <w:pPr>
        <w:ind w:left="540" w:hanging="540"/>
        <w:contextualSpacing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1E42D7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591934"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1E42D7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186310" w:rsidRPr="00BC2C7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591934"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สัญญาเช่า</w:t>
      </w:r>
    </w:p>
    <w:p w:rsidR="00591934" w:rsidRPr="00BC2C7E" w:rsidRDefault="00591934" w:rsidP="0093410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4F091A" w:rsidRPr="00BC2C7E" w:rsidRDefault="004F091A" w:rsidP="0093410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 โดยการรับรู้หนี้สินตามสัญญาเช่าสำหรับสัญญาเช่าที่ได้เคยถูกจัดประเภทเป็นสัญญาเช่าดำเนินงานตามมาตรฐานการบัญชีฉบับ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TAS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สัญญาเช่า ทั้งนี้ หนี้สินตามสัญญาเช่า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ณ วันที่</w:t>
      </w:r>
      <w:r w:rsidR="00244915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นำ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มาถือปฏิบัติดังกล่าวจะรับรู้ด้วยมูลค่าปัจจุบันของหนี้สินที่จะต้องชำระ คิดลดด้วยอัตรากู้ยืมส่วนเพิ่ม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244915">
        <w:rPr>
          <w:rFonts w:ascii="Browallia New" w:eastAsia="Arial Unicode MS" w:hAnsi="Browallia New" w:cs="Browallia New"/>
          <w:sz w:val="26"/>
          <w:szCs w:val="26"/>
        </w:rPr>
        <w:br/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Pr="00D42DC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Pr="00D42DC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โดยอัตรากู้ยืมส่วนเพิ่มถัวเฉลี่ยถ่วงน้ำหนักที่กลุ่มกิจการนำมาใช้ในการคิดลดดังกล่าว คือ ร้อยละ 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4</w:t>
      </w:r>
      <w:r w:rsidRPr="00D42DC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99</w:t>
      </w:r>
      <w:r w:rsidRPr="00D42DC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326FEB" w:rsidRPr="00D42DC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-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ร้อยละ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="00433363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92</w:t>
      </w:r>
    </w:p>
    <w:p w:rsidR="00CD04C6" w:rsidRPr="00BC2C7E" w:rsidRDefault="00CD04C6" w:rsidP="0093410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10FDA" w:rsidRDefault="00F10FDA" w:rsidP="0093410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สำหรับสัญญาเช่าที่เดิมกลุ่มกิจการได้รับรู้เป็นสัญญาเช่าการเงินนั้น จะรับรู้ด้วยมูลค่าคงเหลือของสินทรัพย์ตามสัญญาเช่าการเงินและหนี้สินตามสัญญาเช่า ณ วันที่นำ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มาถือปฏิบัติครั้งแรก โดยจัดประเภทเป็นสินทรัพย์สิทธิการใช้และหนี้สินตามสัญญาเช่า ทั้งนี้ กลุ่มกิจการจะเริ่มนำข้อกำหนดของการรับรู้รายการภายใต้ 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มาถือปฏิบัติกับรายการดังกล่าวภายหลังวันที่ถือปฏิบัติครั้งแรก</w:t>
      </w:r>
    </w:p>
    <w:p w:rsidR="00934100" w:rsidRPr="00BC2C7E" w:rsidRDefault="00934100" w:rsidP="00934100">
      <w:pPr>
        <w:ind w:left="547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899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5443"/>
        <w:gridCol w:w="1728"/>
        <w:gridCol w:w="1728"/>
      </w:tblGrid>
      <w:tr w:rsidR="00F10FDA" w:rsidRPr="00BC2C7E" w:rsidTr="0092495D">
        <w:tc>
          <w:tcPr>
            <w:tcW w:w="5443" w:type="dxa"/>
            <w:shd w:val="clear" w:color="auto" w:fill="auto"/>
          </w:tcPr>
          <w:p w:rsidR="00F10FDA" w:rsidRPr="00BC2C7E" w:rsidRDefault="00F10FDA" w:rsidP="00CC2738">
            <w:pPr>
              <w:autoSpaceDE w:val="0"/>
              <w:snapToGrid w:val="0"/>
              <w:spacing w:before="10" w:after="10"/>
              <w:ind w:left="881" w:hanging="95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:rsidR="00F10FDA" w:rsidRPr="00BC2C7E" w:rsidRDefault="00F10FDA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:rsidR="00F10FDA" w:rsidRPr="00BC2C7E" w:rsidRDefault="00F10FDA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10FDA" w:rsidRPr="00BC2C7E" w:rsidTr="0092495D">
        <w:tc>
          <w:tcPr>
            <w:tcW w:w="5443" w:type="dxa"/>
            <w:shd w:val="clear" w:color="auto" w:fill="auto"/>
          </w:tcPr>
          <w:p w:rsidR="00F10FDA" w:rsidRPr="00BC2C7E" w:rsidRDefault="00F10FDA" w:rsidP="00CC2738">
            <w:pPr>
              <w:autoSpaceDE w:val="0"/>
              <w:snapToGrid w:val="0"/>
              <w:spacing w:before="10" w:after="10"/>
              <w:ind w:left="881" w:hanging="953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7E24A1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พัน</w:t>
            </w:r>
            <w:r w:rsidR="00F10FDA"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7E24A1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พัน</w:t>
            </w:r>
            <w:r w:rsidR="00F10FDA"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05A23" w:rsidRPr="00BC2C7E" w:rsidTr="0092495D">
        <w:tc>
          <w:tcPr>
            <w:tcW w:w="5443" w:type="dxa"/>
            <w:shd w:val="clear" w:color="auto" w:fill="auto"/>
          </w:tcPr>
          <w:p w:rsidR="00F05A23" w:rsidRPr="00BC2C7E" w:rsidRDefault="00F05A23" w:rsidP="00244915">
            <w:pPr>
              <w:autoSpaceDE w:val="0"/>
              <w:spacing w:before="10" w:after="10"/>
              <w:ind w:left="179" w:hanging="291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ภาระผูกพันตามสัญญาเช่าดำเนินงานที่ได้เปิดเผยไว้ </w:t>
            </w:r>
          </w:p>
          <w:p w:rsidR="00F05A23" w:rsidRPr="00BC2C7E" w:rsidRDefault="00F05A23" w:rsidP="00244915">
            <w:pPr>
              <w:autoSpaceDE w:val="0"/>
              <w:spacing w:before="10" w:after="10"/>
              <w:ind w:left="144" w:hanging="24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28" w:type="dxa"/>
            <w:shd w:val="clear" w:color="auto" w:fill="auto"/>
          </w:tcPr>
          <w:p w:rsidR="00F05A23" w:rsidRPr="00BC2C7E" w:rsidRDefault="00F05A23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F05A23" w:rsidRPr="00BC2C7E" w:rsidRDefault="001E42D7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</w:p>
        </w:tc>
        <w:tc>
          <w:tcPr>
            <w:tcW w:w="1728" w:type="dxa"/>
            <w:shd w:val="clear" w:color="auto" w:fill="auto"/>
          </w:tcPr>
          <w:p w:rsidR="00F05A23" w:rsidRPr="00BC2C7E" w:rsidRDefault="00F05A23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F05A23" w:rsidRPr="00BC2C7E" w:rsidRDefault="001E42D7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</w:p>
        </w:tc>
      </w:tr>
      <w:tr w:rsidR="00F65BF2" w:rsidRPr="00BC2C7E" w:rsidTr="0092495D">
        <w:tc>
          <w:tcPr>
            <w:tcW w:w="5443" w:type="dxa"/>
            <w:shd w:val="clear" w:color="auto" w:fill="auto"/>
          </w:tcPr>
          <w:p w:rsidR="00F65BF2" w:rsidRPr="00BC2C7E" w:rsidRDefault="00F65BF2" w:rsidP="001463D3">
            <w:pPr>
              <w:tabs>
                <w:tab w:val="left" w:pos="338"/>
              </w:tabs>
              <w:autoSpaceDE w:val="0"/>
              <w:spacing w:before="10" w:after="10"/>
              <w:ind w:left="-85" w:right="-108" w:hanging="1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หัก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: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ผลกระทบจากอัตราดอกเบี้ยการกู้ยืมส่วนเพิ่มของผู้เช่า 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="00244915">
              <w:rPr>
                <w:rFonts w:ascii="Browallia New" w:hAnsi="Browallia New" w:cs="Browallia New"/>
                <w:sz w:val="26"/>
                <w:szCs w:val="26"/>
              </w:rPr>
              <w:tab/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ณ วันที่นำ</w:t>
            </w:r>
            <w:r w:rsidR="003234D3">
              <w:rPr>
                <w:rFonts w:ascii="Browallia New" w:hAnsi="Browallia New" w:cs="Browallia New" w:hint="cs"/>
                <w:sz w:val="26"/>
                <w:szCs w:val="26"/>
                <w:cs/>
              </w:rPr>
              <w:t>มา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ใช้เป็นครั้งแรก</w:t>
            </w:r>
          </w:p>
        </w:tc>
        <w:tc>
          <w:tcPr>
            <w:tcW w:w="1728" w:type="dxa"/>
            <w:shd w:val="clear" w:color="auto" w:fill="auto"/>
          </w:tcPr>
          <w:p w:rsidR="00F65BF2" w:rsidRPr="00BC2C7E" w:rsidRDefault="00F65BF2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F65BF2" w:rsidRPr="00BC2C7E" w:rsidRDefault="00E7307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75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545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28" w:type="dxa"/>
            <w:shd w:val="clear" w:color="auto" w:fill="auto"/>
          </w:tcPr>
          <w:p w:rsidR="00F65BF2" w:rsidRPr="00BC2C7E" w:rsidRDefault="00F65BF2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F65BF2" w:rsidRPr="00BC2C7E" w:rsidRDefault="00E7307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734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F05A23" w:rsidRPr="00BC2C7E" w:rsidTr="0092495D">
        <w:tc>
          <w:tcPr>
            <w:tcW w:w="5443" w:type="dxa"/>
            <w:shd w:val="clear" w:color="auto" w:fill="auto"/>
          </w:tcPr>
          <w:p w:rsidR="00F05A23" w:rsidRPr="00BC2C7E" w:rsidRDefault="00F05A23" w:rsidP="001463D3">
            <w:pPr>
              <w:tabs>
                <w:tab w:val="left" w:pos="338"/>
              </w:tabs>
              <w:autoSpaceDE w:val="0"/>
              <w:spacing w:before="10" w:after="10"/>
              <w:ind w:left="-121" w:right="-108" w:firstLine="20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บวก: 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หนี้สินตามสัญญาเช่าการเงินที่ได้รับรู้ </w:t>
            </w:r>
            <w:r w:rsidR="00186310" w:rsidRPr="00BC2C7E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="00244915">
              <w:rPr>
                <w:rFonts w:ascii="Browallia New" w:hAnsi="Browallia New" w:cs="Browallia New"/>
                <w:sz w:val="26"/>
                <w:szCs w:val="26"/>
              </w:rPr>
              <w:tab/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728" w:type="dxa"/>
            <w:shd w:val="clear" w:color="auto" w:fill="auto"/>
          </w:tcPr>
          <w:p w:rsidR="00F05A23" w:rsidRPr="00BC2C7E" w:rsidRDefault="001E42D7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689</w:t>
            </w:r>
          </w:p>
        </w:tc>
        <w:tc>
          <w:tcPr>
            <w:tcW w:w="1728" w:type="dxa"/>
            <w:shd w:val="clear" w:color="auto" w:fill="auto"/>
          </w:tcPr>
          <w:p w:rsidR="00F05A23" w:rsidRPr="00BC2C7E" w:rsidRDefault="001E42D7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</w:p>
        </w:tc>
      </w:tr>
      <w:tr w:rsidR="006257BD" w:rsidRPr="00BC2C7E" w:rsidTr="0092495D">
        <w:tc>
          <w:tcPr>
            <w:tcW w:w="5443" w:type="dxa"/>
            <w:shd w:val="clear" w:color="auto" w:fill="auto"/>
          </w:tcPr>
          <w:p w:rsidR="006257BD" w:rsidRPr="00BC2C7E" w:rsidRDefault="00E73070" w:rsidP="001463D3">
            <w:pPr>
              <w:tabs>
                <w:tab w:val="left" w:pos="338"/>
              </w:tabs>
              <w:autoSpaceDE w:val="0"/>
              <w:spacing w:before="10" w:after="10"/>
              <w:ind w:left="144" w:right="-108" w:hanging="24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หัก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: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สัญญาเช่าระยะสั้นที่รับรู้เป็นค่าใช้จ่ายตามวิธีเส้นตรง </w:t>
            </w:r>
          </w:p>
        </w:tc>
        <w:tc>
          <w:tcPr>
            <w:tcW w:w="1728" w:type="dxa"/>
            <w:shd w:val="clear" w:color="auto" w:fill="auto"/>
          </w:tcPr>
          <w:p w:rsidR="006257BD" w:rsidRPr="00BC2C7E" w:rsidRDefault="00E7307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28" w:type="dxa"/>
            <w:shd w:val="clear" w:color="auto" w:fill="auto"/>
          </w:tcPr>
          <w:p w:rsidR="006257BD" w:rsidRPr="00BC2C7E" w:rsidRDefault="00E7307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6257BD" w:rsidRPr="00BC2C7E" w:rsidTr="0092495D">
        <w:tc>
          <w:tcPr>
            <w:tcW w:w="5443" w:type="dxa"/>
            <w:shd w:val="clear" w:color="auto" w:fill="auto"/>
          </w:tcPr>
          <w:p w:rsidR="006257BD" w:rsidRPr="00BC2C7E" w:rsidRDefault="00E73070" w:rsidP="001463D3">
            <w:pPr>
              <w:tabs>
                <w:tab w:val="left" w:pos="338"/>
              </w:tabs>
              <w:autoSpaceDE w:val="0"/>
              <w:spacing w:before="10" w:after="10"/>
              <w:ind w:left="-94" w:right="-108" w:hanging="7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หัก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: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สัญญาเช่าซึ่งสินทรัพย์อ้างอิงมีมูลค่าต่ำที่รับรู้เป็นค่าใช้จ่าย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="00244915">
              <w:rPr>
                <w:rFonts w:ascii="Browallia New" w:hAnsi="Browallia New" w:cs="Browallia New"/>
                <w:sz w:val="26"/>
                <w:szCs w:val="26"/>
              </w:rPr>
              <w:tab/>
              <w:t xml:space="preserve">   </w:t>
            </w:r>
            <w:r w:rsidR="006257BD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ตามวิธีเส้นตรง </w:t>
            </w:r>
          </w:p>
        </w:tc>
        <w:tc>
          <w:tcPr>
            <w:tcW w:w="1728" w:type="dxa"/>
            <w:shd w:val="clear" w:color="auto" w:fill="auto"/>
          </w:tcPr>
          <w:p w:rsidR="006257BD" w:rsidRPr="00BC2C7E" w:rsidRDefault="006257BD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257BD" w:rsidRPr="00BC2C7E" w:rsidRDefault="00E7307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28" w:type="dxa"/>
            <w:shd w:val="clear" w:color="auto" w:fill="auto"/>
          </w:tcPr>
          <w:p w:rsidR="006257BD" w:rsidRPr="00BC2C7E" w:rsidRDefault="006257BD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257BD" w:rsidRPr="00BC2C7E" w:rsidRDefault="00E7307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384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AC4F74" w:rsidRPr="00BC2C7E" w:rsidTr="0092495D">
        <w:tc>
          <w:tcPr>
            <w:tcW w:w="5443" w:type="dxa"/>
            <w:shd w:val="clear" w:color="auto" w:fill="auto"/>
          </w:tcPr>
          <w:p w:rsidR="00AC4F74" w:rsidRPr="00BC2C7E" w:rsidRDefault="00AC4F74" w:rsidP="001463D3">
            <w:pPr>
              <w:tabs>
                <w:tab w:val="left" w:pos="338"/>
              </w:tabs>
              <w:autoSpaceDE w:val="0"/>
              <w:spacing w:before="10" w:after="10"/>
              <w:ind w:left="-112" w:right="-108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บวก:</w: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รายการปรับปรุงที่เกี่ยวข้องกับการต่อสัญญาและการยกเลิกสัญญาเช่า</w:t>
            </w:r>
          </w:p>
        </w:tc>
        <w:tc>
          <w:tcPr>
            <w:tcW w:w="1728" w:type="dxa"/>
            <w:shd w:val="clear" w:color="auto" w:fill="auto"/>
          </w:tcPr>
          <w:p w:rsidR="00AC4F74" w:rsidRPr="00BC2C7E" w:rsidRDefault="001E42D7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225</w:t>
            </w:r>
          </w:p>
        </w:tc>
        <w:tc>
          <w:tcPr>
            <w:tcW w:w="1728" w:type="dxa"/>
            <w:shd w:val="clear" w:color="auto" w:fill="auto"/>
          </w:tcPr>
          <w:p w:rsidR="00AC4F74" w:rsidRPr="00BC2C7E" w:rsidRDefault="001E42D7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623</w:t>
            </w:r>
          </w:p>
        </w:tc>
      </w:tr>
      <w:tr w:rsidR="000D42CC" w:rsidRPr="00BC2C7E" w:rsidTr="0092495D">
        <w:tc>
          <w:tcPr>
            <w:tcW w:w="5443" w:type="dxa"/>
            <w:shd w:val="clear" w:color="auto" w:fill="auto"/>
          </w:tcPr>
          <w:p w:rsidR="000D42CC" w:rsidRPr="00BC2C7E" w:rsidRDefault="000D42CC" w:rsidP="00244915">
            <w:pPr>
              <w:autoSpaceDE w:val="0"/>
              <w:spacing w:before="10" w:after="10"/>
              <w:ind w:left="144" w:hanging="24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="001E42D7" w:rsidRPr="001E42D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1E42D7" w:rsidRPr="001E42D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0D42CC" w:rsidRPr="00BC2C7E" w:rsidRDefault="001E42D7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0D42CC" w:rsidRPr="00BC2C7E" w:rsidRDefault="001E42D7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9C102D" w:rsidRPr="00BC2C7E" w:rsidTr="0092495D">
        <w:tc>
          <w:tcPr>
            <w:tcW w:w="5443" w:type="dxa"/>
            <w:shd w:val="clear" w:color="auto" w:fill="auto"/>
          </w:tcPr>
          <w:p w:rsidR="009C102D" w:rsidRPr="00BC2C7E" w:rsidRDefault="009C102D" w:rsidP="00CC2738">
            <w:pPr>
              <w:autoSpaceDE w:val="0"/>
              <w:snapToGrid w:val="0"/>
              <w:ind w:left="881" w:hanging="953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9C102D" w:rsidRPr="00BC2C7E" w:rsidRDefault="009C102D" w:rsidP="00CC2738">
            <w:pP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9C102D" w:rsidRPr="00BC2C7E" w:rsidRDefault="009C102D" w:rsidP="00CC2738">
            <w:pP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D42CC" w:rsidRPr="00BC2C7E" w:rsidTr="0092495D">
        <w:tc>
          <w:tcPr>
            <w:tcW w:w="5443" w:type="dxa"/>
            <w:shd w:val="clear" w:color="auto" w:fill="auto"/>
          </w:tcPr>
          <w:p w:rsidR="000D42CC" w:rsidRPr="00BC2C7E" w:rsidRDefault="005D3F36" w:rsidP="00244915">
            <w:pPr>
              <w:autoSpaceDE w:val="0"/>
              <w:spacing w:before="10" w:after="10"/>
              <w:ind w:left="144" w:hanging="24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ประกอบด้วย</w:t>
            </w:r>
          </w:p>
        </w:tc>
        <w:tc>
          <w:tcPr>
            <w:tcW w:w="1728" w:type="dxa"/>
            <w:shd w:val="clear" w:color="auto" w:fill="FAFAFA"/>
          </w:tcPr>
          <w:p w:rsidR="000D42CC" w:rsidRPr="00BC2C7E" w:rsidRDefault="000D42C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FAFAFA"/>
          </w:tcPr>
          <w:p w:rsidR="000D42CC" w:rsidRPr="00BC2C7E" w:rsidRDefault="000D42CC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D3F36" w:rsidRPr="00BC2C7E" w:rsidTr="0092495D">
        <w:tc>
          <w:tcPr>
            <w:tcW w:w="5443" w:type="dxa"/>
            <w:shd w:val="clear" w:color="auto" w:fill="auto"/>
          </w:tcPr>
          <w:p w:rsidR="005D3F36" w:rsidRPr="00BC2C7E" w:rsidRDefault="005D3F36" w:rsidP="00244915">
            <w:pPr>
              <w:autoSpaceDE w:val="0"/>
              <w:spacing w:before="10" w:after="10"/>
              <w:ind w:left="144" w:hanging="24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หนี้สินตามสัญญาเช่า -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ส่วนที่หมุนเวียน</w:t>
            </w:r>
          </w:p>
        </w:tc>
        <w:tc>
          <w:tcPr>
            <w:tcW w:w="1728" w:type="dxa"/>
            <w:shd w:val="clear" w:color="auto" w:fill="FAFAFA"/>
          </w:tcPr>
          <w:p w:rsidR="005D3F36" w:rsidRPr="00BC2C7E" w:rsidRDefault="001E42D7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</w:p>
        </w:tc>
        <w:tc>
          <w:tcPr>
            <w:tcW w:w="1728" w:type="dxa"/>
            <w:shd w:val="clear" w:color="auto" w:fill="FAFAFA"/>
          </w:tcPr>
          <w:p w:rsidR="005D3F36" w:rsidRPr="00BC2C7E" w:rsidRDefault="001E42D7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480</w:t>
            </w:r>
          </w:p>
        </w:tc>
      </w:tr>
      <w:tr w:rsidR="005D3F36" w:rsidRPr="00BC2C7E" w:rsidTr="0092495D">
        <w:tc>
          <w:tcPr>
            <w:tcW w:w="5443" w:type="dxa"/>
            <w:shd w:val="clear" w:color="auto" w:fill="auto"/>
          </w:tcPr>
          <w:p w:rsidR="005D3F36" w:rsidRPr="00BC2C7E" w:rsidRDefault="005D3F36" w:rsidP="00244915">
            <w:pPr>
              <w:autoSpaceDE w:val="0"/>
              <w:spacing w:before="10" w:after="10"/>
              <w:ind w:left="144" w:hanging="245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 - ส่วนที่ไม่หมุนเวียน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5D3F36" w:rsidRPr="00BC2C7E" w:rsidRDefault="001E42D7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437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5D3F36" w:rsidRPr="00BC2C7E" w:rsidRDefault="001E42D7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</w:p>
        </w:tc>
      </w:tr>
      <w:tr w:rsidR="005D3F36" w:rsidRPr="00BC2C7E" w:rsidTr="0092495D">
        <w:tc>
          <w:tcPr>
            <w:tcW w:w="5443" w:type="dxa"/>
            <w:shd w:val="clear" w:color="auto" w:fill="auto"/>
          </w:tcPr>
          <w:p w:rsidR="005D3F36" w:rsidRPr="00BC2C7E" w:rsidRDefault="005D3F36" w:rsidP="00CC2738">
            <w:pPr>
              <w:autoSpaceDE w:val="0"/>
              <w:spacing w:before="10" w:after="10"/>
              <w:ind w:left="881" w:hanging="953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5D3F36" w:rsidRPr="00BC2C7E" w:rsidRDefault="001E42D7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5D3F36" w:rsidRPr="00BC2C7E" w:rsidRDefault="001E42D7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</w:tbl>
    <w:p w:rsidR="003B6F0A" w:rsidRPr="00BC2C7E" w:rsidRDefault="00BA57E6" w:rsidP="00934100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F10FDA" w:rsidRPr="00BC2C7E" w:rsidRDefault="00F10FDA" w:rsidP="0093410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รับรู้สินทรัพย์สิทธิการใช้ที่เป็นการเช่าอสังหาริมทรัพย์เสมือนหนึ่งว่ากลุ่มกิจการได้นำ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มาถือปฏิบัติ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ตั้งแต่วันเริ่มต้นสัญญาเช่านั้น และกลุ่มกิจการรับรู้สินทรัพย์สิทธิการใช้ประเภทอื่น ๆ ด้วยจำนวนเดียวกับหนี้สินตามสัญญาเช่า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ปรับปรุงด้วยยอดยกมาของจำนวนเงินค่าเช่าจ่ายล่วงหน้า หรือ ค่าเช่าค้างชำระที่แสดงในงบแสดงฐานะการเงิน ณ วันที่ </w:t>
      </w:r>
      <w:r w:rsidR="00B00C07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ทั้งนี้ กลุ่มกิจการไม่มีสัญญาเช่าที่เป็นสัญญาที่สร้างภาระที่ต้องนำมาปรับปรุงกับสินทรัพย์สิทธิการใช้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00C07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ณ วันที่นำ 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มาถือปฏิบัติครั้งแรก</w:t>
      </w:r>
    </w:p>
    <w:p w:rsidR="00F10FDA" w:rsidRPr="00BC2C7E" w:rsidRDefault="00F10FDA" w:rsidP="00934100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F10FDA" w:rsidRPr="00BC2C7E" w:rsidRDefault="00F10FDA" w:rsidP="0093410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สินทรัพย์สิทธิการใช้ที่รับรู้นั้น เป็นการเช่าสินทรัพย์ดังต่อไปนี้</w:t>
      </w:r>
    </w:p>
    <w:p w:rsidR="00E60DF0" w:rsidRPr="00BC2C7E" w:rsidRDefault="00E60DF0" w:rsidP="00934100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8928" w:type="dxa"/>
        <w:tblInd w:w="648" w:type="dxa"/>
        <w:tblLook w:val="0000" w:firstRow="0" w:lastRow="0" w:firstColumn="0" w:lastColumn="0" w:noHBand="0" w:noVBand="0"/>
      </w:tblPr>
      <w:tblGrid>
        <w:gridCol w:w="4896"/>
        <w:gridCol w:w="2016"/>
        <w:gridCol w:w="2016"/>
      </w:tblGrid>
      <w:tr w:rsidR="00474852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474852" w:rsidRPr="00BC2C7E" w:rsidRDefault="00474852" w:rsidP="001C5F02">
            <w:pPr>
              <w:autoSpaceDE w:val="0"/>
              <w:snapToGrid w:val="0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4A1" w:rsidRPr="00BC2C7E" w:rsidRDefault="007E24A1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ข้อมูลทาง</w:t>
            </w:r>
            <w:r w:rsidR="00474852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การเงิน</w:t>
            </w:r>
          </w:p>
          <w:p w:rsidR="00474852" w:rsidRPr="00BC2C7E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4A1" w:rsidRPr="00BC2C7E" w:rsidRDefault="007E24A1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ข้อมูลทางการ</w:t>
            </w:r>
            <w:r w:rsidR="00474852"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เงิน</w:t>
            </w:r>
          </w:p>
          <w:p w:rsidR="00474852" w:rsidRPr="00BC2C7E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เฉพาะกิจการ</w:t>
            </w:r>
          </w:p>
        </w:tc>
      </w:tr>
      <w:tr w:rsidR="00474852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474852" w:rsidRPr="00BC2C7E" w:rsidRDefault="00474852" w:rsidP="001C5F02">
            <w:pPr>
              <w:autoSpaceDE w:val="0"/>
              <w:snapToGrid w:val="0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4852" w:rsidRPr="00BC2C7E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พันบาท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4852" w:rsidRPr="00BC2C7E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US"/>
              </w:rPr>
              <w:t>พันบาท</w:t>
            </w:r>
          </w:p>
        </w:tc>
      </w:tr>
      <w:tr w:rsidR="00474852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474852" w:rsidRPr="00BC2C7E" w:rsidRDefault="00474852" w:rsidP="001C5F02">
            <w:pPr>
              <w:autoSpaceDE w:val="0"/>
              <w:snapToGrid w:val="0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:rsidR="00474852" w:rsidRPr="00BC2C7E" w:rsidRDefault="00474852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:rsidR="00474852" w:rsidRPr="00BC2C7E" w:rsidRDefault="00474852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21DE7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321DE7" w:rsidRPr="00BC2C7E" w:rsidRDefault="00321DE7" w:rsidP="001C5F02">
            <w:pPr>
              <w:autoSpaceDE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1E42D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977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1E42D7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744</w:t>
            </w:r>
          </w:p>
        </w:tc>
      </w:tr>
      <w:tr w:rsidR="00321DE7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321DE7" w:rsidRPr="00BC2C7E" w:rsidRDefault="00321DE7" w:rsidP="001C5F02">
            <w:pPr>
              <w:autoSpaceDE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1E42D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311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1E42D7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150</w:t>
            </w:r>
          </w:p>
        </w:tc>
      </w:tr>
      <w:tr w:rsidR="00321DE7" w:rsidRPr="00BC2C7E" w:rsidTr="00B00C07">
        <w:trPr>
          <w:trHeight w:val="84"/>
        </w:trPr>
        <w:tc>
          <w:tcPr>
            <w:tcW w:w="4896" w:type="dxa"/>
            <w:shd w:val="clear" w:color="auto" w:fill="auto"/>
          </w:tcPr>
          <w:p w:rsidR="00321DE7" w:rsidRPr="00FB4944" w:rsidRDefault="00B45B97" w:rsidP="001C5F02">
            <w:pPr>
              <w:autoSpaceDE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4944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1E42D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096</w:t>
            </w:r>
          </w:p>
        </w:tc>
        <w:tc>
          <w:tcPr>
            <w:tcW w:w="2016" w:type="dxa"/>
            <w:shd w:val="clear" w:color="auto" w:fill="FAFAFA"/>
          </w:tcPr>
          <w:p w:rsidR="00321DE7" w:rsidRPr="00BC2C7E" w:rsidRDefault="001E42D7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</w:p>
        </w:tc>
      </w:tr>
      <w:tr w:rsidR="00321DE7" w:rsidRPr="00BC2C7E" w:rsidTr="00B00C07">
        <w:trPr>
          <w:trHeight w:val="104"/>
        </w:trPr>
        <w:tc>
          <w:tcPr>
            <w:tcW w:w="4896" w:type="dxa"/>
            <w:shd w:val="clear" w:color="auto" w:fill="auto"/>
          </w:tcPr>
          <w:p w:rsidR="00321DE7" w:rsidRPr="00FB4944" w:rsidRDefault="00B45B97" w:rsidP="001C5F02">
            <w:pPr>
              <w:autoSpaceDE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4944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</w:tcPr>
          <w:p w:rsidR="00321DE7" w:rsidRPr="00BC2C7E" w:rsidRDefault="001E42D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553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</w:tcPr>
          <w:p w:rsidR="00321DE7" w:rsidRPr="00BC2C7E" w:rsidRDefault="001E42D7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553</w:t>
            </w:r>
          </w:p>
        </w:tc>
      </w:tr>
      <w:tr w:rsidR="00321DE7" w:rsidRPr="00BC2C7E" w:rsidTr="00B00C07">
        <w:trPr>
          <w:trHeight w:val="107"/>
        </w:trPr>
        <w:tc>
          <w:tcPr>
            <w:tcW w:w="4896" w:type="dxa"/>
            <w:shd w:val="clear" w:color="auto" w:fill="auto"/>
          </w:tcPr>
          <w:p w:rsidR="00321DE7" w:rsidRPr="00BC2C7E" w:rsidRDefault="00321DE7" w:rsidP="001C5F02">
            <w:pPr>
              <w:autoSpaceDE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รวมสินทรัพย์สิทธิการใช้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21DE7" w:rsidRPr="00BC2C7E" w:rsidRDefault="00326FEB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fldChar w:fldCharType="begin"/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instrText xml:space="preserve"> =</w:instrTex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instrText>SUM</w:instrTex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instrText>(</w:instrText>
            </w:r>
            <w:r w:rsidRPr="00BC2C7E">
              <w:rPr>
                <w:rFonts w:ascii="Browallia New" w:hAnsi="Browallia New" w:cs="Browallia New"/>
                <w:sz w:val="26"/>
                <w:szCs w:val="26"/>
              </w:rPr>
              <w:instrText>ABOVE</w:instrTex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instrText xml:space="preserve">) </w:instrTex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fldChar w:fldCharType="separate"/>
            </w:r>
            <w:r w:rsidR="001E42D7" w:rsidRPr="001E42D7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398</w:t>
            </w:r>
            <w:r w:rsidR="0037149E" w:rsidRPr="00BC2C7E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1E42D7" w:rsidRPr="001E42D7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053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21DE7" w:rsidRPr="00BC2C7E" w:rsidRDefault="001E42D7" w:rsidP="00B00C07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88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779</w:t>
            </w:r>
          </w:p>
        </w:tc>
      </w:tr>
    </w:tbl>
    <w:p w:rsidR="002012C0" w:rsidRPr="00BC2C7E" w:rsidRDefault="002012C0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i/>
          <w:iCs/>
          <w:sz w:val="26"/>
          <w:szCs w:val="26"/>
          <w:cs/>
        </w:rPr>
        <w:t>วิธีผ่อนปรนในทางปฏิบัติที่กลุ่มกิจการเลือกใช้</w:t>
      </w: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 xml:space="preserve">ในการนำ </w:t>
      </w:r>
      <w:r w:rsidRPr="00BC2C7E">
        <w:rPr>
          <w:rFonts w:ascii="Browallia New" w:hAnsi="Browallia New" w:cs="Browallia New"/>
          <w:spacing w:val="-4"/>
          <w:sz w:val="26"/>
          <w:szCs w:val="26"/>
        </w:rPr>
        <w:t xml:space="preserve">TFRS </w:t>
      </w:r>
      <w:r w:rsidR="001E42D7" w:rsidRPr="001E42D7">
        <w:rPr>
          <w:rFonts w:ascii="Browallia New" w:hAnsi="Browallia New" w:cs="Browallia New"/>
          <w:spacing w:val="-4"/>
          <w:sz w:val="26"/>
          <w:szCs w:val="26"/>
          <w:lang w:val="en-GB"/>
        </w:rPr>
        <w:t>16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 xml:space="preserve"> มาถือปฏิบัติเป็นครั้งแรกนั้นกับสัญญาเช่าที่กิจการมีอยู่ก่อนวันที่ </w:t>
      </w:r>
      <w:r w:rsidR="001E42D7" w:rsidRPr="001E42D7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1E42D7" w:rsidRPr="001E42D7">
        <w:rPr>
          <w:rFonts w:ascii="Browallia New" w:hAnsi="Browallia New" w:cs="Browallia New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 xml:space="preserve"> กลุ่มกิจการ</w:t>
      </w:r>
      <w:r w:rsidR="001C5F02">
        <w:rPr>
          <w:rFonts w:ascii="Browallia New" w:hAnsi="Browallia New" w:cs="Browallia New"/>
          <w:spacing w:val="-4"/>
          <w:sz w:val="26"/>
          <w:szCs w:val="26"/>
        </w:rPr>
        <w:br/>
      </w: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ได้เลือกใช้วิธีผ่อนปรนในทางปฏิบัติตามมาตรฐานดังนี้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ใช้อัตราคิดลดอัตราเดียวสำหรับกลุ่มสัญญาเช่าสินทรัพย์อ้างอิงที่มีลักษณะคล้ายคลึงกันอย่างสมเหตุสมผล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 xml:space="preserve">พิจารณาว่าสัญญาเช่าเป็นสัญญาที่สร้างภาระหรือไม่ตามการประเมินก่อนนำ </w:t>
      </w:r>
      <w:r w:rsidRPr="00BC2C7E">
        <w:rPr>
          <w:rFonts w:ascii="Browallia New" w:hAnsi="Browallia New" w:cs="Browallia New"/>
          <w:sz w:val="26"/>
          <w:szCs w:val="26"/>
        </w:rPr>
        <w:t xml:space="preserve">TFRS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มาถือปฏิบัติ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6"/>
          <w:sz w:val="26"/>
          <w:szCs w:val="26"/>
          <w:cs/>
        </w:rPr>
        <w:t xml:space="preserve">ถือว่าสัญญาเช่าดำเนินงานที่มีอายุสัญญาเช่าคงเหลือน้อยกว่า </w:t>
      </w:r>
      <w:r w:rsidR="001E42D7" w:rsidRPr="001E42D7">
        <w:rPr>
          <w:rFonts w:ascii="Browallia New" w:hAnsi="Browallia New" w:cs="Browallia New"/>
          <w:spacing w:val="-6"/>
          <w:sz w:val="26"/>
          <w:szCs w:val="26"/>
          <w:lang w:val="en-GB"/>
        </w:rPr>
        <w:t>12</w:t>
      </w:r>
      <w:r w:rsidRPr="00BC2C7E">
        <w:rPr>
          <w:rFonts w:ascii="Browallia New" w:hAnsi="Browallia New" w:cs="Browallia New"/>
          <w:spacing w:val="-6"/>
          <w:sz w:val="26"/>
          <w:szCs w:val="26"/>
          <w:cs/>
        </w:rPr>
        <w:t xml:space="preserve"> เดือนนับจากวันที่ </w:t>
      </w:r>
      <w:r w:rsidR="001E42D7" w:rsidRPr="001E42D7">
        <w:rPr>
          <w:rFonts w:ascii="Browallia New" w:hAnsi="Browallia New" w:cs="Browallia New"/>
          <w:spacing w:val="-6"/>
          <w:sz w:val="26"/>
          <w:szCs w:val="26"/>
          <w:lang w:val="en-GB"/>
        </w:rPr>
        <w:t>1</w:t>
      </w:r>
      <w:r w:rsidRPr="00BC2C7E">
        <w:rPr>
          <w:rFonts w:ascii="Browallia New" w:hAnsi="Browallia New" w:cs="Browallia New"/>
          <w:spacing w:val="-6"/>
          <w:sz w:val="26"/>
          <w:szCs w:val="26"/>
          <w:cs/>
        </w:rPr>
        <w:t xml:space="preserve"> มกราคม พ.ศ. </w:t>
      </w:r>
      <w:r w:rsidR="001E42D7" w:rsidRPr="001E42D7">
        <w:rPr>
          <w:rFonts w:ascii="Browallia New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pacing w:val="-6"/>
          <w:sz w:val="26"/>
          <w:szCs w:val="26"/>
          <w:cs/>
        </w:rPr>
        <w:t xml:space="preserve"> เป็นสัญญาเช่</w:t>
      </w:r>
      <w:r w:rsidRPr="00BC2C7E">
        <w:rPr>
          <w:rFonts w:ascii="Browallia New" w:hAnsi="Browallia New" w:cs="Browallia New"/>
          <w:sz w:val="26"/>
          <w:szCs w:val="26"/>
          <w:cs/>
        </w:rPr>
        <w:t>าระยะสั้น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ไม่รวมต้นทุนทางตรงเริ่มแรกในการวัดมูลค่าสินทรัพย์สิทธิการใช้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ใช้ข้อเท็จจริงที่ทราบภายหลังในการกำหนดอายุสัญญาเช่า ในกรณีที่สัญญ</w:t>
      </w:r>
      <w:r w:rsidR="00997522" w:rsidRPr="00BC2C7E">
        <w:rPr>
          <w:rFonts w:ascii="Browallia New" w:hAnsi="Browallia New" w:cs="Browallia New"/>
          <w:sz w:val="26"/>
          <w:szCs w:val="26"/>
          <w:cs/>
        </w:rPr>
        <w:t>า</w:t>
      </w:r>
      <w:r w:rsidRPr="00BC2C7E">
        <w:rPr>
          <w:rFonts w:ascii="Browallia New" w:hAnsi="Browallia New" w:cs="Browallia New"/>
          <w:sz w:val="26"/>
          <w:szCs w:val="26"/>
          <w:cs/>
        </w:rPr>
        <w:t>ให้สิทธิเลือกขยายอายุสัญญาเช่าหรือยกเลิกสัญญาเช่า</w:t>
      </w:r>
    </w:p>
    <w:p w:rsidR="00F10FDA" w:rsidRPr="00BC2C7E" w:rsidRDefault="00F10FDA" w:rsidP="00186310">
      <w:pPr>
        <w:pStyle w:val="ListParagraph"/>
        <w:numPr>
          <w:ilvl w:val="0"/>
          <w:numId w:val="8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2"/>
          <w:sz w:val="26"/>
          <w:szCs w:val="26"/>
          <w:cs/>
        </w:rPr>
        <w:t xml:space="preserve">เลือกที่จะไม่พิจารณาใหม่ว่าสัญญาต่าง ๆ เข้าเงื่อนไขของสัญญาเช่าตาม </w:t>
      </w:r>
      <w:r w:rsidRPr="00BC2C7E">
        <w:rPr>
          <w:rFonts w:ascii="Browallia New" w:hAnsi="Browallia New" w:cs="Browallia New"/>
          <w:spacing w:val="-2"/>
          <w:sz w:val="26"/>
          <w:szCs w:val="26"/>
        </w:rPr>
        <w:t xml:space="preserve">TFRS </w:t>
      </w:r>
      <w:r w:rsidR="001E42D7" w:rsidRPr="001E42D7">
        <w:rPr>
          <w:rFonts w:ascii="Browallia New" w:hAnsi="Browallia New" w:cs="Browallia New"/>
          <w:spacing w:val="-2"/>
          <w:sz w:val="26"/>
          <w:szCs w:val="26"/>
          <w:lang w:val="en-GB"/>
        </w:rPr>
        <w:t>16</w:t>
      </w:r>
      <w:r w:rsidRPr="00BC2C7E">
        <w:rPr>
          <w:rFonts w:ascii="Browallia New" w:hAnsi="Browallia New" w:cs="Browallia New"/>
          <w:spacing w:val="-2"/>
          <w:sz w:val="26"/>
          <w:szCs w:val="26"/>
          <w:cs/>
        </w:rPr>
        <w:t xml:space="preserve"> หรือไม่ โดยยึดตามการพิจารณา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ของมาตรฐานการบัญชีและการตีความมาตรฐานการบัญชีฉบับเดิม คือ </w:t>
      </w:r>
      <w:r w:rsidRPr="00BC2C7E">
        <w:rPr>
          <w:rFonts w:ascii="Browallia New" w:hAnsi="Browallia New" w:cs="Browallia New"/>
          <w:sz w:val="26"/>
          <w:szCs w:val="26"/>
        </w:rPr>
        <w:t xml:space="preserve">TAS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17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และ </w:t>
      </w:r>
      <w:r w:rsidRPr="00BC2C7E">
        <w:rPr>
          <w:rFonts w:ascii="Browallia New" w:hAnsi="Browallia New" w:cs="Browallia New"/>
          <w:sz w:val="26"/>
          <w:szCs w:val="26"/>
        </w:rPr>
        <w:t xml:space="preserve">TFRIC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4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เรื่อง การประเมินว่าข้อตกลงประกอบด้วยสัญญาเช่าหรือไม่</w:t>
      </w:r>
    </w:p>
    <w:p w:rsidR="00CD04C6" w:rsidRPr="00BC2C7E" w:rsidRDefault="00CD04C6" w:rsidP="00934100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DC6900"/>
          <w:spacing w:val="-6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b/>
          <w:bCs/>
          <w:color w:val="DC6900"/>
          <w:spacing w:val="-6"/>
          <w:sz w:val="26"/>
          <w:szCs w:val="26"/>
          <w:cs/>
          <w:lang w:val="en-GB"/>
        </w:rPr>
        <w:br w:type="page"/>
      </w: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  <w:lang w:val="en-GB"/>
        </w:rPr>
        <w:t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และมาตรฐานเรื่องสัญญาเช่ามาถือปฏิบัติ </w:t>
      </w: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bookmarkStart w:id="2" w:name="_Hlk37877667"/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เงินลงทุนและสินทรัพย์ทางการเงินอื่น</w:t>
      </w:r>
    </w:p>
    <w:bookmarkEnd w:id="2"/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การจัดประเภทและการวัดมูลค่า</w:t>
      </w:r>
    </w:p>
    <w:p w:rsidR="00F10FDA" w:rsidRPr="00BC2C7E" w:rsidRDefault="00F10FDA" w:rsidP="00B00C07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ตั้งแต่วันที่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มกราคม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กลุ่มกิจการจัดประเภทสินทรัพย์ทางการเงิน โดยแบ่งเป็นแต่ละประเภทดังนี้</w:t>
      </w:r>
    </w:p>
    <w:p w:rsidR="00F10FDA" w:rsidRPr="00BC2C7E" w:rsidRDefault="00F10FDA" w:rsidP="00186310">
      <w:pPr>
        <w:pStyle w:val="ListParagraph"/>
        <w:numPr>
          <w:ilvl w:val="0"/>
          <w:numId w:val="3"/>
        </w:numPr>
        <w:tabs>
          <w:tab w:val="clear" w:pos="0"/>
          <w:tab w:val="left" w:pos="810"/>
        </w:tabs>
        <w:spacing w:after="0" w:line="240" w:lineRule="auto"/>
        <w:ind w:left="810" w:hanging="284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สินทรัพย์ทางการเงินที่วัดมูลค่าในภายหลังด้วยมูลค่ายุติธรรมผ่านกำไรหรือขาดทุน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FVPL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หรือด้วยมูลค่ายุติธรรม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ผ่านกำไรขาดทุนเบ็ดเสร็จอื่น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</w:rPr>
        <w:t>FVOCI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:rsidR="00F10FDA" w:rsidRPr="00BC2C7E" w:rsidRDefault="00F10FDA" w:rsidP="00186310">
      <w:pPr>
        <w:pStyle w:val="ListParagraph"/>
        <w:numPr>
          <w:ilvl w:val="0"/>
          <w:numId w:val="3"/>
        </w:numPr>
        <w:tabs>
          <w:tab w:val="clear" w:pos="0"/>
          <w:tab w:val="left" w:pos="810"/>
        </w:tabs>
        <w:spacing w:after="160" w:line="240" w:lineRule="auto"/>
        <w:ind w:left="810" w:hanging="284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สินทรัพย์ทางการเงินที่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วัดมูลค่าด้วยวิธีราคาทุนตัดจำหน่าย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965337" w:rsidRPr="00BC2C7E">
        <w:rPr>
          <w:rFonts w:ascii="Browallia New" w:eastAsia="Arial Unicode MS" w:hAnsi="Browallia New" w:cs="Browallia New"/>
          <w:sz w:val="26"/>
          <w:szCs w:val="26"/>
        </w:rPr>
        <w:t>Amortized</w:t>
      </w:r>
      <w:r w:rsidRPr="00BC2C7E">
        <w:rPr>
          <w:rFonts w:ascii="Browallia New" w:eastAsia="Arial Unicode MS" w:hAnsi="Browallia New" w:cs="Browallia New"/>
          <w:sz w:val="26"/>
          <w:szCs w:val="26"/>
        </w:rPr>
        <w:t xml:space="preserve"> cost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กลุ่มกิจการรับรู้สินทรัพย์ทางการเงินในวันซื้อขาย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ด้วยมูลค่ายุติธรรม บวกด้วยต้นทุนการทำรายการซึ่งเกี่ยวข้องโดยตรงกับการได้มาซึ่งสินทรัพย์ทางการเงิน ยกเว้นสินทรัพย์ทางการเงินที่วัดมูลค่ายุติธรรมผ่านกำไรหรือขาดทุน ซึ่งกลุ่มกิจการจะรับรู้ต้นทุนการทำรายการในกำไรหรือขาดทุน</w:t>
      </w:r>
    </w:p>
    <w:p w:rsidR="00162C3D" w:rsidRPr="00BC2C7E" w:rsidRDefault="00162C3D" w:rsidP="00B00C0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ตราสารหนี้</w:t>
      </w:r>
    </w:p>
    <w:p w:rsidR="00162C3D" w:rsidRPr="00BC2C7E" w:rsidRDefault="00162C3D" w:rsidP="00B00C0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การวัดมูลค่าในภายหลังของตราสารหนี้จะพิจารณาจากโมเดลธุรกิจ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Business model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ในการจัดการสินทรัพย์ทางการเงิน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</w:t>
      </w:r>
      <w:r w:rsidR="00B00C07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จากลักษณะของกระแสเงินสดตามสัญญา โดยจะจัดประเภทตามลักษณะการวัดมูลค่า ดังนี้</w:t>
      </w:r>
    </w:p>
    <w:p w:rsidR="00F10FDA" w:rsidRPr="00BC2C7E" w:rsidRDefault="00F10FDA" w:rsidP="00186310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ราคาทุนตัดจัดหน่าย: สินทรัพย์ที่กลุ่มกิจการถือไว้เพื่อรับชำระกระแสเงินสดตามสัญญาที่มีลักษณะของเงินต้น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และดอกเบี้ย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SPPI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จะรับรู้ด้วยราคาทุนตัดจำหน่าย รายได้ดอกเบี้ยจะรับรู้ตามวิธีอัตราดอกเบี้ยที่แท้จริงและแสดงรวมอยู่ในรายได้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ทางการเงิน กำไรหรือขาดทุนจากการตัดรายการและกำไรขาดทุนจากอัตราแลกเปลี่ยนจะรับรู้ในรายการกำไรหรือขาดทุนอื่น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ส่วนรายการขาดทุนจากการด้อยค่าจะรับรู้เป็นรายการแยกต่างหาก</w:t>
      </w:r>
    </w:p>
    <w:p w:rsidR="00F10FDA" w:rsidRPr="00BC2C7E" w:rsidRDefault="00F10FDA" w:rsidP="00186310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มูลค่ายุติธรรมผ่านกำไรขาดทุนเบ็ดเสร็จอื่น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FVOCI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: สินทรัพย์ที่กลุ่มกิจการถือไว้เพื่อรับชำระกระแสเงินสดตามสัญญา</w:t>
      </w:r>
      <w:r w:rsidR="001C5F02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ที่มีลักษณะของเงินต้นและดอกเบี้ย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t>SPPI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และถือไว้เพื่อขาย จะรับรู้ด้วยมูลค่ายุติธรรมผ่านกำไรขาดทุนเบ็ดเสร็จอื่น</w:t>
      </w:r>
      <w:r w:rsidR="00B00C07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การเปลี่ยนแปลงในมูลค่าตามบัญชีของสินทรัพย์ทางการเงินกลุ่มนี้จะรับรู้ในกำไรขาดทุนเบ็ดเสร็จอื่น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ยกเว้นรายการขาดทุนจากการด้อยค่าจะรับรู้เป็นรายการแยกต่างหาก รายได้ดอกเบี้ยจะรับรู้ในส่วนของรายได้ทางการเงิน และกำไรขาดทุนจากอัตราแลกเปลี่ยนซึ่งจะรับรู้ในกำไรหรือขาดทุนอื่น กำไรหรือขาดทุนที่รับรู้สะสมอยู่ในกำไรขาดทุนเบ็ดเสร็จอื่นจะถูก</w:t>
      </w:r>
      <w:r w:rsidR="00B00C07" w:rsidRPr="00BC2C7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จัดประเภทใหม่มายังกำไรหรือขาดทุนเมื่อมีการตัดรายการสินทรัพย์ทางการเงินด้งกล่าว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:rsidR="00F10FDA" w:rsidRPr="00BC2C7E" w:rsidRDefault="00F10FDA" w:rsidP="00186310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มูลค่ายุติธรรมผ่านกำไรขาดทุน 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FVPL</w:t>
      </w:r>
      <w:r w:rsidR="00E73070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: สินทรัพย์ที่กลุ่มกิจการถือไว้ที่ไม่เข้าเงื่อนไขการวัดมูลค่าแบบราคาทุน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ตัดจำหน่าย และมูลค่ายุติธรรมผ่านกำไรขาดทุนเบ็ดเสร็จอื่น จะถูกรับรู้ด้วยมูลค่ายุติธรรมผ่านกำไรขาดทุน โดยกำไรหรือขาดทุนจากการวัดมูลค่าภายหลังการรับรู้เริ่มแรกจะแสดงรวมอยู่ในกำไรหรือขาดทุนอื่น</w:t>
      </w:r>
    </w:p>
    <w:p w:rsidR="00F10FDA" w:rsidRPr="00BC2C7E" w:rsidRDefault="00F10FDA" w:rsidP="00D42DC3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F10FDA" w:rsidRPr="001C5F02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กลุ่มกิจการโอนจัดประเภทตราสารหนี้เมื่อโมเดลธุรกิจ </w:t>
      </w:r>
      <w:r w:rsidR="00E73070" w:rsidRPr="001C5F02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1C5F02">
        <w:rPr>
          <w:rFonts w:ascii="Browallia New" w:eastAsia="Arial Unicode MS" w:hAnsi="Browallia New" w:cs="Browallia New"/>
          <w:sz w:val="26"/>
          <w:szCs w:val="26"/>
          <w:lang w:val="en-GB"/>
        </w:rPr>
        <w:t>Business model</w:t>
      </w:r>
      <w:r w:rsidR="00E73070" w:rsidRPr="001C5F02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ในการจัดการสินทรัพย์ทางการเงินเปลี่ยนไปเท่านั้น</w:t>
      </w:r>
    </w:p>
    <w:p w:rsidR="003B6F0A" w:rsidRPr="00BC2C7E" w:rsidRDefault="003B6F0A" w:rsidP="00B00C07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ตราสารทุน</w:t>
      </w:r>
    </w:p>
    <w:p w:rsidR="00326FEB" w:rsidRPr="00BC2C7E" w:rsidRDefault="00326FEB" w:rsidP="00186310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957B4B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C5F02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กลุ่มกิจการจัดประเภทเงินลงทุนในตราสารทุนเป็น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</w:t>
      </w:r>
      <w:r w:rsidRPr="001C5F02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ประเภทตามการวัดมูลค่า </w:t>
      </w:r>
      <w:r w:rsidR="00E73070" w:rsidRPr="001C5F0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(</w:t>
      </w:r>
      <w:r w:rsidRPr="001C5F02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ซึ่งไม่สามารถเปลี่ยนแปลงได้</w:t>
      </w:r>
      <w:r w:rsidR="00E73070" w:rsidRPr="001C5F0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)</w:t>
      </w:r>
      <w:r w:rsidRPr="001C5F02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คือ ก</w:t>
      </w:r>
      <w:r w:rsidR="00E73070" w:rsidRPr="001C5F0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)</w:t>
      </w:r>
      <w:r w:rsidRPr="001C5F02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มูลค่ายุติธรรม</w:t>
      </w:r>
      <w:r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ผ่านกำไรหรือขาดทุน หรือ ข</w:t>
      </w:r>
      <w:r w:rsidR="00E73070"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มูลค่ายุติธรรมผ่านกำไรขาดทุนเบ็ดเสร็จอื่นซึ่งจะไม่สามารถรับรู้ไปยังกำไรหรือขาดทุนในภายหลัง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โดยกลุ่มกิจการพิจารณาการวัดมูลค่าดังกล่าวในแต่ละตราสารทุนแยกต่างหากจากกัน สำหรับเงินปันผล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จากตราสารทุนดังกล่าวจะรับรู้ในกำไรหรือขาดทุนและแสดงรวมอยู่ในรายได้อื่น</w:t>
      </w:r>
    </w:p>
    <w:p w:rsidR="00F10FDA" w:rsidRPr="00BC2C7E" w:rsidRDefault="001A7A4D" w:rsidP="0018631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การด้อยค่า</w:t>
      </w: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DC6900"/>
          <w:sz w:val="16"/>
          <w:szCs w:val="16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1C5F0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ตั้งแต่วันที่ </w:t>
      </w:r>
      <w:r w:rsidR="001E42D7" w:rsidRPr="001E42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1</w:t>
      </w:r>
      <w:r w:rsidRPr="001C5F0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มกราคม พ.ศ. </w:t>
      </w:r>
      <w:r w:rsidR="001E42D7" w:rsidRPr="001E42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2563</w:t>
      </w:r>
      <w:r w:rsidRPr="001C5F0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กลุ่มกิจการต้องพิจารณาและรับรู้ผลขาดทุนด้านเครดิตที่คาดว่าจะเกิดขึ้น โดยรวมการคาดการณ์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เหตุการณ์ในอนาคต 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(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Forward looking</w:t>
      </w:r>
      <w:r w:rsidR="00E73070"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)</w:t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ของสินทรัพย์ทางการเงินที่เป็นตราสารหนี้ที่วัดมูลค่าด้วยวิธีวัดมูลค่ายุติธรรมผ่านกำไรขาดทุนเบ็ดเสร็จอื่นและด้วยวิธีราคาทุนตัดจำหน่าย ซึ่งวิธีการวัดมูลค่าผลขาดทุนจากการด้อยค่านั้น ขึ้นอยู่กับว่า</w:t>
      </w:r>
      <w:r w:rsidR="001C5F0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มีการเพิ่มขึ้นของความเสี่ยงด้านเครดิตของสินทรัพย์หรือไม่ ยกเว้นการด้อยค่าของลูกหนี้การค้า สินทรัพย์ที่เกิดจากสัญญา และลูกหนี้ตามสัญญาเช่า ซึ่งกลุ่มกิจการเลือกใช้วิธีการอย่างง่ายในการพิจารณารับรู้ผลขาดทุนจากการด้อยค่า</w:t>
      </w:r>
    </w:p>
    <w:p w:rsidR="000962AE" w:rsidRPr="00BC2C7E" w:rsidRDefault="000962AE" w:rsidP="0018631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อนุพันธ์ทางการเงิน</w:t>
      </w: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DC6900"/>
          <w:sz w:val="16"/>
          <w:szCs w:val="16"/>
          <w:lang w:val="en-GB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อนุพันธ์ทางการเงินรับรู้เริ่มแรกด้วยมูลค่ายุติธรรม ณ วันที่กลุ่มกิจการเข้าทำสัญญาอนุพันธ์ และวัดมูลค่าในภายหลังด้วยมูลค่ายุติธรรม ณ วันสิ้นรอบระยะเวลารายงาน โดยกลุ่มกิจการรับรู้การเปลี่ยนแปลงในมูลค่ายุติธรรมของอนุพันธ์ไปยังกำไรหรือขาดทุนอื่น</w:t>
      </w:r>
    </w:p>
    <w:p w:rsidR="000962AE" w:rsidRPr="00BC2C7E" w:rsidRDefault="000962AE" w:rsidP="00B00C07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สัญญาเช่า</w:t>
      </w:r>
    </w:p>
    <w:p w:rsidR="00F10FDA" w:rsidRPr="00BC2C7E" w:rsidRDefault="00F10FDA" w:rsidP="00186310">
      <w:pPr>
        <w:ind w:left="540"/>
        <w:jc w:val="thaiDistribute"/>
        <w:rPr>
          <w:rFonts w:ascii="Browallia New" w:eastAsia="Arial Unicode MS" w:hAnsi="Browallia New" w:cs="Browallia New"/>
          <w:color w:val="DC6900"/>
          <w:sz w:val="16"/>
          <w:szCs w:val="16"/>
          <w:lang w:val="en-GB"/>
        </w:rPr>
      </w:pP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กลุ่มกิจการมีสัญญาเช่า</w:t>
      </w:r>
      <w:r w:rsidR="001352DE" w:rsidRPr="00BC2C7E">
        <w:rPr>
          <w:rFonts w:ascii="Browallia New" w:hAnsi="Browallia New" w:cs="Browallia New"/>
          <w:sz w:val="26"/>
          <w:szCs w:val="26"/>
          <w:cs/>
        </w:rPr>
        <w:t xml:space="preserve">ที่ดิน 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ออฟฟิศ คลังสินค้า อุปกรณ์ และรถยนต์ โดยสัญญาเช่าส่วนใหญ่จะมีระยะเวลาการเช่าคงที่จำนวน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2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ถึง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28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ปี โดยบางสัญญามีเงื่อนไขให้สามารถต่อสัญญาได้ ก่อนปี พ.ศ.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กลุ่มกิจการได้จัดประเภทสัญญาเช่าที่ดิน อาคาร และอุปกรณ์ต่าง ๆ เป็นสัญญาเช่าประเภทสัญญาเช่าการเงิน และสัญญาเช่าดำเนินงาน โดยค่าเช่าที่จ่ายภายใต้สัญญาเช่าดำเนินงาน สุทธิจากเงินจูงใจตามสัญญาเช่าที่ได้รับจากผู้ให้เช่า จะรับรู้ตามวิธีเส้นตรงตลอดอายุสัญญาเช่า</w:t>
      </w: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 xml:space="preserve">ตั้งแต่วันที่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1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กลุ่มกิจการรับรู้สัญญาเช่าเมื่อกลุ่มกิจการสามารถเข้าถึงสินทรัพย์ตามสัญญาเช่า </w:t>
      </w:r>
      <w:r w:rsidR="00326FEB" w:rsidRPr="00BC2C7E">
        <w:rPr>
          <w:rFonts w:ascii="Browallia New" w:hAnsi="Browallia New" w:cs="Browallia New"/>
          <w:sz w:val="26"/>
          <w:szCs w:val="26"/>
          <w:cs/>
        </w:rPr>
        <w:br/>
      </w:r>
      <w:r w:rsidRPr="00BC2C7E">
        <w:rPr>
          <w:rFonts w:ascii="Browallia New" w:hAnsi="Browallia New" w:cs="Browallia New"/>
          <w:sz w:val="26"/>
          <w:szCs w:val="26"/>
          <w:cs/>
        </w:rPr>
        <w:t>เป็นสินทรัพย์สิทธิการใช้ และหนี้สินตามสัญญาเช่า โดยค่าเช่าที่ชำระจะปันส่วนเป็นการจ่ายชำระหนี้สินและต้นทุน</w:t>
      </w:r>
      <w:r w:rsidR="00326FEB" w:rsidRPr="00BC2C7E">
        <w:rPr>
          <w:rFonts w:ascii="Browallia New" w:hAnsi="Browallia New" w:cs="Browallia New"/>
          <w:sz w:val="26"/>
          <w:szCs w:val="26"/>
          <w:cs/>
        </w:rPr>
        <w:br/>
      </w:r>
      <w:r w:rsidRPr="00BC2C7E">
        <w:rPr>
          <w:rFonts w:ascii="Browallia New" w:hAnsi="Browallia New" w:cs="Browallia New"/>
          <w:sz w:val="26"/>
          <w:szCs w:val="26"/>
          <w:cs/>
        </w:rPr>
        <w:t>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</w:t>
      </w:r>
      <w:r w:rsidR="00326FEB" w:rsidRPr="00BC2C7E">
        <w:rPr>
          <w:rFonts w:ascii="Browallia New" w:hAnsi="Browallia New" w:cs="Browallia New"/>
          <w:sz w:val="26"/>
          <w:szCs w:val="26"/>
          <w:cs/>
        </w:rPr>
        <w:br/>
      </w:r>
      <w:r w:rsidRPr="00BC2C7E">
        <w:rPr>
          <w:rFonts w:ascii="Browallia New" w:hAnsi="Browallia New" w:cs="Browallia New"/>
          <w:sz w:val="26"/>
          <w:szCs w:val="26"/>
          <w:cs/>
        </w:rPr>
        <w:t>ยอดหนี้สินตามสัญญาเช่าที่คงเหลืออยู่ 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:rsidR="005420CD" w:rsidRPr="00BC2C7E" w:rsidRDefault="005420CD" w:rsidP="00186310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สินทรัพย์และหนี้สินตามสัญญาเช่ารับรู้เริ่มแรกด้วยมูลค่ายุติธรรมค่าเช่าจ่าย ซึ่งประกอบไปด้วย</w:t>
      </w:r>
    </w:p>
    <w:p w:rsidR="00326FEB" w:rsidRPr="00BC2C7E" w:rsidRDefault="00326FEB" w:rsidP="00186310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ค่าเช่าคงที่สุทธิด้วยเงินจูงใจค้างรับ</w:t>
      </w: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:rsidR="00F10FDA" w:rsidRPr="00BC2C7E" w:rsidRDefault="00F10FDA" w:rsidP="00186310">
      <w:pPr>
        <w:pStyle w:val="ListParagraph"/>
        <w:numPr>
          <w:ilvl w:val="0"/>
          <w:numId w:val="4"/>
        </w:numPr>
        <w:tabs>
          <w:tab w:val="clear" w:pos="0"/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กลุ่มกิจการจะคิดลดด้วยอัตราการกู้ยืมส่วนเพิ่มของผู้เช่า ซึ่งก็คืออัตราที่สะท้อนถึงการกู้ยืม 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:rsidR="00162C3D" w:rsidRPr="00BC2C7E" w:rsidRDefault="00162C3D" w:rsidP="00186310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F10FDA" w:rsidRPr="00BC2C7E" w:rsidRDefault="00F10FDA" w:rsidP="001863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t xml:space="preserve">สินทรัพย์สิทธิการใช้จะรับรู้ด้วยจำนวนที่รับรู้เริ่มแรกของ หนี้สินตามสัญญาเช่า รวมถึงค่าเช่าจ่ายที่ได้ชำระก่อนเริ่ม หรือ </w:t>
      </w:r>
      <w:r w:rsidR="00D42DC3">
        <w:rPr>
          <w:rFonts w:ascii="Browallia New" w:hAnsi="Browallia New" w:cs="Browallia New"/>
          <w:sz w:val="26"/>
          <w:szCs w:val="26"/>
          <w:cs/>
        </w:rPr>
        <w:br/>
      </w:r>
      <w:r w:rsidRPr="00BC2C7E">
        <w:rPr>
          <w:rFonts w:ascii="Browallia New" w:hAnsi="Browallia New" w:cs="Browallia New"/>
          <w:sz w:val="26"/>
          <w:szCs w:val="26"/>
          <w:cs/>
        </w:rPr>
        <w:t>ณ</w:t>
      </w:r>
      <w:r w:rsidR="00D42DC3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วันทำสัญญา สุทธิจากเงินจูงใจที่ได้รับตามสัญญาเช่า ต้นทุนทางตรงเริ่มแรก และต้นทุนการปรับสภาพสินทรัพย์ โดย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สินทรัพย์ที่มีมูลค่าต่ำประกอบด้วย อุปกรณ์ไอที และอุปกรณ์สำนักงานขนาดเล็ก</w:t>
      </w:r>
    </w:p>
    <w:p w:rsidR="00EB235D" w:rsidRPr="00BC2C7E" w:rsidRDefault="00EB235D" w:rsidP="00D42DC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br w:type="page"/>
      </w:r>
    </w:p>
    <w:p w:rsidR="00EB235D" w:rsidRPr="00BC2C7E" w:rsidRDefault="00EB235D" w:rsidP="00BC2C7E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การจัดประเภทรายการใหม่</w:t>
      </w: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กลุ่มกิจการได้มีการจัดประเภทรายการใหม่สำหรับกำไร(ขาดทุน)อื่นที่เดิมแสดงไว้ในรายได้อื่น ตัวเลขเปรียบเทียบจึงมีการจัดประเภทรายการใหม่เพื่อให้สอดคล้องกับการแสดงรายการในปีปัจจุบัน </w:t>
      </w: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ผลกระทบของการเปลี่ยนแปลงการจัดประเภทรายการใหม่ต่องบกำไรขาดทุนเบ็ดเสร็จรวมมีดังนี้</w:t>
      </w:r>
    </w:p>
    <w:p w:rsidR="00EB235D" w:rsidRPr="00BC2C7E" w:rsidRDefault="00EB235D" w:rsidP="00BC2C7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EB235D" w:rsidRPr="00BC2C7E" w:rsidTr="00EB235D">
        <w:tc>
          <w:tcPr>
            <w:tcW w:w="5688" w:type="dxa"/>
          </w:tcPr>
          <w:p w:rsidR="00EB235D" w:rsidRPr="00BC2C7E" w:rsidRDefault="00EB235D" w:rsidP="00D42DC3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ตามที่แสดง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D42DC3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ไว้เดิม</w:t>
            </w:r>
          </w:p>
        </w:tc>
        <w:tc>
          <w:tcPr>
            <w:tcW w:w="1296" w:type="dxa"/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จัดประเภท</w:t>
            </w:r>
          </w:p>
        </w:tc>
        <w:tc>
          <w:tcPr>
            <w:tcW w:w="1296" w:type="dxa"/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ปรับปรุงใหม่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D42DC3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B235D" w:rsidRPr="00BC2C7E" w:rsidTr="00EB235D">
        <w:tc>
          <w:tcPr>
            <w:tcW w:w="5688" w:type="dxa"/>
          </w:tcPr>
          <w:p w:rsidR="00EB235D" w:rsidRPr="00BC2C7E" w:rsidRDefault="00EB235D" w:rsidP="00D42DC3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C2C7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A579E" w:rsidTr="00EB235D">
        <w:tc>
          <w:tcPr>
            <w:tcW w:w="5688" w:type="dxa"/>
          </w:tcPr>
          <w:p w:rsidR="00BC2C7E" w:rsidRPr="00BA579E" w:rsidRDefault="00EB235D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งบกำไรขาดทุนเบ็ดเสร็จรวมสำหรับงวดสามเดือน</w:t>
            </w:r>
          </w:p>
          <w:p w:rsidR="00EB235D" w:rsidRPr="00BA579E" w:rsidRDefault="00BC2C7E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EB235D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EB235D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1E42D7" w:rsidRPr="001E42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EB235D" w:rsidRPr="00BA579E" w:rsidTr="00EB235D">
        <w:tc>
          <w:tcPr>
            <w:tcW w:w="5688" w:type="dxa"/>
          </w:tcPr>
          <w:p w:rsidR="00EB235D" w:rsidRPr="00BA579E" w:rsidRDefault="00EB235D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:rsidR="00EB235D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941F24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361</w:t>
            </w:r>
          </w:p>
        </w:tc>
        <w:tc>
          <w:tcPr>
            <w:tcW w:w="1296" w:type="dxa"/>
            <w:vAlign w:val="bottom"/>
          </w:tcPr>
          <w:p w:rsidR="00EB235D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941F24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754</w:t>
            </w:r>
          </w:p>
        </w:tc>
        <w:tc>
          <w:tcPr>
            <w:tcW w:w="1296" w:type="dxa"/>
            <w:vAlign w:val="bottom"/>
          </w:tcPr>
          <w:p w:rsidR="00EB235D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941F24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115</w:t>
            </w:r>
          </w:p>
        </w:tc>
      </w:tr>
      <w:tr w:rsidR="00E44C03" w:rsidRPr="00BA579E" w:rsidTr="00EB235D">
        <w:tc>
          <w:tcPr>
            <w:tcW w:w="5688" w:type="dxa"/>
          </w:tcPr>
          <w:p w:rsidR="00E44C03" w:rsidRPr="00BA579E" w:rsidRDefault="00E44C03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(ขาดทุน)อื่น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754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754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E44C03" w:rsidRPr="00BA579E" w:rsidTr="00EB235D">
        <w:tc>
          <w:tcPr>
            <w:tcW w:w="5688" w:type="dxa"/>
          </w:tcPr>
          <w:p w:rsidR="00E44C03" w:rsidRPr="00BA579E" w:rsidRDefault="00E44C03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E44C03" w:rsidRPr="00BA579E" w:rsidTr="00EB235D">
        <w:tc>
          <w:tcPr>
            <w:tcW w:w="5688" w:type="dxa"/>
          </w:tcPr>
          <w:p w:rsidR="00E44C03" w:rsidRPr="00BA579E" w:rsidRDefault="00E44C03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งบกำไรขาดทุนเบ็ดเสร็จรวมสำหรับงวดเก้าเดือน</w:t>
            </w:r>
          </w:p>
          <w:p w:rsidR="00E44C03" w:rsidRPr="00BA579E" w:rsidRDefault="00E44C03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กันยายน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1E42D7" w:rsidRPr="001E42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E44C03" w:rsidRPr="00BA579E" w:rsidTr="00EB235D">
        <w:tc>
          <w:tcPr>
            <w:tcW w:w="5688" w:type="dxa"/>
          </w:tcPr>
          <w:p w:rsidR="00E44C03" w:rsidRPr="00BA579E" w:rsidRDefault="00E44C03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:rsidR="00E44C03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E44C03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648</w:t>
            </w:r>
          </w:p>
        </w:tc>
        <w:tc>
          <w:tcPr>
            <w:tcW w:w="1296" w:type="dxa"/>
            <w:vAlign w:val="bottom"/>
          </w:tcPr>
          <w:p w:rsidR="00E44C03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E44C03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493</w:t>
            </w:r>
          </w:p>
        </w:tc>
        <w:tc>
          <w:tcPr>
            <w:tcW w:w="1296" w:type="dxa"/>
            <w:vAlign w:val="bottom"/>
          </w:tcPr>
          <w:p w:rsidR="00E44C03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E44C03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141</w:t>
            </w:r>
          </w:p>
        </w:tc>
      </w:tr>
      <w:tr w:rsidR="00E44C03" w:rsidRPr="00BA579E" w:rsidTr="00EB235D">
        <w:tc>
          <w:tcPr>
            <w:tcW w:w="5688" w:type="dxa"/>
          </w:tcPr>
          <w:p w:rsidR="00E44C03" w:rsidRPr="00BA579E" w:rsidRDefault="00E44C03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(ขาดทุน)อื่น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BA579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493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BA579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493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</w:tbl>
    <w:p w:rsidR="00EB235D" w:rsidRPr="001C5F02" w:rsidRDefault="00EB235D" w:rsidP="00D42DC3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EB235D" w:rsidRPr="00BA579E" w:rsidRDefault="00EB235D" w:rsidP="00D42DC3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A579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ผลกระทบของการเปลี่ยนแปลงการจัดประเภทรายการใหม่ต่องบกำไรขาดทุนเบ็ดเสร็จเฉพาะกิจการมีดังนี้</w:t>
      </w:r>
    </w:p>
    <w:p w:rsidR="00EB235D" w:rsidRPr="00BA579E" w:rsidRDefault="00EB235D" w:rsidP="00D42DC3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EB235D" w:rsidRPr="00BA579E" w:rsidTr="00EB235D">
        <w:tc>
          <w:tcPr>
            <w:tcW w:w="5688" w:type="dxa"/>
          </w:tcPr>
          <w:p w:rsidR="00EB235D" w:rsidRPr="00BA579E" w:rsidRDefault="00EB235D" w:rsidP="001C5F02">
            <w:pPr>
              <w:ind w:left="27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ตามที่แสดง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A579E" w:rsidTr="00EB235D">
        <w:tc>
          <w:tcPr>
            <w:tcW w:w="5688" w:type="dxa"/>
          </w:tcPr>
          <w:p w:rsidR="00EB235D" w:rsidRPr="00BA579E" w:rsidRDefault="00EB235D" w:rsidP="001C5F02">
            <w:pPr>
              <w:ind w:left="27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ไว้เดิม</w:t>
            </w:r>
          </w:p>
        </w:tc>
        <w:tc>
          <w:tcPr>
            <w:tcW w:w="1296" w:type="dxa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จัดประเภท</w:t>
            </w:r>
          </w:p>
        </w:tc>
        <w:tc>
          <w:tcPr>
            <w:tcW w:w="1296" w:type="dxa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ปรับปรุงใหม่</w:t>
            </w:r>
          </w:p>
        </w:tc>
      </w:tr>
      <w:tr w:rsidR="00EB235D" w:rsidRPr="00BA579E" w:rsidTr="00EB235D">
        <w:tc>
          <w:tcPr>
            <w:tcW w:w="5688" w:type="dxa"/>
          </w:tcPr>
          <w:p w:rsidR="00EB235D" w:rsidRPr="00BA579E" w:rsidRDefault="00EB235D" w:rsidP="001C5F02">
            <w:pPr>
              <w:ind w:left="27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B235D" w:rsidRPr="00BA579E" w:rsidTr="00EB235D">
        <w:tc>
          <w:tcPr>
            <w:tcW w:w="5688" w:type="dxa"/>
          </w:tcPr>
          <w:p w:rsidR="00EB235D" w:rsidRPr="00BA579E" w:rsidRDefault="00EB235D" w:rsidP="001C5F02">
            <w:pPr>
              <w:ind w:left="27"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A579E" w:rsidTr="00EB235D">
        <w:tc>
          <w:tcPr>
            <w:tcW w:w="5688" w:type="dxa"/>
          </w:tcPr>
          <w:p w:rsidR="00BC2C7E" w:rsidRPr="00BA579E" w:rsidRDefault="00EB235D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งบกำไรขาดทุนเบ็ดเสร็จสำหรับงวดสามเดือน</w:t>
            </w:r>
          </w:p>
          <w:p w:rsidR="00EB235D" w:rsidRPr="00BA579E" w:rsidRDefault="00BC2C7E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EB235D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EB235D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1E42D7" w:rsidRPr="001E42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EB235D" w:rsidRPr="00BA579E" w:rsidTr="00EB235D">
        <w:tc>
          <w:tcPr>
            <w:tcW w:w="5688" w:type="dxa"/>
          </w:tcPr>
          <w:p w:rsidR="00EB235D" w:rsidRPr="00BA579E" w:rsidRDefault="00EB235D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:rsidR="00EB235D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E44C03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621</w:t>
            </w:r>
          </w:p>
        </w:tc>
        <w:tc>
          <w:tcPr>
            <w:tcW w:w="1296" w:type="dxa"/>
            <w:vAlign w:val="bottom"/>
          </w:tcPr>
          <w:p w:rsidR="00EB235D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E44C03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745</w:t>
            </w:r>
          </w:p>
        </w:tc>
        <w:tc>
          <w:tcPr>
            <w:tcW w:w="1296" w:type="dxa"/>
            <w:vAlign w:val="bottom"/>
          </w:tcPr>
          <w:p w:rsidR="00EB235D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E44C03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366</w:t>
            </w:r>
          </w:p>
        </w:tc>
      </w:tr>
      <w:tr w:rsidR="00E44C03" w:rsidRPr="00BA579E" w:rsidTr="00EB235D">
        <w:tc>
          <w:tcPr>
            <w:tcW w:w="5688" w:type="dxa"/>
          </w:tcPr>
          <w:p w:rsidR="00E44C03" w:rsidRPr="00BA579E" w:rsidRDefault="00E44C03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(ขาดทุน)อื่น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A579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745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96" w:type="dxa"/>
            <w:vAlign w:val="bottom"/>
          </w:tcPr>
          <w:p w:rsidR="00E44C03" w:rsidRPr="00BA579E" w:rsidRDefault="00E44C0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BA579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745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EB235D" w:rsidRPr="00BA579E" w:rsidTr="00EB235D">
        <w:tc>
          <w:tcPr>
            <w:tcW w:w="5688" w:type="dxa"/>
          </w:tcPr>
          <w:p w:rsidR="00EB235D" w:rsidRPr="00BA579E" w:rsidRDefault="00EB235D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EB235D" w:rsidRPr="00BA579E" w:rsidTr="00EB235D">
        <w:tc>
          <w:tcPr>
            <w:tcW w:w="5688" w:type="dxa"/>
          </w:tcPr>
          <w:p w:rsidR="00BC2C7E" w:rsidRPr="00BA579E" w:rsidRDefault="00EB235D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งบกำไรขาดทุนเบ็ดเสร็จสำหรับงวด</w:t>
            </w:r>
            <w:r w:rsidR="00A22D28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  <w:p w:rsidR="00EB235D" w:rsidRPr="00BA579E" w:rsidRDefault="00BC2C7E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="00EB235D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EB235D" w:rsidRPr="00BA579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1E42D7" w:rsidRPr="001E42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:rsidR="00EB235D" w:rsidRPr="00BA579E" w:rsidRDefault="00EB235D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05755C" w:rsidRPr="00BA579E" w:rsidTr="00EB235D">
        <w:tc>
          <w:tcPr>
            <w:tcW w:w="5688" w:type="dxa"/>
          </w:tcPr>
          <w:p w:rsidR="0005755C" w:rsidRPr="00BA579E" w:rsidRDefault="0005755C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:rsidR="0005755C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41</w:t>
            </w:r>
            <w:r w:rsidR="0005755C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827</w:t>
            </w:r>
          </w:p>
        </w:tc>
        <w:tc>
          <w:tcPr>
            <w:tcW w:w="1296" w:type="dxa"/>
            <w:vAlign w:val="bottom"/>
          </w:tcPr>
          <w:p w:rsidR="0005755C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05755C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961</w:t>
            </w:r>
          </w:p>
        </w:tc>
        <w:tc>
          <w:tcPr>
            <w:tcW w:w="1296" w:type="dxa"/>
            <w:vAlign w:val="bottom"/>
          </w:tcPr>
          <w:p w:rsidR="0005755C" w:rsidRPr="00BA579E" w:rsidRDefault="001E42D7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</w:t>
            </w:r>
            <w:r w:rsidR="0005755C"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788</w:t>
            </w:r>
          </w:p>
        </w:tc>
      </w:tr>
      <w:tr w:rsidR="0005755C" w:rsidRPr="00BC2C7E" w:rsidTr="00EB235D">
        <w:tc>
          <w:tcPr>
            <w:tcW w:w="5688" w:type="dxa"/>
          </w:tcPr>
          <w:p w:rsidR="0005755C" w:rsidRPr="00BA579E" w:rsidRDefault="0005755C" w:rsidP="001C5F02">
            <w:pPr>
              <w:ind w:left="27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579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กำไร(ขาดทุน)อื่น</w:t>
            </w:r>
          </w:p>
        </w:tc>
        <w:tc>
          <w:tcPr>
            <w:tcW w:w="1296" w:type="dxa"/>
            <w:vAlign w:val="bottom"/>
          </w:tcPr>
          <w:p w:rsidR="0005755C" w:rsidRPr="00BA579E" w:rsidRDefault="0005755C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6" w:type="dxa"/>
            <w:vAlign w:val="bottom"/>
          </w:tcPr>
          <w:p w:rsidR="0005755C" w:rsidRPr="00BA579E" w:rsidRDefault="0005755C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961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96" w:type="dxa"/>
            <w:vAlign w:val="bottom"/>
          </w:tcPr>
          <w:p w:rsidR="0005755C" w:rsidRPr="00BC2C7E" w:rsidRDefault="0005755C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961</w:t>
            </w:r>
            <w:r w:rsidRPr="00BA579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</w:tbl>
    <w:p w:rsidR="000962AE" w:rsidRPr="00BC2C7E" w:rsidRDefault="001A7A4D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33300E" w:rsidRPr="00BC2C7E" w:rsidTr="006B2AB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33300E" w:rsidRPr="00BC2C7E" w:rsidRDefault="001E42D7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33300E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3300E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ประมาณการทางบัญชี </w:t>
            </w:r>
          </w:p>
        </w:tc>
      </w:tr>
    </w:tbl>
    <w:p w:rsidR="0033300E" w:rsidRPr="00BC2C7E" w:rsidRDefault="0033300E" w:rsidP="00CC2738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33300E" w:rsidRPr="00BC2C7E" w:rsidRDefault="0033300E" w:rsidP="00CC273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</w:t>
      </w:r>
      <w:r w:rsidR="00B00C07" w:rsidRPr="00BC2C7E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:rsidR="000962AE" w:rsidRPr="00BC2C7E" w:rsidRDefault="000962AE" w:rsidP="00CC273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50"/>
      </w:tblGrid>
      <w:tr w:rsidR="00C0499E" w:rsidRPr="00BC2C7E" w:rsidTr="00C0499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C0499E" w:rsidRPr="00BC2C7E" w:rsidRDefault="001E42D7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C0499E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0499E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ข้อมูลทางการเงินจำแนกตามส่วนงาน</w:t>
            </w:r>
          </w:p>
        </w:tc>
      </w:tr>
    </w:tbl>
    <w:p w:rsidR="00F10FDA" w:rsidRPr="00BC2C7E" w:rsidRDefault="00F10FDA" w:rsidP="00CC2738">
      <w:pPr>
        <w:rPr>
          <w:rFonts w:ascii="Browallia New" w:eastAsia="Arial Unicode MS" w:hAnsi="Browallia New" w:cs="Browallia New"/>
          <w:sz w:val="26"/>
          <w:szCs w:val="26"/>
          <w:lang w:eastAsia="th-TH"/>
        </w:rPr>
      </w:pPr>
    </w:p>
    <w:p w:rsidR="00663ACF" w:rsidRPr="00BC2C7E" w:rsidRDefault="00663ACF" w:rsidP="00CC2738">
      <w:pPr>
        <w:tabs>
          <w:tab w:val="left" w:pos="96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hAnsi="Browallia New" w:cs="Browallia New"/>
          <w:spacing w:val="-4"/>
          <w:sz w:val="26"/>
          <w:szCs w:val="26"/>
          <w:cs/>
        </w:rPr>
        <w:t>คณะกรรมการบริหารของกลุ่มกิจการซึ่งประกอบไปด้วย ประธานเจ้าหน้าที่บริหาร (ซีอีโอ) ประธานเจ้าหน้าที่บัญชี และการเงิน (ซีเอฟโอ)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 และผู้จัดการฝ่ายอาวุโสกลุ่มธุรกิจฯ ได้พิจารณาผลประกอบการของกลุ่มกิจการตามกลุ่มของผลิตภัณฑ์ และบริการจำนวน</w:t>
      </w:r>
      <w:r w:rsidRPr="00BC2C7E">
        <w:rPr>
          <w:rFonts w:ascii="Browallia New" w:hAnsi="Browallia New" w:cs="Browallia New"/>
          <w:sz w:val="26"/>
          <w:szCs w:val="26"/>
          <w:cs/>
          <w:lang w:val="en-GB"/>
        </w:rPr>
        <w:t>ห้า</w:t>
      </w:r>
      <w:r w:rsidRPr="00BC2C7E">
        <w:rPr>
          <w:rFonts w:ascii="Browallia New" w:hAnsi="Browallia New" w:cs="Browallia New"/>
          <w:sz w:val="26"/>
          <w:szCs w:val="26"/>
          <w:cs/>
        </w:rPr>
        <w:t xml:space="preserve">ส่วนงานที่รายงาน </w:t>
      </w:r>
    </w:p>
    <w:p w:rsidR="00F10FDA" w:rsidRPr="00BC2C7E" w:rsidRDefault="00F10FDA" w:rsidP="00CC2738">
      <w:pPr>
        <w:pStyle w:val="BodyTextIndent"/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1161"/>
        <w:gridCol w:w="992"/>
        <w:gridCol w:w="1065"/>
        <w:gridCol w:w="1080"/>
        <w:gridCol w:w="1127"/>
        <w:gridCol w:w="1048"/>
      </w:tblGrid>
      <w:tr w:rsidR="00EE2C43" w:rsidRPr="00BC2C7E" w:rsidTr="00851EB2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EE2C43" w:rsidRPr="00BC2C7E" w:rsidRDefault="00EE2C43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47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E2C43" w:rsidRPr="00BC2C7E" w:rsidRDefault="00EE2C43" w:rsidP="00CC2738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(หน่วย : พันบาท)</w:t>
            </w:r>
          </w:p>
        </w:tc>
      </w:tr>
      <w:tr w:rsidR="00F10FDA" w:rsidRPr="00BC2C7E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47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 xml:space="preserve">ข้อมูลทางการเงินรวม </w:t>
            </w:r>
          </w:p>
        </w:tc>
      </w:tr>
      <w:tr w:rsidR="00F10FDA" w:rsidRPr="00BC2C7E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47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สำหรับงวด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เก้าเดือน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>กันยายน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2563</w:t>
            </w:r>
          </w:p>
        </w:tc>
      </w:tr>
      <w:tr w:rsidR="00F10FDA" w:rsidRPr="00BC2C7E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B00C07">
            <w:pPr>
              <w:ind w:left="-105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</w:t>
            </w: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พลังงาน</w:t>
            </w: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0C07" w:rsidRPr="00BC2C7E" w:rsidRDefault="00B00C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ส่วนงานสถานี</w:t>
            </w: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F5035" w:rsidRPr="00BC2C7E" w:rsidRDefault="00F10FDA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en-GB" w:eastAsia="th-TH"/>
              </w:rPr>
              <w:t>ส่วน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งาน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 xml:space="preserve">อื่นๆ </w:t>
            </w:r>
          </w:p>
          <w:p w:rsidR="000F5035" w:rsidRPr="00BC2C7E" w:rsidRDefault="00F10FDA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-</w:t>
            </w:r>
            <w:r w:rsidR="000F5035"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บริหาร</w:t>
            </w:r>
          </w:p>
          <w:p w:rsidR="000F5035" w:rsidRPr="00BC2C7E" w:rsidRDefault="00F10FDA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อาคาร</w:t>
            </w:r>
          </w:p>
          <w:p w:rsidR="00F10FDA" w:rsidRPr="00BC2C7E" w:rsidRDefault="00F10FDA" w:rsidP="00CC2738">
            <w:pPr>
              <w:ind w:left="-98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0F5035" w:rsidRPr="00BC2C7E" w:rsidRDefault="000F503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F10FDA" w:rsidRPr="00BC2C7E" w:rsidRDefault="00F10FDA" w:rsidP="00CC2738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F10FDA" w:rsidRPr="00BC2C7E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FAFAFA"/>
          </w:tcPr>
          <w:p w:rsidR="00F10FDA" w:rsidRPr="00BC2C7E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</w:tr>
      <w:tr w:rsidR="00034CCF" w:rsidRPr="00BC2C7E" w:rsidTr="000471D3">
        <w:trPr>
          <w:cantSplit/>
          <w:trHeight w:val="252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BC2C7E" w:rsidRDefault="001E42D7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193</w:t>
            </w:r>
            <w:r w:rsidR="003571EA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023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FB4944" w:rsidRDefault="001E42D7" w:rsidP="00E640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411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2"/>
                <w:szCs w:val="22"/>
                <w:lang w:val="en-GB" w:eastAsia="th-TH"/>
              </w:rPr>
              <w:t>952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FB4944" w:rsidRDefault="001E42D7" w:rsidP="00E640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568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2"/>
                <w:szCs w:val="22"/>
                <w:lang w:val="en-GB" w:eastAsia="th-TH"/>
              </w:rPr>
              <w:t>796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FB4944" w:rsidRDefault="001E42D7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118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531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FB4944" w:rsidRDefault="001E42D7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43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543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FB4944" w:rsidRDefault="001E42D7" w:rsidP="001B1A5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2"/>
                <w:szCs w:val="22"/>
                <w:lang w:val="en-GB" w:eastAsia="th-TH"/>
              </w:rPr>
              <w:t>335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2"/>
                <w:szCs w:val="22"/>
                <w:lang w:val="en-GB" w:eastAsia="th-TH"/>
              </w:rPr>
              <w:t>845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AFAFA"/>
          </w:tcPr>
          <w:p w:rsidR="00034CCF" w:rsidRPr="00FB494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FAFAFA"/>
          </w:tcPr>
          <w:p w:rsidR="00034CCF" w:rsidRPr="00FB494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FAFAFA"/>
          </w:tcPr>
          <w:p w:rsidR="00034CCF" w:rsidRPr="00FB494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FAFAFA"/>
          </w:tcPr>
          <w:p w:rsidR="00034CCF" w:rsidRPr="00FB494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FAFAFA"/>
          </w:tcPr>
          <w:p w:rsidR="00034CCF" w:rsidRPr="00FB494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eastAsia="th-TH"/>
              </w:rPr>
            </w:pP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กำไร</w:t>
            </w:r>
            <w:r w:rsidR="000471D3"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(ขาดทุน)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ตามส่วนงาน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1E42D7" w:rsidP="009C3A5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62</w:t>
            </w:r>
            <w:r w:rsidR="003571EA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926</w:t>
            </w:r>
          </w:p>
        </w:tc>
        <w:tc>
          <w:tcPr>
            <w:tcW w:w="992" w:type="dxa"/>
            <w:shd w:val="clear" w:color="auto" w:fill="FAFAFA"/>
          </w:tcPr>
          <w:p w:rsidR="00034CCF" w:rsidRPr="00FB4944" w:rsidRDefault="00BA016A" w:rsidP="00BA016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FB494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103</w:t>
            </w:r>
            <w:r w:rsidRPr="00FB494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389</w:t>
            </w:r>
            <w:r w:rsidRPr="00FB494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FAFAFA"/>
          </w:tcPr>
          <w:p w:rsidR="00034CCF" w:rsidRPr="00FB4944" w:rsidRDefault="00E9503A" w:rsidP="00E9503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</w:pPr>
            <w:r w:rsidRPr="00FB494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27</w:t>
            </w:r>
            <w:r w:rsidRPr="00FB494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702</w:t>
            </w:r>
            <w:r w:rsidRPr="00FB494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034CCF" w:rsidRPr="00FB4944" w:rsidRDefault="001E42D7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30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919</w:t>
            </w:r>
          </w:p>
        </w:tc>
        <w:tc>
          <w:tcPr>
            <w:tcW w:w="1127" w:type="dxa"/>
            <w:shd w:val="clear" w:color="auto" w:fill="FAFAFA"/>
          </w:tcPr>
          <w:p w:rsidR="00034CCF" w:rsidRPr="00FB4944" w:rsidRDefault="001E42D7" w:rsidP="007170B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18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233</w:t>
            </w:r>
          </w:p>
        </w:tc>
        <w:tc>
          <w:tcPr>
            <w:tcW w:w="1048" w:type="dxa"/>
            <w:shd w:val="clear" w:color="auto" w:fill="FAFAFA"/>
          </w:tcPr>
          <w:p w:rsidR="00034CCF" w:rsidRPr="00FB4944" w:rsidRDefault="003571EA" w:rsidP="007170B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19</w:t>
            </w:r>
            <w:r w:rsidR="00E9503A" w:rsidRPr="00FB494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013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ค่าใช้จ่ายในการขาย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F80096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29</w:t>
            </w:r>
            <w:r w:rsidR="003571EA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466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FAFAFA"/>
          </w:tcPr>
          <w:p w:rsidR="00034CCF" w:rsidRPr="00FB4944" w:rsidRDefault="003571EA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225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FAFAFA"/>
          </w:tcPr>
          <w:p w:rsidR="00034CCF" w:rsidRPr="00FB4944" w:rsidRDefault="003571EA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14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089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034CCF" w:rsidRPr="00FB4944" w:rsidRDefault="003571EA" w:rsidP="00AC078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10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808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FAFAFA"/>
          </w:tcPr>
          <w:p w:rsidR="00034CCF" w:rsidRPr="00FB4944" w:rsidRDefault="003571EA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163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FAFAFA"/>
          </w:tcPr>
          <w:p w:rsidR="00034CCF" w:rsidRPr="00FB4944" w:rsidRDefault="003571EA" w:rsidP="00AC078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56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751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FB4944" w:rsidRDefault="00034CCF" w:rsidP="00CC2738">
            <w:pP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034CCF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BE4704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FB4944" w:rsidRDefault="001E42D7" w:rsidP="004021B1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3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921</w:t>
            </w:r>
          </w:p>
        </w:tc>
      </w:tr>
      <w:tr w:rsidR="00034CCF" w:rsidRPr="001A5802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Pr="00BC2C7E" w:rsidRDefault="00034CCF" w:rsidP="00CC2738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shd w:val="clear" w:color="auto" w:fill="FAFAFA"/>
          </w:tcPr>
          <w:p w:rsidR="00034CCF" w:rsidRPr="00BC2C7E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FB4944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FB4944" w:rsidRDefault="003571EA" w:rsidP="007170B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73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507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9C41E7" w:rsidRPr="00BC2C7E" w:rsidTr="00761B7A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9C41E7" w:rsidRPr="00BC2C7E" w:rsidRDefault="009C41E7" w:rsidP="009C41E7">
            <w:pPr>
              <w:ind w:left="-11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="00E677C7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ค่าเผื่อผล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ขาดทุนจากการด้อยค่า</w:t>
            </w:r>
            <w:r w:rsidR="00926E48">
              <w:rPr>
                <w:rFonts w:ascii="Browallia New" w:hAnsi="Browallia New" w:cs="Browallia New" w:hint="cs"/>
                <w:sz w:val="22"/>
                <w:szCs w:val="22"/>
                <w:cs/>
              </w:rPr>
              <w:t>ของ</w:t>
            </w:r>
          </w:p>
        </w:tc>
        <w:tc>
          <w:tcPr>
            <w:tcW w:w="1161" w:type="dxa"/>
            <w:shd w:val="clear" w:color="auto" w:fill="FAFAFA"/>
          </w:tcPr>
          <w:p w:rsidR="009C41E7" w:rsidRPr="00BC2C7E" w:rsidRDefault="009C41E7" w:rsidP="00761B7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9C41E7" w:rsidRPr="00FB4944" w:rsidRDefault="009C41E7" w:rsidP="00761B7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9C41E7" w:rsidRPr="00FB4944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C41E7" w:rsidRPr="00FB4944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9C41E7" w:rsidRPr="00FB4944" w:rsidRDefault="009C41E7" w:rsidP="00761B7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9C41E7" w:rsidRPr="00FB4944" w:rsidRDefault="009C41E7" w:rsidP="00761B7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</w:p>
        </w:tc>
      </w:tr>
      <w:tr w:rsidR="003571EA" w:rsidRPr="00BC2C7E" w:rsidTr="009C41E7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3571EA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   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237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3571EA" w:rsidRPr="00BC2C7E" w:rsidTr="00761B7A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3571EA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3571EA" w:rsidRPr="00FB4944" w:rsidRDefault="001E42D7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5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203</w:t>
            </w:r>
          </w:p>
        </w:tc>
      </w:tr>
      <w:tr w:rsidR="003571EA" w:rsidRPr="00BC2C7E" w:rsidTr="00761B7A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3571EA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>
              <w:rPr>
                <w:rFonts w:ascii="Browallia New" w:hAnsi="Browallia New" w:cs="Browalli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11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916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3571EA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3571EA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</w:tr>
      <w:tr w:rsidR="003571EA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3571EA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FAFAFA"/>
          </w:tcPr>
          <w:p w:rsidR="003571EA" w:rsidRPr="00FB4944" w:rsidRDefault="001E42D7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471</w:t>
            </w:r>
          </w:p>
        </w:tc>
      </w:tr>
      <w:tr w:rsidR="003571EA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533E87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กำไร(</w:t>
            </w:r>
            <w:r w:rsidR="003571EA"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  <w:r w:rsidR="003571EA"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ก่อนภาษีเงินได้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FAFAFA"/>
          </w:tcPr>
          <w:p w:rsidR="003571EA" w:rsidRPr="00FB4944" w:rsidRDefault="007170B2" w:rsidP="00C920B6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FB494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151</w:t>
            </w:r>
            <w:r w:rsidR="0056562D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829</w:t>
            </w:r>
            <w:r w:rsidR="00C920B6" w:rsidRPr="00FB4944"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  <w:t>)</w:t>
            </w:r>
          </w:p>
        </w:tc>
      </w:tr>
      <w:tr w:rsidR="003571EA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3571EA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FAFAFA"/>
          </w:tcPr>
          <w:p w:rsidR="003571EA" w:rsidRPr="00FB4944" w:rsidRDefault="001E42D7" w:rsidP="00C920B6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13</w:t>
            </w:r>
            <w:r w:rsidR="00C920B6" w:rsidRPr="00FB494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627</w:t>
            </w:r>
          </w:p>
        </w:tc>
      </w:tr>
      <w:tr w:rsidR="003571EA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533E87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กำไร(</w:t>
            </w:r>
            <w:r w:rsidR="003571EA"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  <w:r w:rsidR="003571EA"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สุทธิสำหรับงวด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571EA" w:rsidRPr="00FB4944" w:rsidRDefault="003C5173" w:rsidP="00C920B6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138</w:t>
            </w:r>
            <w:r w:rsidR="007170B2" w:rsidRPr="00FB494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202</w:t>
            </w:r>
            <w:r w:rsidR="00C920B6" w:rsidRPr="00FB494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)</w:t>
            </w:r>
          </w:p>
        </w:tc>
      </w:tr>
      <w:tr w:rsidR="003571EA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3571EA" w:rsidP="003571EA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FAFAFA"/>
          </w:tcPr>
          <w:p w:rsidR="003571EA" w:rsidRPr="00FB4944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eastAsia="th-TH"/>
              </w:rPr>
            </w:pPr>
          </w:p>
        </w:tc>
      </w:tr>
      <w:tr w:rsidR="003571EA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533E87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กำไร(</w:t>
            </w:r>
            <w:r w:rsidR="003571EA"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  <w:r w:rsidR="003571EA"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เบ็ดเสร็จอื่น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</w:p>
        </w:tc>
      </w:tr>
      <w:tr w:rsidR="003571EA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3571EA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FAFAFA"/>
          </w:tcPr>
          <w:p w:rsidR="003571EA" w:rsidRPr="00FB4944" w:rsidRDefault="003C5173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</w:t>
            </w:r>
            <w:r w:rsidR="003571EA"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089</w:t>
            </w: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3571EA" w:rsidRPr="00BC2C7E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3571EA" w:rsidRPr="00BC2C7E" w:rsidRDefault="00533E87" w:rsidP="003571EA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กำไร(</w:t>
            </w:r>
            <w:r w:rsidR="003571EA"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  <w:r w:rsidR="003571EA" w:rsidRPr="00BC2C7E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shd w:val="clear" w:color="auto" w:fill="FAFAFA"/>
          </w:tcPr>
          <w:p w:rsidR="003571EA" w:rsidRPr="00BC2C7E" w:rsidRDefault="003571EA" w:rsidP="003571EA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3571EA" w:rsidRPr="00FB4944" w:rsidRDefault="003571EA" w:rsidP="003571EA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571EA" w:rsidRPr="00FB4944" w:rsidRDefault="003C5173" w:rsidP="00C920B6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</w:pPr>
            <w:r w:rsidRPr="00FB494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139</w:t>
            </w:r>
            <w:r w:rsidR="007170B2" w:rsidRPr="00FB494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291</w:t>
            </w:r>
            <w:r w:rsidR="00C920B6" w:rsidRPr="00FB4944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)</w:t>
            </w:r>
          </w:p>
        </w:tc>
      </w:tr>
    </w:tbl>
    <w:p w:rsidR="00F10FDA" w:rsidRPr="00BC2C7E" w:rsidRDefault="00F10FDA" w:rsidP="00CC2738">
      <w:pPr>
        <w:pageBreakBefore/>
        <w:tabs>
          <w:tab w:val="left" w:pos="432"/>
        </w:tabs>
        <w:ind w:left="547" w:hanging="547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1305"/>
        <w:gridCol w:w="1095"/>
        <w:gridCol w:w="1065"/>
        <w:gridCol w:w="1080"/>
        <w:gridCol w:w="1127"/>
        <w:gridCol w:w="963"/>
      </w:tblGrid>
      <w:tr w:rsidR="00C0499E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C0499E" w:rsidRPr="00BC2C7E" w:rsidRDefault="00C0499E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63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0499E" w:rsidRPr="00BC2C7E" w:rsidRDefault="00C0499E" w:rsidP="00CC2738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(หน่วย : พันบาท)</w:t>
            </w:r>
          </w:p>
        </w:tc>
      </w:tr>
      <w:tr w:rsidR="00F10FDA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63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ข้อมูลทางการเงินรวม</w:t>
            </w:r>
          </w:p>
        </w:tc>
      </w:tr>
      <w:tr w:rsidR="00F10FDA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F10FDA" w:rsidRPr="00BC2C7E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663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>สำหรับงวด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>เก้าเดือน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eastAsia="th-TH"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>กันยายน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eastAsia="th-TH"/>
              </w:rPr>
              <w:t>2562</w:t>
            </w:r>
          </w:p>
        </w:tc>
      </w:tr>
      <w:tr w:rsidR="005D4487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5D4487" w:rsidRPr="00BC2C7E" w:rsidRDefault="005D4487" w:rsidP="005D4487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ส่วนงานปั๊มอุตสาหกรรม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left="-105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ส่วนงาน</w:t>
            </w: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พลังงาน</w:t>
            </w: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ส่วนงานสถานี</w:t>
            </w: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en-GB" w:eastAsia="th-TH"/>
              </w:rPr>
              <w:t>ส่วน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งาน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 xml:space="preserve">อื่นๆ </w:t>
            </w:r>
          </w:p>
          <w:p w:rsidR="005D4487" w:rsidRPr="00BC2C7E" w:rsidRDefault="005D4487" w:rsidP="005D4487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 xml:space="preserve">-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บริหาร</w:t>
            </w:r>
          </w:p>
          <w:p w:rsidR="005D4487" w:rsidRPr="00BC2C7E" w:rsidRDefault="005D4487" w:rsidP="005D4487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อาคาร</w:t>
            </w:r>
          </w:p>
          <w:p w:rsidR="005D4487" w:rsidRPr="00BC2C7E" w:rsidRDefault="005D4487" w:rsidP="005D4487">
            <w:pPr>
              <w:ind w:left="-98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จอดรถ</w:t>
            </w:r>
          </w:p>
        </w:tc>
        <w:tc>
          <w:tcPr>
            <w:tcW w:w="9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lang w:eastAsia="th-TH"/>
              </w:rPr>
            </w:pPr>
          </w:p>
          <w:p w:rsidR="005D4487" w:rsidRPr="00BC2C7E" w:rsidRDefault="005D4487" w:rsidP="005D448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0F5035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BC2C7E" w:rsidRDefault="000F5035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000000"/>
            </w:tcBorders>
            <w:shd w:val="clear" w:color="auto" w:fill="auto"/>
          </w:tcPr>
          <w:p w:rsidR="000F5035" w:rsidRPr="00BC2C7E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eastAsia="th-TH"/>
              </w:rPr>
            </w:pPr>
          </w:p>
        </w:tc>
      </w:tr>
      <w:tr w:rsidR="00643770" w:rsidRPr="00BC2C7E" w:rsidTr="007C45E0">
        <w:trPr>
          <w:cantSplit/>
          <w:trHeight w:val="252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1E42D7" w:rsidP="00643770">
            <w:pPr>
              <w:tabs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175</w:t>
            </w:r>
            <w:r w:rsidR="00734CB6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753</w:t>
            </w:r>
          </w:p>
        </w:tc>
        <w:tc>
          <w:tcPr>
            <w:tcW w:w="1095" w:type="dxa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1E42D7" w:rsidP="00643770">
            <w:pPr>
              <w:tabs>
                <w:tab w:val="decimal" w:pos="81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322</w:t>
            </w:r>
            <w:r w:rsidR="00734CB6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565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1E42D7" w:rsidP="00643770">
            <w:pPr>
              <w:tabs>
                <w:tab w:val="decimal" w:pos="73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324</w:t>
            </w:r>
            <w:r w:rsidR="00734CB6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253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1E42D7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107</w:t>
            </w:r>
            <w:r w:rsidR="00734CB6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421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1E42D7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51</w:t>
            </w:r>
            <w:r w:rsidR="00734CB6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519</w:t>
            </w:r>
          </w:p>
        </w:tc>
        <w:tc>
          <w:tcPr>
            <w:tcW w:w="963" w:type="dxa"/>
            <w:tcBorders>
              <w:bottom w:val="single" w:sz="4" w:space="0" w:color="000000"/>
            </w:tcBorders>
            <w:shd w:val="clear" w:color="auto" w:fill="auto"/>
          </w:tcPr>
          <w:p w:rsidR="00643770" w:rsidRPr="00BC2C7E" w:rsidRDefault="001E42D7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981</w:t>
            </w:r>
            <w:r w:rsidR="00734CB6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511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000000"/>
            </w:tcBorders>
            <w:shd w:val="clear" w:color="auto" w:fill="auto"/>
          </w:tcPr>
          <w:p w:rsidR="00643770" w:rsidRPr="00BC2C7E" w:rsidRDefault="00643770" w:rsidP="0064377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กำไรตามส่วนงาน</w:t>
            </w:r>
          </w:p>
        </w:tc>
        <w:tc>
          <w:tcPr>
            <w:tcW w:w="1305" w:type="dxa"/>
            <w:shd w:val="clear" w:color="auto" w:fill="auto"/>
          </w:tcPr>
          <w:p w:rsidR="00643770" w:rsidRPr="00BC2C7E" w:rsidRDefault="001E42D7" w:rsidP="00643770">
            <w:pPr>
              <w:tabs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64</w:t>
            </w:r>
            <w:r w:rsidR="00BE3272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746</w:t>
            </w:r>
          </w:p>
        </w:tc>
        <w:tc>
          <w:tcPr>
            <w:tcW w:w="1095" w:type="dxa"/>
            <w:shd w:val="clear" w:color="auto" w:fill="auto"/>
          </w:tcPr>
          <w:p w:rsidR="00643770" w:rsidRPr="00BC2C7E" w:rsidRDefault="001E42D7" w:rsidP="00643770">
            <w:pPr>
              <w:tabs>
                <w:tab w:val="decimal" w:pos="81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9</w:t>
            </w:r>
            <w:r w:rsidR="00BE3272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768</w:t>
            </w:r>
          </w:p>
        </w:tc>
        <w:tc>
          <w:tcPr>
            <w:tcW w:w="1065" w:type="dxa"/>
            <w:shd w:val="clear" w:color="auto" w:fill="auto"/>
          </w:tcPr>
          <w:p w:rsidR="00643770" w:rsidRPr="00BC2C7E" w:rsidRDefault="001E42D7" w:rsidP="00643770">
            <w:pPr>
              <w:tabs>
                <w:tab w:val="decimal" w:pos="73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23</w:t>
            </w:r>
            <w:r w:rsidR="00BE3272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166</w:t>
            </w:r>
          </w:p>
        </w:tc>
        <w:tc>
          <w:tcPr>
            <w:tcW w:w="1080" w:type="dxa"/>
            <w:shd w:val="clear" w:color="auto" w:fill="auto"/>
          </w:tcPr>
          <w:p w:rsidR="00643770" w:rsidRPr="00BC2C7E" w:rsidRDefault="001E42D7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32</w:t>
            </w:r>
            <w:r w:rsidR="00BE3272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349</w:t>
            </w:r>
          </w:p>
        </w:tc>
        <w:tc>
          <w:tcPr>
            <w:tcW w:w="1127" w:type="dxa"/>
            <w:shd w:val="clear" w:color="auto" w:fill="auto"/>
          </w:tcPr>
          <w:p w:rsidR="00643770" w:rsidRPr="00BC2C7E" w:rsidRDefault="001E42D7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22</w:t>
            </w:r>
            <w:r w:rsidR="00BE3272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752</w:t>
            </w:r>
          </w:p>
        </w:tc>
        <w:tc>
          <w:tcPr>
            <w:tcW w:w="963" w:type="dxa"/>
            <w:shd w:val="clear" w:color="auto" w:fill="auto"/>
          </w:tcPr>
          <w:p w:rsidR="00643770" w:rsidRPr="00BC2C7E" w:rsidRDefault="001E42D7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152</w:t>
            </w:r>
            <w:r w:rsidR="00BE3272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781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ค่าใช้จ่ายในการขาย</w:t>
            </w:r>
          </w:p>
        </w:tc>
        <w:tc>
          <w:tcPr>
            <w:tcW w:w="1305" w:type="dxa"/>
            <w:shd w:val="clear" w:color="auto" w:fill="auto"/>
          </w:tcPr>
          <w:p w:rsidR="00643770" w:rsidRPr="00BC2C7E" w:rsidRDefault="00BE3272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33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114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95" w:type="dxa"/>
            <w:shd w:val="clear" w:color="auto" w:fill="auto"/>
          </w:tcPr>
          <w:p w:rsidR="00643770" w:rsidRPr="00BC2C7E" w:rsidRDefault="00BE3272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863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:rsidR="00643770" w:rsidRPr="00BC2C7E" w:rsidRDefault="00BE3272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19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205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643770" w:rsidRPr="00BC2C7E" w:rsidRDefault="00BE3272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10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950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:rsidR="00643770" w:rsidRPr="00BC2C7E" w:rsidRDefault="00BE3272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803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963" w:type="dxa"/>
            <w:shd w:val="clear" w:color="auto" w:fill="auto"/>
          </w:tcPr>
          <w:p w:rsidR="00643770" w:rsidRPr="00BC2C7E" w:rsidRDefault="00BE3272" w:rsidP="00643770">
            <w:pPr>
              <w:tabs>
                <w:tab w:val="decimal" w:pos="7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66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935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305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  <w:tab w:val="decimal" w:pos="8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63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BE4704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305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shd w:val="clear" w:color="auto" w:fill="auto"/>
          </w:tcPr>
          <w:p w:rsidR="00643770" w:rsidRPr="00B1470A" w:rsidRDefault="001E42D7" w:rsidP="00A024FB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</w:t>
            </w:r>
            <w:r w:rsidR="00BE3272" w:rsidRPr="00A024FB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141</w:t>
            </w:r>
          </w:p>
        </w:tc>
      </w:tr>
      <w:tr w:rsidR="00643770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643770" w:rsidRPr="00BC2C7E" w:rsidRDefault="00643770" w:rsidP="00643770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305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643770" w:rsidRPr="00BC2C7E" w:rsidRDefault="00643770" w:rsidP="00643770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shd w:val="clear" w:color="auto" w:fill="auto"/>
          </w:tcPr>
          <w:p w:rsidR="00643770" w:rsidRPr="00B1470A" w:rsidRDefault="00BE3272" w:rsidP="00A024FB">
            <w:pPr>
              <w:tabs>
                <w:tab w:val="decimal" w:pos="7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77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835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022C14" w:rsidRDefault="00D42DC3" w:rsidP="00D42DC3">
            <w:pPr>
              <w:ind w:left="-113"/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</w:pPr>
            <w:r w:rsidRPr="00022C14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="00E677C7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ค่าเผื่อผล</w:t>
            </w:r>
            <w:r w:rsidRPr="00022C14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ขาดทุนจากการด้อยค่า</w:t>
            </w:r>
            <w:r w:rsidRPr="00022C14">
              <w:rPr>
                <w:rFonts w:ascii="Browallia New" w:hAnsi="Browallia New" w:cs="Browallia New" w:hint="cs"/>
                <w:sz w:val="22"/>
                <w:szCs w:val="22"/>
                <w:cs/>
              </w:rPr>
              <w:t>ของ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shd w:val="clear" w:color="auto" w:fill="auto"/>
          </w:tcPr>
          <w:p w:rsidR="00D42DC3" w:rsidRDefault="00D42DC3" w:rsidP="00D42DC3">
            <w:pPr>
              <w:tabs>
                <w:tab w:val="decimal" w:pos="7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022C14" w:rsidRDefault="00D42DC3" w:rsidP="00D42DC3">
            <w:pPr>
              <w:ind w:left="-113"/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</w:pPr>
            <w:r w:rsidRPr="00022C14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   </w:t>
            </w:r>
            <w:r w:rsidRPr="00022C14">
              <w:rPr>
                <w:rFonts w:ascii="Browallia New" w:eastAsia="Browallia New" w:hAnsi="Browallia New" w:cs="Browallia New" w:hint="cs"/>
                <w:sz w:val="22"/>
                <w:szCs w:val="22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shd w:val="clear" w:color="auto" w:fill="auto"/>
          </w:tcPr>
          <w:p w:rsidR="00D42DC3" w:rsidRDefault="00D42DC3" w:rsidP="00D42DC3">
            <w:pPr>
              <w:tabs>
                <w:tab w:val="decimal" w:pos="71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022C14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57</w:t>
            </w:r>
            <w:r w:rsidRPr="00022C14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D42DC3" w:rsidRPr="00022C14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022C14" w:rsidRDefault="00D42DC3" w:rsidP="00D42DC3">
            <w:pPr>
              <w:ind w:left="-113"/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</w:pPr>
            <w:r w:rsidRPr="00022C14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022C14">
              <w:rPr>
                <w:rFonts w:ascii="Browallia New" w:eastAsia="Browallia New" w:hAnsi="Browallia New" w:cs="Browallia New" w:hint="cs"/>
                <w:sz w:val="22"/>
                <w:szCs w:val="22"/>
                <w:cs/>
                <w:lang w:eastAsia="th-TH"/>
              </w:rPr>
              <w:t>กำไร(ขาดทุน)อื่น</w:t>
            </w:r>
          </w:p>
        </w:tc>
        <w:tc>
          <w:tcPr>
            <w:tcW w:w="1305" w:type="dxa"/>
            <w:shd w:val="clear" w:color="auto" w:fill="auto"/>
          </w:tcPr>
          <w:p w:rsidR="00D42DC3" w:rsidRPr="00022C14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022C14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022C14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022C14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022C14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shd w:val="clear" w:color="auto" w:fill="auto"/>
          </w:tcPr>
          <w:p w:rsidR="00D42DC3" w:rsidRPr="00022C14" w:rsidRDefault="00D42DC3" w:rsidP="00D42DC3">
            <w:pPr>
              <w:tabs>
                <w:tab w:val="decimal" w:pos="710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</w:pPr>
            <w:r w:rsidRPr="00022C14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Browallia New" w:hAnsi="Browallia New" w:cs="Browallia New"/>
                <w:sz w:val="22"/>
                <w:szCs w:val="22"/>
                <w:lang w:val="en-GB" w:eastAsia="th-TH"/>
              </w:rPr>
              <w:t>2</w:t>
            </w:r>
            <w:r w:rsidRPr="00022C14"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Browallia New" w:hAnsi="Browallia New" w:cs="Browallia New"/>
                <w:sz w:val="22"/>
                <w:szCs w:val="22"/>
                <w:lang w:val="en-GB" w:eastAsia="th-TH"/>
              </w:rPr>
              <w:t>493</w:t>
            </w:r>
            <w:r w:rsidRPr="00022C14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shd w:val="clear" w:color="auto" w:fill="auto"/>
          </w:tcPr>
          <w:p w:rsidR="00D42DC3" w:rsidRPr="00BE3272" w:rsidRDefault="00D42DC3" w:rsidP="00D42DC3">
            <w:pPr>
              <w:tabs>
                <w:tab w:val="decimal" w:pos="710"/>
              </w:tabs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  <w:highlight w:val="yellow"/>
                <w:lang w:eastAsia="th-TH"/>
              </w:rPr>
            </w:pPr>
            <w:r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Browallia New" w:hAnsi="Browallia New" w:cs="Browallia New" w:hint="cs"/>
                <w:sz w:val="22"/>
                <w:szCs w:val="22"/>
                <w:lang w:val="en-GB" w:eastAsia="th-TH"/>
              </w:rPr>
              <w:t>8</w:t>
            </w:r>
            <w:r>
              <w:rPr>
                <w:rFonts w:ascii="Browallia New" w:eastAsia="Browallia New" w:hAnsi="Browallia New" w:cs="Browallia New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Browallia New" w:hAnsi="Browallia New" w:cs="Browallia New" w:hint="cs"/>
                <w:sz w:val="22"/>
                <w:szCs w:val="22"/>
                <w:lang w:val="en-GB" w:eastAsia="th-TH"/>
              </w:rPr>
              <w:t>156</w:t>
            </w:r>
            <w:r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ส่วนแบ่งกำไรจากเงินลงทุนใน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tcBorders>
              <w:bottom w:val="single" w:sz="4" w:space="0" w:color="000000"/>
            </w:tcBorders>
            <w:shd w:val="clear" w:color="auto" w:fill="auto"/>
          </w:tcPr>
          <w:p w:rsidR="00D42DC3" w:rsidRPr="00BC2C7E" w:rsidRDefault="001E42D7" w:rsidP="00D42DC3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2</w:t>
            </w:r>
            <w:r w:rsidR="00D42DC3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403</w:t>
            </w:r>
          </w:p>
        </w:tc>
      </w:tr>
      <w:tr w:rsidR="00D42DC3" w:rsidRPr="00BC2C7E" w:rsidTr="007C45E0">
        <w:trPr>
          <w:cantSplit/>
          <w:trHeight w:val="69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กำไร(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ก่อนภาษีเงินได้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000000"/>
            </w:tcBorders>
            <w:shd w:val="clear" w:color="auto" w:fill="auto"/>
          </w:tcPr>
          <w:p w:rsidR="00D42DC3" w:rsidRPr="00BE3272" w:rsidRDefault="001E42D7" w:rsidP="00D42DC3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6</w:t>
            </w:r>
            <w:r w:rsidR="00D42DC3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849</w:t>
            </w: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ภาษีเงินได้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D42DC3" w:rsidRPr="00BC2C7E" w:rsidRDefault="00D42DC3" w:rsidP="00D42DC3">
            <w:pPr>
              <w:tabs>
                <w:tab w:val="decimal" w:pos="646"/>
              </w:tabs>
              <w:ind w:left="-110" w:right="-72" w:firstLine="110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1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784</w:t>
            </w:r>
            <w:r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กำไร(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สุทธิสำหรับงวด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2DC3" w:rsidRPr="00BC2C7E" w:rsidRDefault="001E42D7" w:rsidP="00D42DC3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5</w:t>
            </w:r>
            <w:r w:rsidR="00D42DC3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065</w:t>
            </w: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กำไร(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eastAsia="th-TH"/>
              </w:rPr>
              <w:t>)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เบ็ดเสร็จอื่น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63" w:type="dxa"/>
            <w:shd w:val="clear" w:color="auto" w:fill="auto"/>
          </w:tcPr>
          <w:p w:rsidR="00D42DC3" w:rsidRPr="00BC2C7E" w:rsidRDefault="00D42DC3" w:rsidP="00D42DC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 w:rsidRPr="00BC2C7E">
              <w:rPr>
                <w:rFonts w:ascii="Browallia New" w:eastAsia="Browallia New" w:hAnsi="Browallia New" w:cs="Browallia New"/>
                <w:sz w:val="22"/>
                <w:szCs w:val="22"/>
                <w:cs/>
                <w:lang w:eastAsia="th-TH"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2"/>
                <w:szCs w:val="22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D42DC3" w:rsidRPr="00BC2C7E" w:rsidRDefault="00D42DC3" w:rsidP="00D42DC3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4</w:t>
            </w:r>
            <w:r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980</w:t>
            </w:r>
            <w:r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  <w:t>)</w:t>
            </w:r>
          </w:p>
        </w:tc>
      </w:tr>
      <w:tr w:rsidR="00D42DC3" w:rsidRPr="00BC2C7E" w:rsidTr="007C45E0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D42DC3" w:rsidRPr="00BC2C7E" w:rsidRDefault="00D42DC3" w:rsidP="00D42DC3">
            <w:pPr>
              <w:ind w:left="-113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 w:hint="cs"/>
                <w:spacing w:val="-6"/>
                <w:sz w:val="22"/>
                <w:szCs w:val="22"/>
                <w:cs/>
                <w:lang w:eastAsia="th-TH"/>
              </w:rPr>
              <w:t>กำไร(</w:t>
            </w:r>
            <w:r w:rsidRPr="00BC2C7E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eastAsia="th-TH"/>
              </w:rPr>
              <w:t>ขาดทุน</w:t>
            </w:r>
            <w:r>
              <w:rPr>
                <w:rFonts w:ascii="Browallia New" w:eastAsia="Arial Unicode MS" w:hAnsi="Browallia New" w:cs="Browallia New" w:hint="cs"/>
                <w:spacing w:val="-6"/>
                <w:sz w:val="22"/>
                <w:szCs w:val="22"/>
                <w:cs/>
                <w:lang w:eastAsia="th-TH"/>
              </w:rPr>
              <w:t>)</w:t>
            </w:r>
            <w:r w:rsidRPr="00BC2C7E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30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68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504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D42DC3" w:rsidRPr="00BC2C7E" w:rsidRDefault="00D42DC3" w:rsidP="00D42DC3">
            <w:pPr>
              <w:tabs>
                <w:tab w:val="decimal" w:pos="496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2DC3" w:rsidRPr="00BC2C7E" w:rsidRDefault="001E42D7" w:rsidP="00D42DC3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2"/>
                <w:szCs w:val="22"/>
                <w:lang w:val="en-GB" w:eastAsia="th-TH"/>
              </w:rPr>
              <w:t>85</w:t>
            </w:r>
          </w:p>
        </w:tc>
      </w:tr>
    </w:tbl>
    <w:p w:rsidR="00202C4E" w:rsidRDefault="00202C4E" w:rsidP="001C5F02">
      <w:pPr>
        <w:jc w:val="thaiDistribute"/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</w:pPr>
    </w:p>
    <w:p w:rsidR="00202C4E" w:rsidRPr="001C5F02" w:rsidRDefault="00202C4E" w:rsidP="001C5F02">
      <w:pPr>
        <w:ind w:right="-10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</w:pP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  <w:cs/>
        </w:rPr>
        <w:t>ส่วนงานปั๊มอุตสาหกรรม</w:t>
      </w: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  <w:t xml:space="preserve"> </w:t>
      </w: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  <w:cs/>
        </w:rPr>
        <w:t>ส่วนงานสถานีวัดและระบบท่อส่งก๊าซธรรมชาติ</w:t>
      </w: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  <w:t xml:space="preserve"> </w:t>
      </w: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  <w:cs/>
        </w:rPr>
        <w:t>ส่วนงานพลังงานทางเลือก</w:t>
      </w: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  <w:t xml:space="preserve"> </w:t>
      </w:r>
      <w:r w:rsidRPr="001C5F02">
        <w:rPr>
          <w:rFonts w:ascii="Browallia New" w:eastAsia="Arial Unicode MS" w:hAnsi="Browallia New" w:cs="Browallia New" w:hint="cs"/>
          <w:color w:val="222222"/>
          <w:sz w:val="26"/>
          <w:szCs w:val="26"/>
          <w:highlight w:val="white"/>
          <w:cs/>
        </w:rPr>
        <w:t>และ</w:t>
      </w: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  <w:cs/>
        </w:rPr>
        <w:t>ส่วนงานสถานีอัตราการไหลของของเหลว</w:t>
      </w:r>
      <w:r w:rsidRPr="001C5F02">
        <w:rPr>
          <w:rFonts w:ascii="Browallia New" w:eastAsia="Arial Unicode MS" w:hAnsi="Browallia New" w:cs="Browallia New" w:hint="cs"/>
          <w:color w:val="222222"/>
          <w:sz w:val="26"/>
          <w:szCs w:val="26"/>
          <w:highlight w:val="white"/>
          <w:cs/>
        </w:rPr>
        <w:t xml:space="preserve"> รับรู้รายได้เมื่อปฏิบัติตามภาระที่ต้องปฏิบัติเสร็จสิ้น </w:t>
      </w:r>
      <w:r w:rsidRPr="001C5F02">
        <w:rPr>
          <w:rFonts w:ascii="Browallia New" w:eastAsia="Arial Unicode MS" w:hAnsi="Browallia New" w:cs="Browallia New" w:hint="cs"/>
          <w:color w:val="222222"/>
          <w:sz w:val="26"/>
          <w:szCs w:val="26"/>
          <w:highlight w:val="white"/>
        </w:rPr>
        <w:t>(point in time)</w:t>
      </w: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  <w:t xml:space="preserve"> </w:t>
      </w:r>
      <w:r w:rsidRPr="001C5F02">
        <w:rPr>
          <w:rFonts w:ascii="Browallia New" w:eastAsia="Arial Unicode MS" w:hAnsi="Browallia New" w:cs="Browallia New" w:hint="cs"/>
          <w:color w:val="222222"/>
          <w:sz w:val="26"/>
          <w:szCs w:val="26"/>
          <w:highlight w:val="white"/>
          <w:cs/>
        </w:rPr>
        <w:t>และตลอดช่วงเวลาที่ปฏิบัติตามภาระที่ต้องปฏิบัติ(</w:t>
      </w:r>
      <w:r w:rsidRPr="001C5F02">
        <w:rPr>
          <w:rFonts w:ascii="Browallia New" w:eastAsia="Arial Unicode MS" w:hAnsi="Browallia New" w:cs="Browallia New" w:hint="cs"/>
          <w:color w:val="222222"/>
          <w:sz w:val="26"/>
          <w:szCs w:val="26"/>
          <w:highlight w:val="white"/>
        </w:rPr>
        <w:t>over time)</w:t>
      </w:r>
    </w:p>
    <w:p w:rsidR="00202C4E" w:rsidRPr="001C5F02" w:rsidRDefault="00202C4E" w:rsidP="001C5F02">
      <w:pPr>
        <w:ind w:right="-10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</w:pPr>
    </w:p>
    <w:p w:rsidR="00202C4E" w:rsidRPr="001C5F02" w:rsidRDefault="00202C4E" w:rsidP="001C5F02">
      <w:pPr>
        <w:ind w:right="-10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</w:pPr>
      <w:r w:rsidRPr="001C5F02">
        <w:rPr>
          <w:rFonts w:ascii="Browallia New" w:eastAsia="Arial Unicode MS" w:hAnsi="Browallia New" w:cs="Browallia New" w:hint="cs"/>
          <w:color w:val="222222"/>
          <w:sz w:val="26"/>
          <w:szCs w:val="26"/>
          <w:highlight w:val="white"/>
          <w:cs/>
        </w:rPr>
        <w:t xml:space="preserve">ส่วนงานอื่นๆ </w:t>
      </w:r>
      <w:r w:rsidR="001C5F02"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  <w:t>-</w:t>
      </w: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  <w:t xml:space="preserve"> </w:t>
      </w:r>
      <w:r w:rsidRPr="001C5F02">
        <w:rPr>
          <w:rFonts w:ascii="Browallia New" w:eastAsia="Arial Unicode MS" w:hAnsi="Browallia New" w:cs="Browallia New" w:hint="cs"/>
          <w:color w:val="222222"/>
          <w:sz w:val="26"/>
          <w:szCs w:val="26"/>
          <w:highlight w:val="white"/>
          <w:cs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1C5F02">
        <w:rPr>
          <w:rFonts w:ascii="Browallia New" w:eastAsia="Arial Unicode MS" w:hAnsi="Browallia New" w:cs="Browallia New" w:hint="cs"/>
          <w:color w:val="222222"/>
          <w:sz w:val="26"/>
          <w:szCs w:val="26"/>
          <w:highlight w:val="white"/>
        </w:rPr>
        <w:t>(point in time</w:t>
      </w:r>
      <w:r w:rsidRPr="001C5F02">
        <w:rPr>
          <w:rFonts w:ascii="Browallia New" w:eastAsia="Arial Unicode MS" w:hAnsi="Browallia New" w:cs="Browallia New"/>
          <w:color w:val="222222"/>
          <w:sz w:val="26"/>
          <w:szCs w:val="26"/>
          <w:highlight w:val="white"/>
        </w:rPr>
        <w:t xml:space="preserve">) </w:t>
      </w:r>
    </w:p>
    <w:p w:rsidR="001B27F7" w:rsidRPr="001C5F02" w:rsidRDefault="001B27F7" w:rsidP="00CC2738">
      <w:pPr>
        <w:rPr>
          <w:rFonts w:ascii="Browallia New" w:eastAsia="Arial Unicode MS" w:hAnsi="Browallia New" w:cs="Browallia New"/>
          <w:sz w:val="26"/>
          <w:szCs w:val="26"/>
        </w:rPr>
      </w:pPr>
      <w:r w:rsidRPr="001C5F02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9450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1B27F7" w:rsidRPr="00BC2C7E" w:rsidTr="008B0EB8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1B27F7" w:rsidRPr="00BC2C7E" w:rsidRDefault="001E42D7" w:rsidP="00CC2738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:rsidR="001B27F7" w:rsidRPr="00701529" w:rsidRDefault="001B27F7" w:rsidP="00CC2738">
      <w:pPr>
        <w:jc w:val="both"/>
        <w:rPr>
          <w:rFonts w:ascii="Browallia New" w:eastAsia="Arial Unicode MS" w:hAnsi="Browallia New" w:cs="Browallia New"/>
          <w:color w:val="323E4F"/>
          <w:sz w:val="16"/>
          <w:szCs w:val="16"/>
        </w:rPr>
      </w:pPr>
      <w:bookmarkStart w:id="3" w:name="FairValue"/>
      <w:bookmarkEnd w:id="3"/>
    </w:p>
    <w:p w:rsidR="001B27F7" w:rsidRPr="00BC2C7E" w:rsidRDefault="001B27F7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:rsidR="00326FEB" w:rsidRPr="00BC45BE" w:rsidRDefault="00BC45BE" w:rsidP="00BC45BE">
      <w:pPr>
        <w:jc w:val="right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BC45BE">
        <w:rPr>
          <w:rFonts w:ascii="Browallia New" w:eastAsia="Arial Unicode MS" w:hAnsi="Browallia New" w:cs="Browallia New"/>
          <w:b/>
          <w:bCs/>
          <w:cs/>
          <w:lang w:eastAsia="th-TH"/>
        </w:rPr>
        <w:t>(หน่วย : พันบาท)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080"/>
        <w:gridCol w:w="1080"/>
        <w:gridCol w:w="1080"/>
        <w:gridCol w:w="1080"/>
        <w:gridCol w:w="1080"/>
        <w:gridCol w:w="1080"/>
      </w:tblGrid>
      <w:tr w:rsidR="001B27F7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520" w:firstLine="15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2466DC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B27F7" w:rsidP="002425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 w:bidi="ar-SA"/>
              </w:rPr>
              <w:t>1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B27F7" w:rsidP="002425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ธันวาคม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ธันวาคม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ธันวาคม</w:t>
            </w:r>
          </w:p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</w:tr>
      <w:tr w:rsidR="008B0EB8" w:rsidRPr="001C5F02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1C5F02" w:rsidRDefault="001B27F7" w:rsidP="001C5F02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1B27F7" w:rsidRPr="001C5F02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27F7" w:rsidRPr="001C5F02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1B27F7" w:rsidRPr="001C5F02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27F7" w:rsidRPr="001C5F02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1B27F7" w:rsidRPr="001C5F02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27F7" w:rsidRPr="001C5F02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8B0EB8" w:rsidRPr="001C5F02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1C5F02" w:rsidRDefault="002466DC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466DC" w:rsidRPr="001C5F02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1C5F02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466DC" w:rsidRPr="001C5F02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1C5F02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466DC" w:rsidRPr="001C5F02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1C5F02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</w:tr>
      <w:tr w:rsidR="008B0EB8" w:rsidRPr="00BC2C7E" w:rsidTr="00D0003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B261D8" w:rsidP="001C5F02">
            <w:pPr>
              <w:ind w:left="-101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A3B63" w:rsidRDefault="001E42D7" w:rsidP="00DD066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17</w:t>
            </w:r>
            <w:r w:rsidR="00C83878" w:rsidRPr="008A3B63">
              <w:rPr>
                <w:rFonts w:ascii="Browallia New" w:eastAsia="Arial Unicode MS" w:hAnsi="Browallia New" w:cs="Browallia New" w:hint="cs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lang w:val="en-GB"/>
              </w:rPr>
              <w:t>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A3B63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A3B63" w:rsidRDefault="00C83878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A3B63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A3B63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2326FD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17</w:t>
            </w:r>
            <w:r w:rsidR="00A66457" w:rsidRPr="002326FD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A3B63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701529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701529" w:rsidRDefault="00701529" w:rsidP="001C5F02">
            <w:pPr>
              <w:ind w:left="-101" w:right="-59"/>
              <w:rPr>
                <w:rFonts w:ascii="Browallia New" w:eastAsia="Arial Unicode MS" w:hAnsi="Browallia New" w:cs="Browallia New"/>
                <w:spacing w:val="-6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pacing w:val="-6"/>
                <w:cs/>
                <w:lang w:val="en-GB"/>
              </w:rPr>
              <w:t xml:space="preserve">เงินลงทุนระยะสั้น </w:t>
            </w:r>
            <w:r>
              <w:rPr>
                <w:rFonts w:ascii="Browallia New" w:eastAsia="Arial Unicode MS" w:hAnsi="Browallia New" w:cs="Browallia New"/>
                <w:spacing w:val="-6"/>
              </w:rPr>
              <w:t>(</w:t>
            </w:r>
            <w:r>
              <w:rPr>
                <w:rFonts w:ascii="Browallia New" w:eastAsia="Arial Unicode MS" w:hAnsi="Browallia New" w:cs="Browallia New" w:hint="cs"/>
                <w:spacing w:val="-6"/>
                <w:cs/>
              </w:rPr>
              <w:t>หลักทรัพย์เพื่อค้า</w:t>
            </w:r>
            <w:r>
              <w:rPr>
                <w:rFonts w:ascii="Browallia New" w:eastAsia="Arial Unicode MS" w:hAnsi="Browallia New" w:cs="Browallia New"/>
                <w:spacing w:val="-6"/>
              </w:rPr>
              <w:t xml:space="preserve">)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074326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074326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701529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8A3B63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8A3B63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074326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074326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701529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BC2C7E" w:rsidRDefault="00B261D8" w:rsidP="001C5F02">
            <w:pPr>
              <w:ind w:left="-101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261D8" w:rsidRPr="008A3B63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C83878" w:rsidRPr="008A3B63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8A3B63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261D8" w:rsidRPr="008A3B63" w:rsidRDefault="00C83878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8A3B63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261D8" w:rsidRPr="002326FD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C83878" w:rsidRPr="002326FD">
              <w:rPr>
                <w:rFonts w:ascii="Browallia New" w:eastAsia="Arial Unicode MS" w:hAnsi="Browallia New" w:cs="Browallia New" w:hint="cs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701529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701529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701529" w:rsidRDefault="00701529" w:rsidP="001C5F02">
            <w:pPr>
              <w:ind w:left="-101" w:right="-59"/>
              <w:rPr>
                <w:rFonts w:ascii="Browallia New" w:eastAsia="Arial Unicode MS" w:hAnsi="Browallia New" w:cs="Browallia New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pacing w:val="-6"/>
                <w:cs/>
              </w:rPr>
              <w:t>หลักทรัพย์</w:t>
            </w:r>
            <w:r>
              <w:rPr>
                <w:rFonts w:ascii="Browallia New" w:eastAsia="Arial Unicode MS" w:hAnsi="Browallia New" w:cs="Browallia New" w:hint="cs"/>
                <w:spacing w:val="-6"/>
                <w:cs/>
                <w:lang w:val="en-GB"/>
              </w:rPr>
              <w:t>เผื่อขาย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8A3B63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8A3B63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701529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8A3B63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8A3B63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8A3B63" w:rsidRDefault="00701529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8A3B63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701529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A37307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BC2C7E" w:rsidRDefault="00A37307" w:rsidP="001C5F02">
            <w:pPr>
              <w:ind w:left="-101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8A3B63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8A3B63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8A3B63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8A3B63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8A3B63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8A3B63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B0EB8" w:rsidRPr="00BC2C7E" w:rsidTr="00BF630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C2C7E" w:rsidRDefault="00A37307" w:rsidP="001C5F02">
            <w:pPr>
              <w:ind w:left="-101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  </w:t>
            </w:r>
            <w:r w:rsidR="001B27F7"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B27F7" w:rsidRPr="008A3B63" w:rsidRDefault="00C83878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A3B63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43719" w:rsidRPr="008A3B63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C83878" w:rsidRPr="008A3B63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A3B63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43719" w:rsidRPr="002326FD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C83878" w:rsidRPr="002326FD">
              <w:rPr>
                <w:rFonts w:ascii="Browallia New" w:eastAsia="Arial Unicode MS" w:hAnsi="Browallia New" w:cs="Browallia New" w:hint="cs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A3B63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</w:tr>
      <w:tr w:rsidR="008B0EB8" w:rsidRPr="00BC2C7E" w:rsidTr="00D0003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72F" w:rsidRPr="00BC2C7E" w:rsidRDefault="00B7472F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7472F" w:rsidRPr="008A3B63" w:rsidRDefault="001E42D7" w:rsidP="009D097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19</w:t>
            </w:r>
            <w:r w:rsidR="00C83878" w:rsidRPr="008A3B63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lang w:val="en-GB"/>
              </w:rPr>
              <w:t>742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2F" w:rsidRPr="008A3B63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37149E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7472F" w:rsidRPr="008A3B63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C83878" w:rsidRPr="008A3B63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171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2F" w:rsidRPr="008A3B63" w:rsidRDefault="00B7472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7472F" w:rsidRPr="002326FD" w:rsidRDefault="001E42D7" w:rsidP="00BC45D3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="00A66457" w:rsidRPr="002326FD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913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2F" w:rsidRPr="008A3B63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37149E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</w:tr>
      <w:tr w:rsidR="00BB1826" w:rsidRPr="00BC2C7E" w:rsidTr="00BF630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701529" w:rsidRDefault="00BB1826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BB1826" w:rsidRPr="008A3B63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1826" w:rsidRPr="008A3B63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BB1826" w:rsidRPr="008A3B63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1826" w:rsidRPr="008A3B63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BB1826" w:rsidRPr="008A3B63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1826" w:rsidRPr="008A3B63" w:rsidRDefault="00BB182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BB1826" w:rsidRPr="00BC2C7E" w:rsidTr="00BF630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BB1826" w:rsidRPr="001C5F02" w:rsidTr="00BB1826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1C5F02" w:rsidRDefault="00BB1826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1C5F02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1C5F02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1C5F02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1C5F02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1C5F02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1C5F02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</w:tr>
      <w:tr w:rsidR="00BB1826" w:rsidRPr="00BC2C7E" w:rsidTr="00B237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BC2C7E" w:rsidRDefault="00BB1826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rtl/>
                <w:cs/>
                <w:lang w:val="en-GB" w:bidi="ar-SA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1826" w:rsidRPr="008A3B63" w:rsidRDefault="00BB1826" w:rsidP="00BB1826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</w:p>
        </w:tc>
      </w:tr>
      <w:tr w:rsidR="00B57040" w:rsidRPr="00BC2C7E" w:rsidTr="00B237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040" w:rsidRPr="00BC2C7E" w:rsidRDefault="00B57040" w:rsidP="001C5F02">
            <w:pPr>
              <w:ind w:left="-101" w:right="-59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  สัญญาแลกเปลี่ยนอัตราดอกเบี้ย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57040" w:rsidRPr="008A3B63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A3B63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040" w:rsidRPr="008A3B63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57040" w:rsidRPr="008A3B63" w:rsidRDefault="001E42D7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57040" w:rsidRPr="008A3B63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040" w:rsidRPr="008A3B63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57040" w:rsidRPr="002326FD" w:rsidRDefault="001E42D7" w:rsidP="00B57040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B57040" w:rsidRPr="002326FD">
              <w:rPr>
                <w:rFonts w:ascii="Browallia New" w:eastAsia="Arial Unicode MS" w:hAnsi="Browallia New" w:cs="Browallia New" w:hint="cs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040" w:rsidRPr="008A3B63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</w:tr>
      <w:tr w:rsidR="00B57040" w:rsidRPr="00BC2C7E" w:rsidTr="00B237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040" w:rsidRPr="00BC2C7E" w:rsidRDefault="00B57040" w:rsidP="001C5F02">
            <w:pPr>
              <w:ind w:left="-101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  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57040" w:rsidRPr="008A3B63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7040" w:rsidRPr="008A3B63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57040" w:rsidRPr="008A3B63" w:rsidRDefault="001E42D7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7040" w:rsidRPr="008A3B63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57040" w:rsidRPr="002326FD" w:rsidRDefault="001E42D7" w:rsidP="00B57040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7040" w:rsidRPr="008A3B63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A3B63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</w:tr>
      <w:tr w:rsidR="00B57040" w:rsidRPr="00BC2C7E" w:rsidTr="00B237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040" w:rsidRPr="00BC2C7E" w:rsidRDefault="00B57040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57040" w:rsidRPr="00BC2C7E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7040" w:rsidRPr="00BC2C7E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57040" w:rsidRPr="00BC2C7E" w:rsidRDefault="001E42D7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="00B57040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7040" w:rsidRPr="00BC2C7E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57040" w:rsidRPr="002326FD" w:rsidRDefault="001E42D7" w:rsidP="00B57040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="00B57040" w:rsidRPr="002326FD">
              <w:rPr>
                <w:rFonts w:ascii="Browallia New" w:eastAsia="Arial Unicode MS" w:hAnsi="Browallia New" w:cs="Browallia New" w:hint="cs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57040" w:rsidRPr="00BC2C7E" w:rsidRDefault="00B57040" w:rsidP="00B57040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</w:tr>
    </w:tbl>
    <w:p w:rsidR="00B261D8" w:rsidRPr="00701529" w:rsidRDefault="00B261D8" w:rsidP="00CC2738">
      <w:pPr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080"/>
        <w:gridCol w:w="1080"/>
        <w:gridCol w:w="1080"/>
        <w:gridCol w:w="1080"/>
        <w:gridCol w:w="1080"/>
        <w:gridCol w:w="1080"/>
      </w:tblGrid>
      <w:tr w:rsidR="00EF15AF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520" w:firstLine="15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EF15AF" w:rsidP="002425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 w:bidi="ar-SA"/>
              </w:rPr>
              <w:t>1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EF15AF" w:rsidP="002425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ธันวาคม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ธันวาคม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ธันวาคม</w:t>
            </w:r>
          </w:p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</w:tr>
      <w:tr w:rsidR="008B0EB8" w:rsidRPr="001C5F02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1C5F02" w:rsidRDefault="00EF15AF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</w:tr>
      <w:tr w:rsidR="008B0EB8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C2C7E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8B0EB8" w:rsidRPr="001C5F02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1C5F02" w:rsidRDefault="00EF15AF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1C5F02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 w:bidi="ar-SA"/>
              </w:rPr>
            </w:pPr>
          </w:p>
        </w:tc>
      </w:tr>
      <w:tr w:rsidR="00614104" w:rsidRPr="00BC2C7E" w:rsidTr="00003EC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4104" w:rsidRPr="00BC2C7E" w:rsidRDefault="00614104" w:rsidP="001C5F02">
            <w:pPr>
              <w:ind w:left="-101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14104" w:rsidRPr="00C83878" w:rsidRDefault="001E42D7" w:rsidP="0061410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17</w:t>
            </w:r>
            <w:r w:rsidR="00614104">
              <w:rPr>
                <w:rFonts w:ascii="Browallia New" w:eastAsia="Arial Unicode MS" w:hAnsi="Browallia New" w:cs="Browallia New" w:hint="cs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lang w:val="en-GB"/>
              </w:rPr>
              <w:t>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4104" w:rsidRPr="00BC2C7E" w:rsidRDefault="00701529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14104" w:rsidRPr="00BC2C7E" w:rsidRDefault="00614104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4104" w:rsidRPr="00BC2C7E" w:rsidRDefault="00614104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14104" w:rsidRPr="00C83878" w:rsidRDefault="001E42D7" w:rsidP="0061410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17</w:t>
            </w:r>
            <w:r w:rsidR="00614104">
              <w:rPr>
                <w:rFonts w:ascii="Browallia New" w:eastAsia="Arial Unicode MS" w:hAnsi="Browallia New" w:cs="Browallia New" w:hint="cs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lang w:val="en-GB"/>
              </w:rPr>
              <w:t>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4104" w:rsidRPr="00BC2C7E" w:rsidRDefault="00701529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701529" w:rsidRPr="00BC2C7E" w:rsidTr="00003EC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1C5F02">
            <w:pPr>
              <w:ind w:left="-101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pacing w:val="-6"/>
                <w:cs/>
                <w:lang w:val="en-GB"/>
              </w:rPr>
              <w:t xml:space="preserve">เงินลงทุนระยะสั้น </w:t>
            </w:r>
            <w:r>
              <w:rPr>
                <w:rFonts w:ascii="Browallia New" w:eastAsia="Arial Unicode MS" w:hAnsi="Browallia New" w:cs="Browallia New"/>
                <w:spacing w:val="-6"/>
              </w:rPr>
              <w:t>(</w:t>
            </w:r>
            <w:r>
              <w:rPr>
                <w:rFonts w:ascii="Browallia New" w:eastAsia="Arial Unicode MS" w:hAnsi="Browallia New" w:cs="Browallia New" w:hint="cs"/>
                <w:spacing w:val="-6"/>
                <w:cs/>
              </w:rPr>
              <w:t>หลักทรัพย์เพื่อค้า</w:t>
            </w:r>
            <w:r>
              <w:rPr>
                <w:rFonts w:ascii="Browallia New" w:eastAsia="Arial Unicode MS" w:hAnsi="Browallia New" w:cs="Browallia New"/>
                <w:spacing w:val="-6"/>
              </w:rPr>
              <w:t xml:space="preserve">)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074326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074326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701529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8A3B63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8A3B63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074326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074326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701529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614104" w:rsidRPr="00BC2C7E" w:rsidTr="00003EC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4104" w:rsidRPr="00BC2C7E" w:rsidRDefault="00614104" w:rsidP="001C5F02">
            <w:pPr>
              <w:ind w:left="-101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14104" w:rsidRPr="00BC2C7E" w:rsidRDefault="001E42D7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614104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4104" w:rsidRPr="00BC2C7E" w:rsidRDefault="00701529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14104" w:rsidRPr="00BC2C7E" w:rsidRDefault="00614104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4104" w:rsidRPr="00BC2C7E" w:rsidRDefault="00614104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14104" w:rsidRPr="00BC2C7E" w:rsidRDefault="001E42D7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701529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4104" w:rsidRPr="00BC2C7E" w:rsidRDefault="00701529" w:rsidP="0061410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701529" w:rsidRPr="00BC2C7E" w:rsidTr="00003EC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1C5F02">
            <w:pPr>
              <w:ind w:left="-101"/>
              <w:rPr>
                <w:rFonts w:ascii="Browallia New" w:eastAsia="Arial Unicode MS" w:hAnsi="Browallia New" w:cs="Browallia New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pacing w:val="-6"/>
                <w:cs/>
              </w:rPr>
              <w:t>หลักทรัพย์</w:t>
            </w:r>
            <w:r>
              <w:rPr>
                <w:rFonts w:ascii="Browallia New" w:eastAsia="Arial Unicode MS" w:hAnsi="Browallia New" w:cs="Browallia New" w:hint="cs"/>
                <w:spacing w:val="-6"/>
                <w:cs/>
                <w:lang w:val="en-GB"/>
              </w:rPr>
              <w:t>เผื่อขาย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8A3B63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8A3B63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701529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8A3B63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8A3B63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8A3B63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8A3B63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701529" w:rsidRPr="008A3B63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701529" w:rsidRPr="00BC2C7E" w:rsidTr="00003EC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1C5F02">
            <w:pPr>
              <w:ind w:left="-101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701529" w:rsidRPr="00BC2C7E" w:rsidTr="00003EC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1C5F02">
            <w:pPr>
              <w:ind w:left="-101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  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1529" w:rsidRPr="00BC2C7E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701529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1529" w:rsidRPr="00BC2C7E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701529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</w:tr>
      <w:tr w:rsidR="00701529" w:rsidRPr="00BC2C7E" w:rsidTr="00003EC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1529" w:rsidRPr="009D0974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highlight w:val="yello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1E42D7">
              <w:rPr>
                <w:rFonts w:ascii="Browallia New" w:eastAsia="Arial Unicode MS" w:hAnsi="Browallia New" w:cs="Browallia New" w:hint="cs"/>
                <w:lang w:val="en-GB"/>
              </w:rPr>
              <w:t>9</w:t>
            </w:r>
            <w:r w:rsidR="00701529" w:rsidRPr="008A3B63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lang w:val="en-GB"/>
              </w:rPr>
              <w:t>651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29" w:rsidRPr="00BC2C7E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701529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1529" w:rsidRPr="00BC2C7E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701529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171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1529" w:rsidRPr="009D0974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highlight w:val="yellow"/>
                <w:lang w:val="en-GB"/>
              </w:rPr>
            </w:pPr>
            <w:r w:rsidRPr="001E42D7">
              <w:rPr>
                <w:rFonts w:ascii="Browallia New" w:eastAsia="Arial Unicode MS" w:hAnsi="Browallia New" w:cs="Browallia New" w:hint="cs"/>
                <w:lang w:val="en-GB"/>
              </w:rPr>
              <w:t>21</w:t>
            </w:r>
            <w:r w:rsidR="00701529" w:rsidRPr="008A3B63">
              <w:rPr>
                <w:rFonts w:ascii="Browallia New" w:eastAsia="Arial Unicode MS" w:hAnsi="Browallia New" w:cs="Browallia New" w:hint="cs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lang w:val="en-GB"/>
              </w:rPr>
              <w:t>822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29" w:rsidRPr="00BC2C7E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701529" w:rsidRPr="00BC2C7E">
              <w:rPr>
                <w:rFonts w:ascii="Browallia New" w:eastAsia="Arial Unicode MS" w:hAnsi="Browallia New" w:cs="Browallia New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</w:tr>
      <w:tr w:rsidR="00701529" w:rsidRPr="001C5F02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1C5F02" w:rsidRDefault="00701529" w:rsidP="001C5F02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</w:tr>
      <w:tr w:rsidR="00701529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701529" w:rsidRPr="001C5F02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1C5F02" w:rsidRDefault="00701529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1C5F02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 w:bidi="ar-SA"/>
              </w:rPr>
            </w:pPr>
          </w:p>
        </w:tc>
      </w:tr>
      <w:tr w:rsidR="00701529" w:rsidRPr="00BC2C7E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1C5F02">
            <w:pPr>
              <w:ind w:left="-101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701529" w:rsidRPr="00BC2C7E" w:rsidTr="00003EC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1C5F02">
            <w:pPr>
              <w:ind w:left="-101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 xml:space="preserve">   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1529" w:rsidRPr="00BC2C7E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701529" w:rsidRPr="00BC2C7E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</w:tr>
      <w:tr w:rsidR="00701529" w:rsidRPr="00BC2C7E" w:rsidTr="001C5F02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529" w:rsidRPr="00BC2C7E" w:rsidRDefault="00701529" w:rsidP="001C5F0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01529" w:rsidRPr="00BC2C7E" w:rsidRDefault="001E42D7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lang w:val="en-GB"/>
              </w:rPr>
              <w:t>561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1529" w:rsidRPr="00BC2C7E" w:rsidRDefault="00701529" w:rsidP="00701529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BC2C7E">
              <w:rPr>
                <w:rFonts w:ascii="Browallia New" w:eastAsia="Arial Unicode MS" w:hAnsi="Browallia New" w:cs="Browallia New"/>
                <w:cs/>
                <w:lang w:val="en-GB"/>
              </w:rPr>
              <w:t>-</w:t>
            </w:r>
          </w:p>
        </w:tc>
      </w:tr>
    </w:tbl>
    <w:p w:rsidR="00F10FDA" w:rsidRPr="00934100" w:rsidRDefault="001C5F02" w:rsidP="001C5F02">
      <w:pPr>
        <w:rPr>
          <w:rFonts w:ascii="Browallia New" w:eastAsia="Arial Unicode MS" w:hAnsi="Browallia New" w:cs="Browallia New"/>
          <w:sz w:val="26"/>
          <w:szCs w:val="26"/>
        </w:rPr>
      </w:pPr>
      <w: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F10FDA" w:rsidRPr="00934100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F10FDA" w:rsidRPr="00934100" w:rsidRDefault="001E42D7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C61200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และลูกหนี้อื่น</w:t>
            </w:r>
            <w:r w:rsidR="001E145D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EA64F4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-</w:t>
            </w:r>
            <w:r w:rsidR="001E145D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C61200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:rsidR="00F10FDA" w:rsidRPr="00934100" w:rsidRDefault="00F10FDA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65"/>
        <w:gridCol w:w="1559"/>
        <w:gridCol w:w="1440"/>
        <w:gridCol w:w="1537"/>
        <w:gridCol w:w="1440"/>
      </w:tblGrid>
      <w:tr w:rsidR="00F10FDA" w:rsidRPr="00934100" w:rsidTr="001C5F02">
        <w:tc>
          <w:tcPr>
            <w:tcW w:w="3465" w:type="dxa"/>
            <w:shd w:val="clear" w:color="auto" w:fill="auto"/>
          </w:tcPr>
          <w:p w:rsidR="00F10FDA" w:rsidRPr="00934100" w:rsidRDefault="00F10FDA" w:rsidP="001C5F02">
            <w:pPr>
              <w:snapToGri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10FDA" w:rsidRPr="00934100" w:rsidTr="001C5F02">
        <w:trPr>
          <w:trHeight w:val="339"/>
        </w:trPr>
        <w:tc>
          <w:tcPr>
            <w:tcW w:w="3465" w:type="dxa"/>
            <w:shd w:val="clear" w:color="auto" w:fill="auto"/>
          </w:tcPr>
          <w:p w:rsidR="00F10FDA" w:rsidRPr="00934100" w:rsidRDefault="00F10FDA" w:rsidP="001C5F02">
            <w:pPr>
              <w:snapToGrid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F10FDA" w:rsidRPr="00934100" w:rsidTr="001C5F02">
        <w:tc>
          <w:tcPr>
            <w:tcW w:w="3465" w:type="dxa"/>
            <w:shd w:val="clear" w:color="auto" w:fill="auto"/>
          </w:tcPr>
          <w:p w:rsidR="00F10FDA" w:rsidRPr="00934100" w:rsidRDefault="00F10FDA" w:rsidP="001C5F02">
            <w:pPr>
              <w:snapToGrid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A64F4" w:rsidRPr="00934100" w:rsidTr="001C5F02">
        <w:tc>
          <w:tcPr>
            <w:tcW w:w="3465" w:type="dxa"/>
            <w:shd w:val="clear" w:color="auto" w:fill="auto"/>
          </w:tcPr>
          <w:p w:rsidR="00EA64F4" w:rsidRPr="00934100" w:rsidRDefault="00EA64F4" w:rsidP="001C5F02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EA64F4" w:rsidRPr="00934100" w:rsidRDefault="00EA64F4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934100" w:rsidRDefault="00EA64F4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EA64F4" w:rsidRPr="00934100" w:rsidRDefault="00EA64F4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934100" w:rsidRDefault="00EA64F4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1559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210</w:t>
            </w:r>
            <w:r w:rsidR="009E2065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950</w:t>
            </w:r>
          </w:p>
        </w:tc>
        <w:tc>
          <w:tcPr>
            <w:tcW w:w="1537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  <w:r w:rsidR="009E2065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025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671</w:t>
            </w:r>
          </w:p>
        </w:tc>
      </w:tr>
      <w:tr w:rsidR="004D2F64" w:rsidRPr="00934100" w:rsidTr="001C5F02">
        <w:tc>
          <w:tcPr>
            <w:tcW w:w="3465" w:type="dxa"/>
            <w:shd w:val="clear" w:color="auto" w:fill="auto"/>
          </w:tcPr>
          <w:p w:rsidR="004D2F64" w:rsidRPr="00934100" w:rsidRDefault="004D2F64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 ค่าเผื่อผลขาดทุนลูกหนี้การค้า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4D2F64" w:rsidRPr="00934100" w:rsidRDefault="009E2065" w:rsidP="008E53F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4D2F64" w:rsidRPr="00934100" w:rsidRDefault="004D2F64" w:rsidP="005C3E06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4D2F64" w:rsidRPr="00934100" w:rsidRDefault="009E2065" w:rsidP="005C3E06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509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4D2F64" w:rsidRPr="00934100" w:rsidRDefault="004D2F64" w:rsidP="005C3E06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รวมลูกหนี้การค้า - สุทธิ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  <w:r w:rsidR="009E2065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987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893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170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614</w:t>
            </w: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559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9E2065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932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372</w:t>
            </w:r>
          </w:p>
        </w:tc>
        <w:tc>
          <w:tcPr>
            <w:tcW w:w="1537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59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9E2065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</w:p>
        </w:tc>
        <w:tc>
          <w:tcPr>
            <w:tcW w:w="1537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077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59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278</w:t>
            </w:r>
          </w:p>
        </w:tc>
        <w:tc>
          <w:tcPr>
            <w:tcW w:w="1537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128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235</w:t>
            </w: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 - กิจการที่เกี่ยวข้องกัน</w:t>
            </w:r>
          </w:p>
        </w:tc>
        <w:tc>
          <w:tcPr>
            <w:tcW w:w="1559" w:type="dxa"/>
            <w:shd w:val="clear" w:color="auto" w:fill="FAFAFA"/>
          </w:tcPr>
          <w:p w:rsidR="00620A83" w:rsidRPr="00934100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934100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7" w:type="dxa"/>
            <w:shd w:val="clear" w:color="auto" w:fill="FAFAFA"/>
          </w:tcPr>
          <w:p w:rsidR="00620A83" w:rsidRPr="00934100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934100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="00E66C66"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="00E73070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EA64F4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E73070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</w:t>
            </w:r>
            <w:r w:rsidR="00E73070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))</w:t>
            </w:r>
          </w:p>
        </w:tc>
        <w:tc>
          <w:tcPr>
            <w:tcW w:w="1559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</w:p>
        </w:tc>
        <w:tc>
          <w:tcPr>
            <w:tcW w:w="1537" w:type="dxa"/>
            <w:shd w:val="clear" w:color="auto" w:fill="FAFAFA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644</w:t>
            </w:r>
          </w:p>
        </w:tc>
        <w:tc>
          <w:tcPr>
            <w:tcW w:w="1440" w:type="dxa"/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245</w:t>
            </w: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ภาษีมูลค่าเพิ่มและภาษีถูกหัก</w:t>
            </w:r>
          </w:p>
        </w:tc>
        <w:tc>
          <w:tcPr>
            <w:tcW w:w="1559" w:type="dxa"/>
            <w:shd w:val="clear" w:color="auto" w:fill="FAFAFA"/>
          </w:tcPr>
          <w:p w:rsidR="00620A83" w:rsidRPr="00934100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934100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7" w:type="dxa"/>
            <w:shd w:val="clear" w:color="auto" w:fill="FAFAFA"/>
          </w:tcPr>
          <w:p w:rsidR="00620A83" w:rsidRPr="00934100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934100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</w:t>
            </w:r>
            <w:r w:rsidR="00E66C66"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ที่จ่ายรอขอคืน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620A83" w:rsidRPr="00934100" w:rsidRDefault="001E42D7" w:rsidP="008375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</w:t>
            </w:r>
            <w:r w:rsidR="009E2065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620A83" w:rsidRPr="00934100" w:rsidRDefault="001E42D7" w:rsidP="008375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620A83" w:rsidRPr="00934100" w:rsidRDefault="00620A83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20A83" w:rsidRPr="00934100" w:rsidTr="001C5F02">
        <w:tc>
          <w:tcPr>
            <w:tcW w:w="3465" w:type="dxa"/>
            <w:shd w:val="clear" w:color="auto" w:fill="auto"/>
          </w:tcPr>
          <w:p w:rsidR="00620A83" w:rsidRPr="00934100" w:rsidRDefault="00620A83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620A83" w:rsidRPr="00934100" w:rsidRDefault="001E42D7" w:rsidP="00EE63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318</w:t>
            </w:r>
            <w:r w:rsidR="009E2065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620A83" w:rsidRPr="00934100" w:rsidRDefault="001E42D7" w:rsidP="008375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231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435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20A83" w:rsidRPr="00934100" w:rsidRDefault="001E42D7" w:rsidP="005C3E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</w:p>
        </w:tc>
      </w:tr>
    </w:tbl>
    <w:p w:rsidR="00C248D9" w:rsidRPr="00934100" w:rsidRDefault="00C248D9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10FDA" w:rsidRPr="00934100" w:rsidRDefault="00F10FDA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22D28" w:rsidRPr="009341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22D28" w:rsidRPr="009341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643770" w:rsidRPr="009341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341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 ลูกหนี้การค้าซึ่งแสดงรวมในรายการลูกหนี้การค้าและลูกหนี้อื่น</w:t>
      </w:r>
      <w:r w:rsidR="00934100">
        <w:rPr>
          <w:rFonts w:ascii="Browallia New" w:eastAsia="Arial Unicode MS" w:hAnsi="Browallia New" w:cs="Browallia New"/>
          <w:sz w:val="26"/>
          <w:szCs w:val="26"/>
        </w:rPr>
        <w:br/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>ในงบแสดงฐานะการเงินสามารถวิเคราะห์ตามอายุหนี้ที่ค้างชำระได้ดังนี้</w:t>
      </w:r>
    </w:p>
    <w:p w:rsidR="00F10FDA" w:rsidRPr="00934100" w:rsidRDefault="00F10FDA" w:rsidP="00CC2738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474"/>
        <w:gridCol w:w="1559"/>
        <w:gridCol w:w="1440"/>
        <w:gridCol w:w="1537"/>
        <w:gridCol w:w="1440"/>
      </w:tblGrid>
      <w:tr w:rsidR="00F10FDA" w:rsidRPr="00934100" w:rsidTr="001C5F02">
        <w:tc>
          <w:tcPr>
            <w:tcW w:w="3474" w:type="dxa"/>
            <w:shd w:val="clear" w:color="auto" w:fill="auto"/>
          </w:tcPr>
          <w:p w:rsidR="00F10FDA" w:rsidRPr="00934100" w:rsidRDefault="00F10FDA" w:rsidP="001C5F02">
            <w:pPr>
              <w:snapToGri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10FDA" w:rsidRPr="00934100" w:rsidTr="001C5F02">
        <w:trPr>
          <w:trHeight w:val="339"/>
        </w:trPr>
        <w:tc>
          <w:tcPr>
            <w:tcW w:w="3474" w:type="dxa"/>
            <w:shd w:val="clear" w:color="auto" w:fill="auto"/>
          </w:tcPr>
          <w:p w:rsidR="00F10FDA" w:rsidRPr="00934100" w:rsidRDefault="00F10FDA" w:rsidP="001C5F02">
            <w:pPr>
              <w:snapToGrid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F10FDA" w:rsidRPr="00934100" w:rsidTr="001C5F02">
        <w:tc>
          <w:tcPr>
            <w:tcW w:w="3474" w:type="dxa"/>
            <w:shd w:val="clear" w:color="auto" w:fill="auto"/>
          </w:tcPr>
          <w:p w:rsidR="00F10FDA" w:rsidRPr="00934100" w:rsidRDefault="00F10FDA" w:rsidP="001C5F02">
            <w:pPr>
              <w:snapToGrid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F10FDA" w:rsidRPr="00934100" w:rsidTr="001C5F02">
        <w:tc>
          <w:tcPr>
            <w:tcW w:w="3474" w:type="dxa"/>
            <w:shd w:val="clear" w:color="auto" w:fill="auto"/>
          </w:tcPr>
          <w:p w:rsidR="00F10FDA" w:rsidRPr="00934100" w:rsidRDefault="00F10FDA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</w:t>
            </w: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- กิจการอื่น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F10FDA" w:rsidRPr="00934100" w:rsidRDefault="00F10FDA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F10FDA" w:rsidRPr="00934100" w:rsidRDefault="00F10FDA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F10FDA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F10FDA" w:rsidRPr="00934100" w:rsidTr="001C5F02">
        <w:tc>
          <w:tcPr>
            <w:tcW w:w="3474" w:type="dxa"/>
            <w:shd w:val="clear" w:color="auto" w:fill="auto"/>
          </w:tcPr>
          <w:p w:rsidR="00F10FDA" w:rsidRPr="00934100" w:rsidRDefault="00F10FDA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559" w:type="dxa"/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203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230</w:t>
            </w:r>
          </w:p>
        </w:tc>
        <w:tc>
          <w:tcPr>
            <w:tcW w:w="1440" w:type="dxa"/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483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467</w:t>
            </w:r>
          </w:p>
        </w:tc>
        <w:tc>
          <w:tcPr>
            <w:tcW w:w="1537" w:type="dxa"/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169</w:t>
            </w:r>
            <w:r w:rsidR="002C1E89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384</w:t>
            </w:r>
          </w:p>
        </w:tc>
        <w:tc>
          <w:tcPr>
            <w:tcW w:w="1440" w:type="dxa"/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446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042</w:t>
            </w:r>
          </w:p>
        </w:tc>
      </w:tr>
      <w:tr w:rsidR="00F10FDA" w:rsidRPr="00934100" w:rsidTr="001C5F02">
        <w:tc>
          <w:tcPr>
            <w:tcW w:w="3474" w:type="dxa"/>
            <w:shd w:val="clear" w:color="auto" w:fill="auto"/>
          </w:tcPr>
          <w:p w:rsidR="00F10FDA" w:rsidRPr="00934100" w:rsidRDefault="00F10FDA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เกินกำหนด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-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559" w:type="dxa"/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780</w:t>
            </w:r>
          </w:p>
        </w:tc>
        <w:tc>
          <w:tcPr>
            <w:tcW w:w="1440" w:type="dxa"/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654</w:t>
            </w:r>
          </w:p>
        </w:tc>
        <w:tc>
          <w:tcPr>
            <w:tcW w:w="1537" w:type="dxa"/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909</w:t>
            </w:r>
          </w:p>
        </w:tc>
        <w:tc>
          <w:tcPr>
            <w:tcW w:w="1440" w:type="dxa"/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572</w:t>
            </w:r>
          </w:p>
        </w:tc>
      </w:tr>
      <w:tr w:rsidR="00F10FDA" w:rsidRPr="00934100" w:rsidTr="001C5F02">
        <w:tc>
          <w:tcPr>
            <w:tcW w:w="3474" w:type="dxa"/>
            <w:shd w:val="clear" w:color="auto" w:fill="auto"/>
          </w:tcPr>
          <w:p w:rsidR="00F10FDA" w:rsidRPr="00934100" w:rsidRDefault="00F10FDA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เกินกำหนด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-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12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559" w:type="dxa"/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874</w:t>
            </w:r>
          </w:p>
        </w:tc>
        <w:tc>
          <w:tcPr>
            <w:tcW w:w="1440" w:type="dxa"/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772</w:t>
            </w:r>
          </w:p>
        </w:tc>
        <w:tc>
          <w:tcPr>
            <w:tcW w:w="1537" w:type="dxa"/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392</w:t>
            </w:r>
          </w:p>
        </w:tc>
        <w:tc>
          <w:tcPr>
            <w:tcW w:w="1440" w:type="dxa"/>
            <w:shd w:val="clear" w:color="auto" w:fill="auto"/>
          </w:tcPr>
          <w:p w:rsidR="00F10FDA" w:rsidRPr="00934100" w:rsidRDefault="00F10FDA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</w:tr>
      <w:tr w:rsidR="00F10FDA" w:rsidRPr="00934100" w:rsidTr="001C5F02">
        <w:tc>
          <w:tcPr>
            <w:tcW w:w="3474" w:type="dxa"/>
            <w:shd w:val="clear" w:color="auto" w:fill="auto"/>
          </w:tcPr>
          <w:p w:rsidR="00F10FDA" w:rsidRPr="00934100" w:rsidRDefault="00F10FDA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เกินกำหนดมากกว่า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12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340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340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</w:t>
            </w:r>
          </w:p>
        </w:tc>
      </w:tr>
      <w:tr w:rsidR="00F10FDA" w:rsidRPr="00934100" w:rsidTr="001C5F02">
        <w:tc>
          <w:tcPr>
            <w:tcW w:w="3474" w:type="dxa"/>
            <w:shd w:val="clear" w:color="auto" w:fill="auto"/>
          </w:tcPr>
          <w:p w:rsidR="00F10FDA" w:rsidRPr="00934100" w:rsidRDefault="00F10FDA" w:rsidP="001C5F02">
            <w:pPr>
              <w:snapToGrid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210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224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496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950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F10FDA" w:rsidRPr="00934100" w:rsidRDefault="001E42D7" w:rsidP="005C3E0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171</w:t>
            </w:r>
            <w:r w:rsidR="002C1E89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025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934100" w:rsidRDefault="001E42D7" w:rsidP="005C3E0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454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671</w:t>
            </w:r>
          </w:p>
        </w:tc>
      </w:tr>
      <w:tr w:rsidR="002C1E89" w:rsidRPr="00934100" w:rsidTr="001C5F02">
        <w:tc>
          <w:tcPr>
            <w:tcW w:w="3474" w:type="dxa"/>
            <w:shd w:val="clear" w:color="auto" w:fill="auto"/>
          </w:tcPr>
          <w:p w:rsidR="002C1E89" w:rsidRPr="00934100" w:rsidRDefault="002C1E89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 ค่าเผื่อผลขาดทุนลูกหนี้การค้า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2C1E89" w:rsidRPr="00934100" w:rsidRDefault="002C1E89" w:rsidP="002C1E8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2C1E89" w:rsidRPr="00934100" w:rsidRDefault="002C1E89" w:rsidP="002C1E8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2C1E89" w:rsidRPr="00934100" w:rsidRDefault="002C1E89" w:rsidP="002C1E8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509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2C1E89" w:rsidRPr="00934100" w:rsidRDefault="002C1E89" w:rsidP="002C1E8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57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)</w:t>
            </w:r>
          </w:p>
        </w:tc>
      </w:tr>
      <w:tr w:rsidR="00202414" w:rsidRPr="00934100" w:rsidTr="001C5F02">
        <w:tc>
          <w:tcPr>
            <w:tcW w:w="3474" w:type="dxa"/>
            <w:shd w:val="clear" w:color="auto" w:fill="auto"/>
          </w:tcPr>
          <w:p w:rsidR="00202414" w:rsidRPr="00934100" w:rsidRDefault="00202414" w:rsidP="001C5F0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รวมลูกหนี้การค้า - สุทธิ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:rsidR="00202414" w:rsidRPr="00934100" w:rsidRDefault="001E42D7" w:rsidP="0020241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  <w:r w:rsidR="00647BA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987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202414" w:rsidRPr="00934100" w:rsidRDefault="001E42D7" w:rsidP="0020241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496</w:t>
            </w:r>
            <w:r w:rsidR="00202414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893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:rsidR="00202414" w:rsidRPr="00934100" w:rsidRDefault="001E42D7" w:rsidP="0020241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170</w:t>
            </w:r>
            <w:r w:rsidR="002C1E89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516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202414" w:rsidRPr="00934100" w:rsidRDefault="001E42D7" w:rsidP="0020241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454</w:t>
            </w:r>
            <w:r w:rsidR="00202414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614</w:t>
            </w:r>
          </w:p>
        </w:tc>
      </w:tr>
    </w:tbl>
    <w:p w:rsidR="00E425AA" w:rsidRPr="001A4FE5" w:rsidRDefault="00D42DC3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1878BB" w:rsidRPr="00BC2C7E" w:rsidTr="001878BB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1878BB" w:rsidRPr="00BC2C7E" w:rsidRDefault="001E42D7" w:rsidP="001878BB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</w:t>
            </w:r>
            <w:r w:rsidR="0044689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ค่า</w:t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ก่อสร้างตามสัญญาที่ยังไม่ได้เรียกเก็บ</w:t>
            </w:r>
          </w:p>
        </w:tc>
      </w:tr>
    </w:tbl>
    <w:p w:rsidR="001878BB" w:rsidRPr="00BC2C7E" w:rsidRDefault="001878BB" w:rsidP="007743BF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279"/>
        <w:gridCol w:w="1371"/>
        <w:gridCol w:w="8"/>
        <w:gridCol w:w="1482"/>
        <w:gridCol w:w="1358"/>
        <w:gridCol w:w="13"/>
      </w:tblGrid>
      <w:tr w:rsidR="001878BB" w:rsidRPr="00BC2C7E" w:rsidTr="00D0583C">
        <w:tc>
          <w:tcPr>
            <w:tcW w:w="3960" w:type="dxa"/>
            <w:vAlign w:val="center"/>
          </w:tcPr>
          <w:p w:rsidR="001878BB" w:rsidRPr="00BC2C7E" w:rsidRDefault="001878BB" w:rsidP="008A2EB4">
            <w:pPr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78BB" w:rsidRPr="00BC2C7E" w:rsidRDefault="001878BB" w:rsidP="008A2EB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78BB" w:rsidRPr="00BC2C7E" w:rsidRDefault="001878BB" w:rsidP="008A2EB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1878BB" w:rsidRPr="00BC2C7E" w:rsidTr="00D0583C">
        <w:tc>
          <w:tcPr>
            <w:tcW w:w="3960" w:type="dxa"/>
            <w:vAlign w:val="center"/>
          </w:tcPr>
          <w:p w:rsidR="001878BB" w:rsidRPr="00BC2C7E" w:rsidRDefault="001878BB" w:rsidP="008A2EB4">
            <w:pPr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</w:tcPr>
          <w:p w:rsidR="00F50240" w:rsidRPr="00BC2C7E" w:rsidRDefault="001E42D7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  <w:r w:rsidR="00F50240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71" w:type="dxa"/>
          </w:tcPr>
          <w:p w:rsidR="001878BB" w:rsidRPr="00BC2C7E" w:rsidRDefault="001E42D7" w:rsidP="008A2EB4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31</w:t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90" w:type="dxa"/>
            <w:gridSpan w:val="2"/>
          </w:tcPr>
          <w:p w:rsidR="00F50240" w:rsidRPr="00BC2C7E" w:rsidRDefault="001E42D7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  <w:r w:rsidR="00F50240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71" w:type="dxa"/>
            <w:gridSpan w:val="2"/>
          </w:tcPr>
          <w:p w:rsidR="001878BB" w:rsidRPr="00BC2C7E" w:rsidRDefault="001E42D7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31</w:t>
            </w:r>
            <w:r w:rsidR="001878BB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</w:tr>
      <w:tr w:rsidR="001878BB" w:rsidRPr="00BC2C7E" w:rsidTr="00D0583C">
        <w:trPr>
          <w:gridAfter w:val="1"/>
          <w:wAfter w:w="13" w:type="dxa"/>
        </w:trPr>
        <w:tc>
          <w:tcPr>
            <w:tcW w:w="3960" w:type="dxa"/>
            <w:vAlign w:val="center"/>
          </w:tcPr>
          <w:p w:rsidR="001878BB" w:rsidRPr="00BC2C7E" w:rsidRDefault="001878BB" w:rsidP="008A2EB4">
            <w:pPr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9" w:type="dxa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79" w:type="dxa"/>
            <w:gridSpan w:val="2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82" w:type="dxa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58" w:type="dxa"/>
          </w:tcPr>
          <w:p w:rsidR="001878BB" w:rsidRPr="00BC2C7E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878BB" w:rsidRPr="001A4FE5" w:rsidTr="00D0583C">
        <w:trPr>
          <w:gridAfter w:val="1"/>
          <w:wAfter w:w="13" w:type="dxa"/>
        </w:trPr>
        <w:tc>
          <w:tcPr>
            <w:tcW w:w="3960" w:type="dxa"/>
            <w:vAlign w:val="center"/>
          </w:tcPr>
          <w:p w:rsidR="001878BB" w:rsidRPr="001A4FE5" w:rsidRDefault="001878BB" w:rsidP="008A2EB4">
            <w:pPr>
              <w:ind w:left="-113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1878BB" w:rsidRPr="001A4FE5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</w:tcBorders>
            <w:vAlign w:val="center"/>
          </w:tcPr>
          <w:p w:rsidR="001878BB" w:rsidRPr="001A4FE5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1878BB" w:rsidRPr="001A4FE5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:rsidR="001878BB" w:rsidRPr="001A4FE5" w:rsidRDefault="001878BB" w:rsidP="008A2E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1C5F02" w:rsidRPr="001A4FE5" w:rsidTr="00D0583C">
        <w:trPr>
          <w:gridAfter w:val="1"/>
          <w:wAfter w:w="13" w:type="dxa"/>
        </w:trPr>
        <w:tc>
          <w:tcPr>
            <w:tcW w:w="3960" w:type="dxa"/>
            <w:vAlign w:val="center"/>
          </w:tcPr>
          <w:p w:rsidR="001C5F02" w:rsidRPr="001A4FE5" w:rsidRDefault="001C5F02" w:rsidP="001C5F02">
            <w:pPr>
              <w:ind w:left="-113" w:right="-72"/>
              <w:jc w:val="both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A4FE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สินทรัพย์ที่เกิดจากสัญญาที่เกี่ยวข้องกับ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</w:p>
        </w:tc>
        <w:tc>
          <w:tcPr>
            <w:tcW w:w="1279" w:type="dxa"/>
            <w:shd w:val="clear" w:color="auto" w:fill="FAFAFA"/>
            <w:vAlign w:val="bottom"/>
          </w:tcPr>
          <w:p w:rsidR="001C5F02" w:rsidRPr="00FB4944" w:rsidRDefault="001E42D7" w:rsidP="001C5F02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  <w:r w:rsidR="001C5F02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696</w:t>
            </w:r>
          </w:p>
        </w:tc>
        <w:tc>
          <w:tcPr>
            <w:tcW w:w="1379" w:type="dxa"/>
            <w:gridSpan w:val="2"/>
            <w:shd w:val="clear" w:color="auto" w:fill="auto"/>
            <w:vAlign w:val="bottom"/>
          </w:tcPr>
          <w:p w:rsidR="001C5F02" w:rsidRPr="00FB4944" w:rsidRDefault="001E42D7" w:rsidP="001C5F02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1C5F02" w:rsidRPr="00FB494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482" w:type="dxa"/>
            <w:shd w:val="clear" w:color="auto" w:fill="FAFAFA"/>
            <w:vAlign w:val="bottom"/>
          </w:tcPr>
          <w:p w:rsidR="001C5F02" w:rsidRPr="00FB4944" w:rsidRDefault="001E42D7" w:rsidP="001C5F02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  <w:r w:rsidR="001C5F02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1C5F02" w:rsidRPr="00FB4944" w:rsidRDefault="001E42D7" w:rsidP="001C5F02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1C5F02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</w:tbl>
    <w:p w:rsidR="001878BB" w:rsidRPr="00BC2C7E" w:rsidRDefault="001878BB" w:rsidP="001878BB">
      <w:pPr>
        <w:rPr>
          <w:rFonts w:ascii="Browallia New" w:eastAsia="Arial Unicode MS" w:hAnsi="Browallia New" w:cs="Browallia New"/>
          <w:sz w:val="26"/>
          <w:szCs w:val="26"/>
        </w:rPr>
      </w:pPr>
    </w:p>
    <w:p w:rsidR="001878BB" w:rsidRDefault="001878BB" w:rsidP="001878BB">
      <w:pPr>
        <w:spacing w:line="320" w:lineRule="exac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 w:eastAsia="th-TH"/>
        </w:rPr>
      </w:pPr>
      <w:r w:rsidRPr="002C1E89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ลูกหนี้ค่าก่อสร้างตามสัญญาที่ยังไม่ได้เรียกเก็บเป็นสินทรัพย์ที่เกิดจากสัญญาที่เกี่ยวข้องกับสัญญาก่อสร้างซึ่ง</w:t>
      </w:r>
      <w:r w:rsidR="005B0675" w:rsidRPr="002C1E89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เพิ่มขึ้น</w:t>
      </w:r>
      <w:r w:rsidRPr="002C1E89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จากงานที่ทำ</w:t>
      </w:r>
      <w:r w:rsidR="001A4FE5">
        <w:rPr>
          <w:rFonts w:ascii="Browallia New" w:eastAsia="Arial Unicode MS" w:hAnsi="Browallia New" w:cs="Browallia New"/>
          <w:snapToGrid w:val="0"/>
          <w:sz w:val="26"/>
          <w:szCs w:val="26"/>
          <w:lang w:val="en-GB" w:eastAsia="th-TH"/>
        </w:rPr>
        <w:br/>
      </w:r>
      <w:r w:rsidRPr="002C1E89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ในโครงการงานก่อสร้าง</w:t>
      </w:r>
      <w:r w:rsidR="005B0675" w:rsidRPr="002C1E89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เพิ่มขึ้น</w:t>
      </w:r>
    </w:p>
    <w:p w:rsidR="007F2ADB" w:rsidRPr="00BC2C7E" w:rsidRDefault="007F2AD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F10FDA" w:rsidRPr="00BC2C7E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F10FDA" w:rsidRPr="00BC2C7E" w:rsidRDefault="001E42D7" w:rsidP="008F5D5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สินค้าคงเหลือ </w:t>
            </w:r>
            <w:r w:rsidR="00EA64F4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-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:rsidR="00F10FDA" w:rsidRPr="00BC2C7E" w:rsidRDefault="00F10FDA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58"/>
        <w:gridCol w:w="1440"/>
        <w:gridCol w:w="1429"/>
        <w:gridCol w:w="1441"/>
      </w:tblGrid>
      <w:tr w:rsidR="00F10FDA" w:rsidRPr="00BC2C7E" w:rsidTr="00D0583C">
        <w:tc>
          <w:tcPr>
            <w:tcW w:w="3798" w:type="dxa"/>
            <w:shd w:val="clear" w:color="auto" w:fill="auto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10FDA" w:rsidRPr="00BC2C7E" w:rsidTr="00D0583C">
        <w:tc>
          <w:tcPr>
            <w:tcW w:w="3798" w:type="dxa"/>
            <w:shd w:val="clear" w:color="auto" w:fill="auto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1E42D7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1E42D7" w:rsidP="00CC2738">
            <w:pPr>
              <w:spacing w:before="6" w:after="6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29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1E42D7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1" w:type="dxa"/>
            <w:tcBorders>
              <w:top w:val="single" w:sz="4" w:space="0" w:color="000000"/>
            </w:tcBorders>
            <w:shd w:val="clear" w:color="auto" w:fill="auto"/>
          </w:tcPr>
          <w:p w:rsidR="00F10FDA" w:rsidRPr="00BC2C7E" w:rsidRDefault="001E42D7" w:rsidP="00CC2738">
            <w:pPr>
              <w:spacing w:before="6" w:after="6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F10FDA" w:rsidRPr="00BC2C7E" w:rsidTr="00D0583C">
        <w:tc>
          <w:tcPr>
            <w:tcW w:w="3798" w:type="dxa"/>
            <w:shd w:val="clear" w:color="auto" w:fill="auto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29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1" w:type="dxa"/>
            <w:tcBorders>
              <w:bottom w:val="single" w:sz="4" w:space="0" w:color="000000"/>
            </w:tcBorders>
            <w:shd w:val="clear" w:color="auto" w:fill="auto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A64F4" w:rsidRPr="001A4FE5" w:rsidTr="00D0583C">
        <w:tc>
          <w:tcPr>
            <w:tcW w:w="3798" w:type="dxa"/>
            <w:shd w:val="clear" w:color="auto" w:fill="auto"/>
          </w:tcPr>
          <w:p w:rsidR="00EA64F4" w:rsidRPr="001A4FE5" w:rsidRDefault="00EA64F4" w:rsidP="00CC2738">
            <w:pPr>
              <w:spacing w:before="6" w:after="6"/>
              <w:ind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FAFAFA"/>
          </w:tcPr>
          <w:p w:rsidR="00EA64F4" w:rsidRPr="001A4FE5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1A4FE5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429" w:type="dxa"/>
            <w:tcBorders>
              <w:top w:val="single" w:sz="4" w:space="0" w:color="000000"/>
            </w:tcBorders>
            <w:shd w:val="clear" w:color="auto" w:fill="FAFAFA"/>
          </w:tcPr>
          <w:p w:rsidR="00EA64F4" w:rsidRPr="001A4FE5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000000"/>
            </w:tcBorders>
            <w:shd w:val="clear" w:color="auto" w:fill="auto"/>
          </w:tcPr>
          <w:p w:rsidR="00EA64F4" w:rsidRPr="001A4FE5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7F4D45" w:rsidRPr="001A4FE5" w:rsidTr="00D0583C">
        <w:tc>
          <w:tcPr>
            <w:tcW w:w="3798" w:type="dxa"/>
            <w:shd w:val="clear" w:color="auto" w:fill="auto"/>
          </w:tcPr>
          <w:p w:rsidR="007F4D45" w:rsidRPr="001A4FE5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A4FE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458" w:type="dxa"/>
            <w:shd w:val="clear" w:color="auto" w:fill="FAFAFA"/>
          </w:tcPr>
          <w:p w:rsidR="007F4D45" w:rsidRPr="001A4FE5" w:rsidRDefault="001E42D7" w:rsidP="004A5AFC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246</w:t>
            </w:r>
            <w:r w:rsidR="00784A6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315</w:t>
            </w:r>
          </w:p>
        </w:tc>
        <w:tc>
          <w:tcPr>
            <w:tcW w:w="1440" w:type="dxa"/>
            <w:shd w:val="clear" w:color="auto" w:fill="auto"/>
          </w:tcPr>
          <w:p w:rsidR="007F4D45" w:rsidRPr="001A4FE5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176</w:t>
            </w:r>
            <w:r w:rsidR="0037149E" w:rsidRPr="001A4FE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405</w:t>
            </w:r>
          </w:p>
        </w:tc>
        <w:tc>
          <w:tcPr>
            <w:tcW w:w="1429" w:type="dxa"/>
            <w:shd w:val="clear" w:color="auto" w:fill="FAFAFA"/>
          </w:tcPr>
          <w:p w:rsidR="007F4D45" w:rsidRPr="001A4FE5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237</w:t>
            </w:r>
            <w:r w:rsidR="00784A6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942</w:t>
            </w:r>
          </w:p>
        </w:tc>
        <w:tc>
          <w:tcPr>
            <w:tcW w:w="1441" w:type="dxa"/>
            <w:shd w:val="clear" w:color="auto" w:fill="auto"/>
          </w:tcPr>
          <w:p w:rsidR="007F4D45" w:rsidRPr="001A4FE5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169</w:t>
            </w:r>
            <w:r w:rsidR="0037149E" w:rsidRPr="001A4FE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666</w:t>
            </w:r>
          </w:p>
        </w:tc>
      </w:tr>
      <w:tr w:rsidR="007F4D45" w:rsidRPr="001A4FE5" w:rsidTr="00D0583C">
        <w:tc>
          <w:tcPr>
            <w:tcW w:w="3798" w:type="dxa"/>
            <w:shd w:val="clear" w:color="auto" w:fill="auto"/>
          </w:tcPr>
          <w:p w:rsidR="007F4D45" w:rsidRPr="001A4FE5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A4FE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458" w:type="dxa"/>
            <w:shd w:val="clear" w:color="auto" w:fill="FAFAFA"/>
          </w:tcPr>
          <w:p w:rsidR="007F4D45" w:rsidRPr="001A4FE5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47</w:t>
            </w:r>
            <w:r w:rsidR="004A5AFC" w:rsidRPr="001A4FE5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691</w:t>
            </w:r>
          </w:p>
        </w:tc>
        <w:tc>
          <w:tcPr>
            <w:tcW w:w="1440" w:type="dxa"/>
            <w:shd w:val="clear" w:color="auto" w:fill="auto"/>
          </w:tcPr>
          <w:p w:rsidR="007F4D45" w:rsidRPr="001A4FE5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37149E" w:rsidRPr="001A4FE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723</w:t>
            </w:r>
          </w:p>
        </w:tc>
        <w:tc>
          <w:tcPr>
            <w:tcW w:w="1429" w:type="dxa"/>
            <w:shd w:val="clear" w:color="auto" w:fill="FAFAFA"/>
          </w:tcPr>
          <w:p w:rsidR="007F4D45" w:rsidRPr="001A4FE5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46</w:t>
            </w:r>
            <w:r w:rsidR="00A0126E" w:rsidRPr="001A4FE5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987</w:t>
            </w:r>
          </w:p>
        </w:tc>
        <w:tc>
          <w:tcPr>
            <w:tcW w:w="1441" w:type="dxa"/>
            <w:shd w:val="clear" w:color="auto" w:fill="auto"/>
          </w:tcPr>
          <w:p w:rsidR="007F4D45" w:rsidRPr="001A4FE5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37149E" w:rsidRPr="001A4FE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664</w:t>
            </w:r>
          </w:p>
        </w:tc>
      </w:tr>
      <w:tr w:rsidR="007F4D45" w:rsidRPr="00BC2C7E" w:rsidTr="00D0583C">
        <w:tc>
          <w:tcPr>
            <w:tcW w:w="3798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44</w:t>
            </w:r>
            <w:r w:rsidR="004A5AF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111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932</w:t>
            </w:r>
          </w:p>
        </w:tc>
        <w:tc>
          <w:tcPr>
            <w:tcW w:w="1429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42</w:t>
            </w:r>
            <w:r w:rsidR="00A0126E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551</w:t>
            </w:r>
          </w:p>
        </w:tc>
        <w:tc>
          <w:tcPr>
            <w:tcW w:w="1441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837</w:t>
            </w:r>
          </w:p>
        </w:tc>
      </w:tr>
      <w:tr w:rsidR="007F4D45" w:rsidRPr="00BC2C7E" w:rsidTr="00D0583C">
        <w:tc>
          <w:tcPr>
            <w:tcW w:w="3798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FAFAFA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338</w:t>
            </w:r>
            <w:r w:rsidR="004A5AF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117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196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060</w:t>
            </w:r>
          </w:p>
        </w:tc>
        <w:tc>
          <w:tcPr>
            <w:tcW w:w="1429" w:type="dxa"/>
            <w:tcBorders>
              <w:top w:val="single" w:sz="4" w:space="0" w:color="000000"/>
            </w:tcBorders>
            <w:shd w:val="clear" w:color="auto" w:fill="FAFAFA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327</w:t>
            </w:r>
            <w:r w:rsidR="00A0126E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480</w:t>
            </w:r>
          </w:p>
        </w:tc>
        <w:tc>
          <w:tcPr>
            <w:tcW w:w="1441" w:type="dxa"/>
            <w:tcBorders>
              <w:top w:val="single" w:sz="4" w:space="0" w:color="000000"/>
            </w:tcBorders>
            <w:shd w:val="clear" w:color="auto" w:fill="auto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189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167</w:t>
            </w:r>
          </w:p>
        </w:tc>
      </w:tr>
      <w:tr w:rsidR="007F4D45" w:rsidRPr="00BC2C7E" w:rsidTr="00D0583C">
        <w:tc>
          <w:tcPr>
            <w:tcW w:w="3798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ค่าเผื่อสำหรับมูลค่าสุทธิที่จะได้รับ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BC2C7E" w:rsidRDefault="004A5AFC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121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651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BC2C7E" w:rsidRDefault="00E7307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60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599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429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BC2C7E" w:rsidRDefault="00A0126E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121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219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441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BC2C7E" w:rsidRDefault="00E7307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762</w:t>
            </w:r>
            <w:r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</w:tr>
      <w:tr w:rsidR="007F4D45" w:rsidRPr="00BC2C7E" w:rsidTr="00D0583C">
        <w:tc>
          <w:tcPr>
            <w:tcW w:w="3798" w:type="dxa"/>
            <w:shd w:val="clear" w:color="auto" w:fill="auto"/>
          </w:tcPr>
          <w:p w:rsidR="007F4D45" w:rsidRPr="00BC2C7E" w:rsidRDefault="007F4D45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รวมสินค้าคงเหลือ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003EC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–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216</w:t>
            </w:r>
            <w:r w:rsidR="00784A6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466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135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461</w:t>
            </w:r>
          </w:p>
        </w:tc>
        <w:tc>
          <w:tcPr>
            <w:tcW w:w="142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206</w:t>
            </w:r>
            <w:r w:rsidR="00784A6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261</w:t>
            </w:r>
          </w:p>
        </w:tc>
        <w:tc>
          <w:tcPr>
            <w:tcW w:w="1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F4D45" w:rsidRPr="00BC2C7E" w:rsidRDefault="001E42D7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129</w:t>
            </w:r>
            <w:r w:rsidR="0037149E" w:rsidRPr="00BC2C7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405</w:t>
            </w:r>
          </w:p>
        </w:tc>
      </w:tr>
    </w:tbl>
    <w:p w:rsidR="00003ECD" w:rsidRDefault="00003ECD">
      <w:pPr>
        <w:suppressAutoHyphens w:val="0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50" w:type="dxa"/>
        <w:jc w:val="center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003ECD" w:rsidRPr="00031A6E" w:rsidTr="00003ECD">
        <w:trPr>
          <w:trHeight w:val="389"/>
          <w:jc w:val="center"/>
        </w:trPr>
        <w:tc>
          <w:tcPr>
            <w:tcW w:w="9450" w:type="dxa"/>
            <w:shd w:val="clear" w:color="auto" w:fill="FFA543"/>
            <w:vAlign w:val="center"/>
            <w:hideMark/>
          </w:tcPr>
          <w:p w:rsidR="00003ECD" w:rsidRPr="00031A6E" w:rsidRDefault="001E42D7" w:rsidP="00003ECD">
            <w:pPr>
              <w:widowControl w:val="0"/>
              <w:tabs>
                <w:tab w:val="left" w:pos="529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003ECD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03ECD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เงินฝากสถาบันการเงินที่ใช้เป็นหลักประกัน</w:t>
            </w:r>
          </w:p>
        </w:tc>
      </w:tr>
    </w:tbl>
    <w:p w:rsidR="00003ECD" w:rsidRPr="00CC7302" w:rsidRDefault="00003ECD" w:rsidP="00003ECD">
      <w:pPr>
        <w:ind w:left="27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</w:pPr>
    </w:p>
    <w:p w:rsidR="00003ECD" w:rsidRPr="00031A6E" w:rsidRDefault="00003ECD" w:rsidP="00003ECD">
      <w:pPr>
        <w:ind w:left="27"/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  <w:cs/>
        </w:rPr>
      </w:pPr>
      <w:r w:rsidRPr="00031A6E">
        <w:rPr>
          <w:rFonts w:ascii="Browallia New" w:hAnsi="Browallia New" w:cs="Browallia New"/>
          <w:color w:val="CF4A02"/>
          <w:sz w:val="26"/>
          <w:szCs w:val="26"/>
          <w:u w:val="single"/>
          <w:cs/>
        </w:rPr>
        <w:t>บริษัท</w:t>
      </w:r>
    </w:p>
    <w:p w:rsidR="00003ECD" w:rsidRPr="00031A6E" w:rsidRDefault="00003ECD" w:rsidP="00003ECD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003ECD" w:rsidRDefault="001E42D7" w:rsidP="00003ECD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12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ab/>
        <w:t xml:space="preserve">ณ วันที่ 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30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0951B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กันยายน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พ.ศ. 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2563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เงินฝากประจำสถาบันการเงินของบริษัท จำนวน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Pr="001E42D7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109</w:t>
      </w:r>
      <w:r w:rsidR="00003ECD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1E42D7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88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ล้านบาท 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(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31</w:t>
      </w:r>
      <w:r w:rsidR="00E420AC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="00E420AC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ธันวาคม 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พ.ศ. 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2562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: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จำนวน </w:t>
      </w:r>
      <w:r w:rsidRPr="001E42D7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109</w:t>
      </w:r>
      <w:r w:rsidR="00C54757" w:rsidRPr="00FB4944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1E42D7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88</w:t>
      </w:r>
      <w:r w:rsidR="00003ECD" w:rsidRPr="00FB4944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ล้านบาท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) ได้ใช้เป็นหลักประกันในการออกหนังสือค้ำประกันการใช้ไฟฟ้า และเป็นหลักประกันวงเงินสินเชื่อจากสถาบันการเงิน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(</w:t>
      </w:r>
      <w:r w:rsidR="00F1430F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หมายเหตุ 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23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(</w:t>
      </w:r>
      <w:r w:rsidR="00F1430F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ก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))</w:t>
      </w:r>
    </w:p>
    <w:p w:rsidR="00003ECD" w:rsidRDefault="00003ECD" w:rsidP="00003ECD">
      <w:pPr>
        <w:ind w:left="27"/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</w:rPr>
      </w:pPr>
      <w:r>
        <w:rPr>
          <w:rFonts w:ascii="Browallia New" w:hAnsi="Browallia New" w:cs="Browallia New"/>
          <w:color w:val="CF4A02"/>
          <w:sz w:val="26"/>
          <w:szCs w:val="26"/>
          <w:u w:val="single"/>
          <w:cs/>
        </w:rPr>
        <w:br w:type="page"/>
      </w:r>
    </w:p>
    <w:p w:rsidR="00003ECD" w:rsidRPr="00031A6E" w:rsidRDefault="00003ECD" w:rsidP="00003ECD">
      <w:pPr>
        <w:ind w:left="27"/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</w:rPr>
      </w:pPr>
      <w:r w:rsidRPr="00031A6E">
        <w:rPr>
          <w:rFonts w:ascii="Browallia New" w:hAnsi="Browallia New" w:cs="Browallia New"/>
          <w:color w:val="CF4A02"/>
          <w:sz w:val="26"/>
          <w:szCs w:val="26"/>
          <w:u w:val="single"/>
          <w:cs/>
        </w:rPr>
        <w:t>บริษัทย่อย</w:t>
      </w:r>
    </w:p>
    <w:p w:rsidR="00003ECD" w:rsidRPr="00031A6E" w:rsidRDefault="00003ECD" w:rsidP="00003ECD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F1430F" w:rsidRDefault="001E42D7" w:rsidP="00003ECD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12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ab/>
      </w:r>
      <w:r w:rsidR="000951BE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ณ วันที่ 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30</w:t>
      </w:r>
      <w:r w:rsidR="000951BE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0951BE" w:rsidRPr="001A4FE5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กันยายน</w:t>
      </w:r>
      <w:r w:rsidR="000951BE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พ.ศ. 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2563</w:t>
      </w:r>
      <w:r w:rsidR="000951BE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003ECD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เงินฝากประจำสถาบันการเงินของบริษัทย่อย จำนวน </w:t>
      </w:r>
      <w:r w:rsidRPr="001E42D7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lang w:val="en-GB" w:eastAsia="th-TH"/>
        </w:rPr>
        <w:t>15</w:t>
      </w:r>
      <w:r w:rsidR="00003ECD" w:rsidRPr="001A4FE5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.</w:t>
      </w:r>
      <w:r w:rsidRPr="001E42D7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lang w:val="en-GB" w:eastAsia="th-TH"/>
        </w:rPr>
        <w:t>86</w:t>
      </w:r>
      <w:r w:rsidR="00003ECD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ล้านบาท</w:t>
      </w:r>
      <w:r w:rsidR="00003ECD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</w:t>
      </w:r>
      <w:r w:rsidR="00003ECD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>(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31</w:t>
      </w:r>
      <w:r w:rsidR="00E420AC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</w:t>
      </w:r>
      <w:r w:rsidR="00E420AC" w:rsidRPr="001A4FE5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ธันวาคม </w:t>
      </w:r>
      <w:r w:rsidR="00003ECD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พ.ศ. 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2562</w:t>
      </w:r>
      <w:r w:rsidR="00003ECD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: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003ECD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>จำนวน</w:t>
      </w:r>
      <w:r w:rsidR="00003ECD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15</w:t>
      </w:r>
      <w:r w:rsidR="000951BE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86</w:t>
      </w:r>
      <w:r w:rsidR="00003ECD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ล้านบาท) </w:t>
      </w:r>
      <w:r w:rsidR="00E85D37" w:rsidRPr="001A4FE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>ได้ใช้เป็นหลักประกัน</w:t>
      </w:r>
      <w:r w:rsidR="00F1430F" w:rsidRPr="001A4FE5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สำหรับค้ำประกันวงเงินสินเชื่อระยะสั้น</w:t>
      </w:r>
      <w:r w:rsidR="00757FCC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</w:t>
      </w:r>
      <w:r w:rsidR="00757FCC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(</w:t>
      </w:r>
      <w:r w:rsidR="00757FCC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หมายเหตุ 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16</w:t>
      </w:r>
      <w:r w:rsidR="00757FCC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)</w:t>
      </w:r>
      <w:r w:rsidR="00757FCC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F1430F" w:rsidRPr="001A4FE5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และหนังสือค้ำประกันกับธนาคารแห่งหนึ่ง</w:t>
      </w:r>
      <w:r w:rsidR="00F1430F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(</w:t>
      </w:r>
      <w:r w:rsidR="00F1430F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หมายเหตุ 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23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(</w:t>
      </w:r>
      <w:r w:rsidR="00D77DD3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ข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))</w:t>
      </w:r>
    </w:p>
    <w:p w:rsidR="00003ECD" w:rsidRPr="00BC3E83" w:rsidRDefault="00F1430F" w:rsidP="00003ECD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BC3E83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</w:p>
    <w:p w:rsidR="00003ECD" w:rsidRDefault="001E42D7" w:rsidP="00003ECD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12</w:t>
      </w:r>
      <w:r w:rsidR="00E420AC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ab/>
      </w:r>
      <w:r w:rsidR="00003ECD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ณ วันที่ </w:t>
      </w:r>
      <w:r w:rsidRPr="001E42D7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30</w:t>
      </w:r>
      <w:r w:rsidR="000951BE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</w:t>
      </w:r>
      <w:r w:rsidR="000951BE" w:rsidRPr="001A4FE5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>กันยายน</w:t>
      </w:r>
      <w:r w:rsidR="000951BE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พ.ศ. </w:t>
      </w:r>
      <w:r w:rsidRPr="001E42D7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2563</w:t>
      </w:r>
      <w:r w:rsidR="000951BE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</w:t>
      </w:r>
      <w:r w:rsidR="00003ECD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เงินฝากประจำสถาบันการเงินของบริษัทย่อย จำนวน </w:t>
      </w:r>
      <w:r w:rsidRPr="001E42D7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lang w:val="en-GB" w:eastAsia="th-TH"/>
        </w:rPr>
        <w:t>1</w:t>
      </w:r>
      <w:r w:rsidR="00003ECD" w:rsidRPr="001A4FE5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>.</w:t>
      </w:r>
      <w:r w:rsidRPr="001E42D7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lang w:val="en-GB" w:eastAsia="th-TH"/>
        </w:rPr>
        <w:t>40</w:t>
      </w:r>
      <w:r w:rsidR="00003ECD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 xml:space="preserve"> </w:t>
      </w:r>
      <w:r w:rsidR="00003ECD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>ล้านบาท (</w:t>
      </w:r>
      <w:r w:rsidRPr="001E42D7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31</w:t>
      </w:r>
      <w:r w:rsidR="00E420AC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 xml:space="preserve"> </w:t>
      </w:r>
      <w:r w:rsidR="00E420AC" w:rsidRPr="001A4FE5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ธันวาคม </w:t>
      </w:r>
      <w:r w:rsidR="00003ECD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พ.ศ. </w:t>
      </w:r>
      <w:r w:rsidRPr="001E42D7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2562</w:t>
      </w:r>
      <w:r w:rsidR="00003ECD" w:rsidRPr="001A4FE5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: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40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="00003ECD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ล้านบาท) </w:t>
      </w:r>
      <w:r w:rsidR="00F1430F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ได้ใช้เป็นหลักประกัน</w:t>
      </w:r>
      <w:r w:rsidR="00F1430F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สำหรับค้ำประกันวงเงินสินเชื่อระยะสั้น </w:t>
      </w:r>
      <w:r w:rsidR="00EA5BD3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(</w:t>
      </w:r>
      <w:r w:rsidR="00EA5BD3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หมายเหตุ 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16</w:t>
      </w:r>
      <w:r w:rsidR="00EA5BD3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)</w:t>
      </w:r>
      <w:r w:rsidR="00EA5BD3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F1430F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และหนังสือค้ำประกันกับธนาคารแห่งหนึ่ง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(</w:t>
      </w:r>
      <w:r w:rsidR="00F1430F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หมายเหตุ 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23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(</w:t>
      </w:r>
      <w:r w:rsidR="00D77DD3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ค</w:t>
      </w:r>
      <w:r w:rsidR="00F1430F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))</w:t>
      </w:r>
    </w:p>
    <w:p w:rsidR="000951BE" w:rsidRDefault="000951BE" w:rsidP="00003ECD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0951BE" w:rsidRPr="00D71318" w:rsidRDefault="001E42D7" w:rsidP="000951BE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</w:pP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12</w:t>
      </w:r>
      <w:r w:rsidR="000951BE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4</w:t>
      </w:r>
      <w:r w:rsidR="000951BE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ab/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ณ วันที่ 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30</w:t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0951BE" w:rsidRPr="00D71318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กันยายน</w:t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พ.ศ. 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2563</w:t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เงินฝากประจำสถาบันการเงินของบริษัทย่อย จำนวน 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35</w:t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00</w:t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</w:t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>ล้านบาท (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31</w:t>
      </w:r>
      <w:r w:rsidR="00E420AC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</w:t>
      </w:r>
      <w:r w:rsidR="00E420AC" w:rsidRPr="00D71318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ธันวาคม </w:t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พ.ศ. 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2562</w:t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:</w:t>
      </w:r>
      <w:r w:rsidR="000951BE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0951BE" w:rsidRPr="00D71318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ไม่มี</w:t>
      </w:r>
      <w:r w:rsidR="000951BE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) </w:t>
      </w:r>
      <w:r w:rsidR="00F1430F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>ได้ใช้เป็นหลักประกัน</w:t>
      </w:r>
      <w:r w:rsidR="00F1430F" w:rsidRPr="00D71318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สำหรับหนังสือค้ำประกันกับธนาคารแห่งหนึ่ง</w:t>
      </w:r>
      <w:r w:rsidR="00E420AC" w:rsidRPr="00D71318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F1430F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(</w:t>
      </w:r>
      <w:r w:rsidR="00F1430F" w:rsidRPr="00D71318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หมายเหตุ 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23</w:t>
      </w:r>
      <w:r w:rsidR="00F1430F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.</w:t>
      </w:r>
      <w:r w:rsidRPr="001E42D7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1</w:t>
      </w:r>
      <w:r w:rsidR="00F1430F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(</w:t>
      </w:r>
      <w:r w:rsidR="00F1430F" w:rsidRPr="00D71318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ง</w:t>
      </w:r>
      <w:r w:rsidR="00F1430F" w:rsidRPr="00D71318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))</w:t>
      </w:r>
    </w:p>
    <w:p w:rsidR="00797A4C" w:rsidRPr="00BC2C7E" w:rsidRDefault="00797A4C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797A4C" w:rsidRPr="00BC2C7E" w:rsidTr="00101FEE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797A4C" w:rsidRPr="00BC2C7E" w:rsidRDefault="001E42D7" w:rsidP="00A1305F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:rsidR="00797A4C" w:rsidRPr="00BC2C7E" w:rsidRDefault="00797A4C" w:rsidP="00A1305F">
      <w:pPr>
        <w:rPr>
          <w:rFonts w:ascii="Browallia New" w:eastAsia="Arial Unicode MS" w:hAnsi="Browallia New" w:cs="Browallia New"/>
          <w:sz w:val="26"/>
          <w:szCs w:val="26"/>
        </w:rPr>
      </w:pPr>
    </w:p>
    <w:p w:rsidR="00FD56C5" w:rsidRPr="00BC2C7E" w:rsidRDefault="00FD56C5" w:rsidP="00A1305F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(ก)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</w:p>
    <w:p w:rsidR="00FD56C5" w:rsidRPr="00BC2C7E" w:rsidRDefault="00FD56C5" w:rsidP="00A1305F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snapToGrid w:val="0"/>
          <w:sz w:val="26"/>
          <w:szCs w:val="26"/>
          <w:lang w:val="en-GB" w:eastAsia="th-TH"/>
        </w:rPr>
      </w:pPr>
    </w:p>
    <w:p w:rsidR="00FD56C5" w:rsidRPr="00BC2C7E" w:rsidRDefault="00FD56C5" w:rsidP="00A1305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IE"/>
        </w:rPr>
        <w:t xml:space="preserve">การเปลี่ยนแปลงของเงินลงทุนในบริษัทย่อย 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สำหรับงวด</w:t>
      </w:r>
      <w:r w:rsidR="00A22D2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เก้าเดือน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A22D2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22D2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:rsidR="00FD56C5" w:rsidRPr="00BC2C7E" w:rsidRDefault="00FD56C5" w:rsidP="00A1305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IE"/>
        </w:rPr>
      </w:pPr>
    </w:p>
    <w:tbl>
      <w:tblPr>
        <w:tblW w:w="9545" w:type="dxa"/>
        <w:tblLayout w:type="fixed"/>
        <w:tblLook w:val="0000" w:firstRow="0" w:lastRow="0" w:firstColumn="0" w:lastColumn="0" w:noHBand="0" w:noVBand="0"/>
      </w:tblPr>
      <w:tblGrid>
        <w:gridCol w:w="4361"/>
        <w:gridCol w:w="1296"/>
        <w:gridCol w:w="2281"/>
        <w:gridCol w:w="1607"/>
      </w:tblGrid>
      <w:tr w:rsidR="00FD56C5" w:rsidRPr="00BC2C7E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tabs>
                <w:tab w:val="left" w:pos="1800"/>
              </w:tabs>
              <w:ind w:left="54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5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การเงิน</w:t>
            </w:r>
          </w:p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FD56C5" w:rsidRPr="00BC2C7E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tabs>
                <w:tab w:val="left" w:pos="1800"/>
              </w:tabs>
              <w:ind w:left="54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6C5" w:rsidRPr="00BC2C7E" w:rsidRDefault="00FD56C5" w:rsidP="00A1305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พันบาท</w:t>
            </w:r>
          </w:p>
        </w:tc>
      </w:tr>
      <w:tr w:rsidR="00FD56C5" w:rsidRPr="00D71318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FD56C5" w:rsidRPr="00D71318" w:rsidRDefault="00FD56C5" w:rsidP="00A1305F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D71318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D71318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D56C5" w:rsidRPr="00D71318" w:rsidRDefault="00FD56C5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FD56C5" w:rsidRPr="00D71318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FD56C5" w:rsidRPr="00D71318" w:rsidRDefault="00FD56C5" w:rsidP="00A1305F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131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7131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D71318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D71318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D56C5" w:rsidRPr="00D71318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456</w:t>
            </w:r>
            <w:r w:rsidR="00FD56C5" w:rsidRPr="00D71318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684</w:t>
            </w:r>
          </w:p>
        </w:tc>
      </w:tr>
      <w:tr w:rsidR="00FD56C5" w:rsidRPr="00D71318" w:rsidTr="00230935"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56C5" w:rsidRPr="00D71318" w:rsidRDefault="00FD56C5" w:rsidP="00A1305F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131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เพิ่มทุนของบริษัทย่อย - บริษัท </w:t>
            </w:r>
            <w:r w:rsidRPr="00D71318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D56C5" w:rsidRPr="00D71318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</w:t>
            </w:r>
            <w:r w:rsidR="00A0126E" w:rsidRPr="00D71318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</w:tr>
      <w:tr w:rsidR="00FD56C5" w:rsidRPr="00D71318" w:rsidTr="0023093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FD56C5" w:rsidRPr="00D71318" w:rsidRDefault="00FD56C5" w:rsidP="00A1305F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7131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22D28" w:rsidRPr="00D7131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22D28" w:rsidRPr="00D7131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Pr="00D7131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D71318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6C5" w:rsidRPr="00D71318" w:rsidRDefault="00FD56C5" w:rsidP="00A130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D56C5" w:rsidRPr="00D71318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550</w:t>
            </w:r>
            <w:r w:rsidR="00A0126E" w:rsidRPr="00D71318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684</w:t>
            </w:r>
          </w:p>
        </w:tc>
      </w:tr>
    </w:tbl>
    <w:p w:rsidR="00FD56C5" w:rsidRPr="00BC2C7E" w:rsidRDefault="00FD56C5" w:rsidP="00A1305F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797A4C" w:rsidRPr="00BC2C7E" w:rsidRDefault="00797A4C" w:rsidP="00A1305F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</w:t>
      </w:r>
      <w:r w:rsidR="00FD56C5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รายละเอียดของเงินลงทุน</w:t>
      </w:r>
    </w:p>
    <w:p w:rsidR="00797A4C" w:rsidRPr="00BC2C7E" w:rsidRDefault="00797A4C" w:rsidP="00A1305F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797A4C" w:rsidRPr="00BC2C7E" w:rsidRDefault="00797A4C" w:rsidP="00A1305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A22D28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A22D2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เงินลงทุนในบริษัทย่อย</w:t>
      </w:r>
      <w:r w:rsidRPr="00BC2C7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ที่เปลี่ยนแปลงจากงบการเงินสำหรับปีสิ้นสุดวันที่ </w:t>
      </w:r>
      <w:r w:rsidR="001E42D7" w:rsidRPr="001E42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2562</w:t>
      </w:r>
      <w:r w:rsidR="00A03043" w:rsidRPr="00BC2C7E">
        <w:rPr>
          <w:rFonts w:ascii="Browallia New" w:eastAsia="Arial Unicode MS" w:hAnsi="Browallia New" w:cs="Browallia New"/>
          <w:sz w:val="26"/>
          <w:szCs w:val="26"/>
        </w:rPr>
        <w:br/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:rsidR="00797A4C" w:rsidRPr="00BC2C7E" w:rsidRDefault="00797A4C" w:rsidP="00A1305F">
      <w:pPr>
        <w:ind w:left="54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 w:eastAsia="th-TH"/>
        </w:rPr>
      </w:pPr>
    </w:p>
    <w:tbl>
      <w:tblPr>
        <w:tblW w:w="891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800"/>
        <w:gridCol w:w="899"/>
        <w:gridCol w:w="1352"/>
        <w:gridCol w:w="807"/>
        <w:gridCol w:w="810"/>
        <w:gridCol w:w="814"/>
        <w:gridCol w:w="810"/>
        <w:gridCol w:w="814"/>
        <w:gridCol w:w="806"/>
      </w:tblGrid>
      <w:tr w:rsidR="00797A4C" w:rsidRPr="00BC2C7E" w:rsidTr="00101FEE">
        <w:tc>
          <w:tcPr>
            <w:tcW w:w="180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หน่วย : พันบาท</w:t>
            </w:r>
          </w:p>
        </w:tc>
      </w:tr>
      <w:tr w:rsidR="00797A4C" w:rsidRPr="00BC2C7E" w:rsidTr="00101FEE">
        <w:tc>
          <w:tcPr>
            <w:tcW w:w="1800" w:type="dxa"/>
          </w:tcPr>
          <w:p w:rsidR="00797A4C" w:rsidRPr="00BC2C7E" w:rsidRDefault="00797A4C" w:rsidP="00A1305F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99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352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สัดส่วนความเป็นเจ้าของ</w:t>
            </w:r>
          </w:p>
          <w:p w:rsidR="00797A4C" w:rsidRPr="00BC2C7E" w:rsidRDefault="0094367F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ที่ถือ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โดยบริษัทใหญ่</w:t>
            </w: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สัดส่วนความเป็นเจ้าของ</w:t>
            </w:r>
          </w:p>
          <w:p w:rsidR="00797A4C" w:rsidRPr="00BC2C7E" w:rsidRDefault="0094367F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ที่ถือ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โดยกลุ่มกิจการ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</w:p>
        </w:tc>
      </w:tr>
      <w:tr w:rsidR="00797A4C" w:rsidRPr="00BC2C7E" w:rsidTr="00101FEE">
        <w:tc>
          <w:tcPr>
            <w:tcW w:w="1800" w:type="dxa"/>
          </w:tcPr>
          <w:p w:rsidR="00797A4C" w:rsidRPr="00BC2C7E" w:rsidRDefault="00797A4C" w:rsidP="00A1305F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99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352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(ร้อยละ)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(ร้อยละ)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19"/>
                <w:szCs w:val="19"/>
                <w:cs/>
                <w:lang w:val="en-GB"/>
              </w:rPr>
              <w:t>เงินลงทุนตามวิธี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ราคาทุน</w:t>
            </w:r>
          </w:p>
        </w:tc>
      </w:tr>
      <w:tr w:rsidR="00797A4C" w:rsidRPr="00BC2C7E" w:rsidTr="00101FEE">
        <w:tc>
          <w:tcPr>
            <w:tcW w:w="1800" w:type="dxa"/>
          </w:tcPr>
          <w:p w:rsidR="00797A4C" w:rsidRPr="00BC2C7E" w:rsidRDefault="00797A4C" w:rsidP="00A1305F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99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>ประเทศที่</w:t>
            </w:r>
          </w:p>
        </w:tc>
        <w:tc>
          <w:tcPr>
            <w:tcW w:w="1352" w:type="dxa"/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797A4C" w:rsidRPr="00BC2C7E" w:rsidRDefault="001E42D7" w:rsidP="00A1305F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กันยายน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1E42D7" w:rsidP="00A1305F">
            <w:pPr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31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797A4C" w:rsidRPr="00BC2C7E" w:rsidRDefault="001E42D7" w:rsidP="00A1305F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กันยายน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1E42D7" w:rsidP="00A1305F">
            <w:pPr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31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797A4C" w:rsidRPr="00BC2C7E" w:rsidRDefault="001E42D7" w:rsidP="00A1305F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>กันยายน</w:t>
            </w: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797A4C" w:rsidRPr="00BC2C7E" w:rsidRDefault="001E42D7" w:rsidP="00A1305F">
            <w:pPr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31</w:t>
            </w:r>
            <w:r w:rsidR="00797A4C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 ธันวาคม</w:t>
            </w:r>
          </w:p>
        </w:tc>
      </w:tr>
      <w:tr w:rsidR="00797A4C" w:rsidRPr="00BC2C7E" w:rsidTr="00101FEE">
        <w:tc>
          <w:tcPr>
            <w:tcW w:w="1800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left="-111"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>บริษัทย่อย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>จดทะเบียน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eastAsia="th-TH"/>
              </w:rPr>
              <w:t>ลักษณะธุรกิจ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2563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2562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2563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2562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2563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19"/>
                <w:szCs w:val="19"/>
                <w:lang w:val="en-GB" w:eastAsia="th-TH"/>
              </w:rPr>
              <w:t>2562</w:t>
            </w:r>
          </w:p>
        </w:tc>
      </w:tr>
      <w:tr w:rsidR="00797A4C" w:rsidRPr="00BC2C7E" w:rsidTr="0094367F">
        <w:tc>
          <w:tcPr>
            <w:tcW w:w="180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left="-108"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  <w:shd w:val="clear" w:color="auto" w:fill="FAFAFA"/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797A4C" w:rsidRPr="00BC2C7E" w:rsidRDefault="00797A4C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</w:tr>
      <w:tr w:rsidR="00797A4C" w:rsidRPr="00BC2C7E" w:rsidTr="0094367F">
        <w:tc>
          <w:tcPr>
            <w:tcW w:w="1800" w:type="dxa"/>
          </w:tcPr>
          <w:p w:rsidR="00797A4C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19"/>
                <w:szCs w:val="19"/>
                <w:cs/>
              </w:rPr>
              <w:t>กิจการร่วมค้าสยามราชธานี</w:t>
            </w:r>
          </w:p>
        </w:tc>
        <w:tc>
          <w:tcPr>
            <w:tcW w:w="899" w:type="dxa"/>
          </w:tcPr>
          <w:p w:rsidR="00797A4C" w:rsidRPr="00BC2C7E" w:rsidRDefault="00797A4C" w:rsidP="00A1305F">
            <w:pPr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:rsidR="0094367F" w:rsidRPr="00BC2C7E" w:rsidRDefault="0094367F" w:rsidP="00A1305F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19"/>
                <w:szCs w:val="19"/>
                <w:lang w:eastAsia="th-TH"/>
              </w:rPr>
            </w:pPr>
            <w:r w:rsidRPr="00BC2C7E">
              <w:rPr>
                <w:rFonts w:ascii="Browallia New" w:hAnsi="Browallia New" w:cs="Browallia New"/>
                <w:noProof/>
                <w:snapToGrid w:val="0"/>
                <w:color w:val="auto"/>
                <w:sz w:val="19"/>
                <w:szCs w:val="19"/>
                <w:cs/>
                <w:lang w:eastAsia="th-TH"/>
              </w:rPr>
              <w:t>งานก่อสร้างสถานี</w:t>
            </w:r>
          </w:p>
          <w:p w:rsidR="00797A4C" w:rsidRPr="00BC2C7E" w:rsidRDefault="0094367F" w:rsidP="00A1305F">
            <w:pPr>
              <w:ind w:left="-48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noProof/>
                <w:snapToGrid w:val="0"/>
                <w:color w:val="auto"/>
                <w:sz w:val="19"/>
                <w:szCs w:val="19"/>
                <w:cs/>
                <w:lang w:eastAsia="th-TH"/>
              </w:rPr>
              <w:t>วัดการซื้อขายและระบบท่อส่งก๊าซธรรมชาติ</w:t>
            </w:r>
          </w:p>
        </w:tc>
        <w:tc>
          <w:tcPr>
            <w:tcW w:w="807" w:type="dxa"/>
            <w:shd w:val="clear" w:color="auto" w:fill="FAFAFA"/>
            <w:vAlign w:val="bottom"/>
          </w:tcPr>
          <w:p w:rsidR="00797A4C" w:rsidRPr="00A0126E" w:rsidRDefault="00A0126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  <w:t>-</w:t>
            </w:r>
          </w:p>
        </w:tc>
        <w:tc>
          <w:tcPr>
            <w:tcW w:w="810" w:type="dxa"/>
            <w:vAlign w:val="bottom"/>
          </w:tcPr>
          <w:p w:rsidR="00797A4C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90</w:t>
            </w:r>
          </w:p>
        </w:tc>
        <w:tc>
          <w:tcPr>
            <w:tcW w:w="814" w:type="dxa"/>
            <w:shd w:val="clear" w:color="auto" w:fill="FAFAFA"/>
            <w:vAlign w:val="bottom"/>
          </w:tcPr>
          <w:p w:rsidR="00797A4C" w:rsidRPr="00BC2C7E" w:rsidRDefault="00A0126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810" w:type="dxa"/>
            <w:vAlign w:val="bottom"/>
          </w:tcPr>
          <w:p w:rsidR="00797A4C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90</w:t>
            </w:r>
          </w:p>
        </w:tc>
        <w:tc>
          <w:tcPr>
            <w:tcW w:w="814" w:type="dxa"/>
            <w:shd w:val="clear" w:color="auto" w:fill="FAFAFA"/>
            <w:vAlign w:val="bottom"/>
          </w:tcPr>
          <w:p w:rsidR="00797A4C" w:rsidRPr="00BC2C7E" w:rsidRDefault="00A0126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  <w:t>-</w:t>
            </w:r>
          </w:p>
        </w:tc>
        <w:tc>
          <w:tcPr>
            <w:tcW w:w="806" w:type="dxa"/>
            <w:vAlign w:val="bottom"/>
          </w:tcPr>
          <w:p w:rsidR="00797A4C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-</w:t>
            </w:r>
          </w:p>
        </w:tc>
      </w:tr>
      <w:tr w:rsidR="0094367F" w:rsidRPr="00BC2C7E" w:rsidTr="0094367F">
        <w:tc>
          <w:tcPr>
            <w:tcW w:w="1800" w:type="dxa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  <w:t>บริษัท เอสอาร์ คอมเมอร์เชียล</w:t>
            </w:r>
          </w:p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  <w:t xml:space="preserve">   โฮลดิ้ง จำกัด</w:t>
            </w:r>
          </w:p>
        </w:tc>
        <w:tc>
          <w:tcPr>
            <w:tcW w:w="899" w:type="dxa"/>
          </w:tcPr>
          <w:p w:rsidR="0094367F" w:rsidRPr="00BC2C7E" w:rsidRDefault="0094367F" w:rsidP="00A1305F">
            <w:pPr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:rsidR="0094367F" w:rsidRPr="00BC2C7E" w:rsidRDefault="0094367F" w:rsidP="00A1305F">
            <w:pPr>
              <w:ind w:left="-48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ลงทุนในธุรกิจ</w:t>
            </w:r>
          </w:p>
          <w:p w:rsidR="0094367F" w:rsidRPr="00BC2C7E" w:rsidRDefault="0094367F" w:rsidP="00A1305F">
            <w:pPr>
              <w:ind w:left="-48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บริการที่จอดรถ</w:t>
            </w:r>
          </w:p>
        </w:tc>
        <w:tc>
          <w:tcPr>
            <w:tcW w:w="807" w:type="dxa"/>
            <w:shd w:val="clear" w:color="auto" w:fill="FAFAFA"/>
            <w:vAlign w:val="bottom"/>
          </w:tcPr>
          <w:p w:rsidR="0094367F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100</w:t>
            </w:r>
          </w:p>
        </w:tc>
        <w:tc>
          <w:tcPr>
            <w:tcW w:w="810" w:type="dxa"/>
            <w:vAlign w:val="bottom"/>
          </w:tcPr>
          <w:p w:rsidR="0094367F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100</w:t>
            </w:r>
          </w:p>
        </w:tc>
        <w:tc>
          <w:tcPr>
            <w:tcW w:w="814" w:type="dxa"/>
            <w:shd w:val="clear" w:color="auto" w:fill="FAFAFA"/>
            <w:vAlign w:val="bottom"/>
          </w:tcPr>
          <w:p w:rsidR="0094367F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100</w:t>
            </w:r>
          </w:p>
        </w:tc>
        <w:tc>
          <w:tcPr>
            <w:tcW w:w="810" w:type="dxa"/>
            <w:vAlign w:val="bottom"/>
          </w:tcPr>
          <w:p w:rsidR="0094367F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100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4367F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248</w:t>
            </w:r>
            <w:r w:rsidR="00A0126E">
              <w:rPr>
                <w:rFonts w:ascii="Browallia New" w:eastAsia="Arial Unicode MS" w:hAnsi="Browallia New" w:cs="Browallia New" w:hint="cs"/>
                <w:noProof/>
                <w:snapToGrid w:val="0"/>
                <w:sz w:val="19"/>
                <w:szCs w:val="19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bottom"/>
          </w:tcPr>
          <w:p w:rsidR="0094367F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154</w:t>
            </w:r>
            <w:r w:rsidR="0094367F"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000</w:t>
            </w:r>
          </w:p>
        </w:tc>
      </w:tr>
      <w:tr w:rsidR="0094367F" w:rsidRPr="00BC2C7E" w:rsidTr="00101FEE">
        <w:tc>
          <w:tcPr>
            <w:tcW w:w="4051" w:type="dxa"/>
            <w:gridSpan w:val="3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</w:p>
        </w:tc>
        <w:tc>
          <w:tcPr>
            <w:tcW w:w="807" w:type="dxa"/>
            <w:shd w:val="clear" w:color="auto" w:fill="FAFAF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94367F" w:rsidRPr="00BC2C7E" w:rsidRDefault="0094367F" w:rsidP="00A1305F">
            <w:pPr>
              <w:ind w:left="540" w:right="-72"/>
              <w:jc w:val="thaiDistribute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</w:p>
        </w:tc>
      </w:tr>
      <w:tr w:rsidR="0094367F" w:rsidRPr="00BC2C7E" w:rsidTr="00101FEE">
        <w:tc>
          <w:tcPr>
            <w:tcW w:w="4051" w:type="dxa"/>
            <w:gridSpan w:val="3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u w:val="single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19"/>
                <w:szCs w:val="19"/>
                <w:u w:val="single"/>
                <w:cs/>
              </w:rPr>
              <w:t>บริษัทย่อยโดยอ้อม</w:t>
            </w:r>
          </w:p>
        </w:tc>
        <w:tc>
          <w:tcPr>
            <w:tcW w:w="807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6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</w:p>
        </w:tc>
      </w:tr>
      <w:tr w:rsidR="0094367F" w:rsidRPr="00BC2C7E" w:rsidTr="00101FEE">
        <w:tc>
          <w:tcPr>
            <w:tcW w:w="4051" w:type="dxa"/>
            <w:gridSpan w:val="3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u w:val="single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u w:val="single"/>
                <w:cs/>
              </w:rPr>
              <w:t>บริษัทย่อยของบริษัท เอสอาร์ คอมเมอร์เชียล โฮลดิ้ง จำกัด</w:t>
            </w:r>
          </w:p>
        </w:tc>
        <w:tc>
          <w:tcPr>
            <w:tcW w:w="807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806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</w:p>
        </w:tc>
      </w:tr>
      <w:tr w:rsidR="0094367F" w:rsidRPr="00BC2C7E" w:rsidTr="00101FEE">
        <w:tc>
          <w:tcPr>
            <w:tcW w:w="1800" w:type="dxa"/>
          </w:tcPr>
          <w:p w:rsidR="0094367F" w:rsidRPr="00BC2C7E" w:rsidRDefault="0094367F" w:rsidP="00A1305F">
            <w:pPr>
              <w:ind w:left="-111" w:right="-72"/>
              <w:rPr>
                <w:rFonts w:ascii="Browallia New" w:eastAsia="Arial Unicode MS" w:hAnsi="Browallia New" w:cs="Browallia New"/>
                <w:sz w:val="19"/>
                <w:szCs w:val="19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sz w:val="19"/>
                <w:szCs w:val="19"/>
                <w:cs/>
              </w:rPr>
              <w:t xml:space="preserve">   บริษัท บียูพีเอส จำกัด</w:t>
            </w:r>
          </w:p>
        </w:tc>
        <w:tc>
          <w:tcPr>
            <w:tcW w:w="899" w:type="dxa"/>
          </w:tcPr>
          <w:p w:rsidR="0094367F" w:rsidRPr="00BC2C7E" w:rsidRDefault="0094367F" w:rsidP="00A1305F">
            <w:pPr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19"/>
                <w:szCs w:val="19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:rsidR="0094367F" w:rsidRPr="00BC2C7E" w:rsidRDefault="0094367F" w:rsidP="00A1305F">
            <w:pPr>
              <w:ind w:left="-16" w:right="-72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shd w:val="clear" w:color="auto" w:fill="FAFAFA"/>
          </w:tcPr>
          <w:p w:rsidR="0094367F" w:rsidRPr="00BC2C7E" w:rsidRDefault="00A0126E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sz w:val="19"/>
                <w:szCs w:val="19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z w:val="19"/>
                <w:szCs w:val="19"/>
                <w:lang w:eastAsia="th-TH"/>
              </w:rPr>
              <w:t>-</w:t>
            </w: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val="en-GB" w:eastAsia="th-TH"/>
              </w:rPr>
              <w:t>-</w:t>
            </w:r>
          </w:p>
        </w:tc>
        <w:tc>
          <w:tcPr>
            <w:tcW w:w="814" w:type="dxa"/>
            <w:shd w:val="clear" w:color="auto" w:fill="FAFAFA"/>
          </w:tcPr>
          <w:p w:rsidR="0094367F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sz w:val="19"/>
                <w:szCs w:val="19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19"/>
                <w:szCs w:val="19"/>
                <w:lang w:val="en-GB" w:eastAsia="th-TH"/>
              </w:rPr>
              <w:t>94</w:t>
            </w:r>
          </w:p>
        </w:tc>
        <w:tc>
          <w:tcPr>
            <w:tcW w:w="810" w:type="dxa"/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-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FAFAFA"/>
          </w:tcPr>
          <w:p w:rsidR="0094367F" w:rsidRPr="00BC2C7E" w:rsidRDefault="001E42D7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94</w:t>
            </w:r>
            <w:r w:rsidR="00A0126E">
              <w:rPr>
                <w:rFonts w:ascii="Browallia New" w:eastAsia="Arial Unicode MS" w:hAnsi="Browallia New" w:cs="Browallia New" w:hint="cs"/>
                <w:noProof/>
                <w:snapToGrid w:val="0"/>
                <w:sz w:val="19"/>
                <w:szCs w:val="19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val="en-GB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94367F" w:rsidRPr="00BC2C7E" w:rsidRDefault="0094367F" w:rsidP="00A1305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19"/>
                <w:szCs w:val="19"/>
                <w:cs/>
                <w:lang w:eastAsia="th-TH"/>
              </w:rPr>
              <w:t>-</w:t>
            </w:r>
          </w:p>
        </w:tc>
      </w:tr>
    </w:tbl>
    <w:p w:rsidR="0094367F" w:rsidRPr="00D71318" w:rsidRDefault="0094367F" w:rsidP="00D71318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:rsidR="00797A4C" w:rsidRPr="001C5F02" w:rsidRDefault="00781F14" w:rsidP="00A1305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เมื่อวันที่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254D91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พฤษภาคม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พ.ศ.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ที่ประชุมวิสามัญผู้ถือหุ้นของบริษัท เอสอาร์ คอมเมอร์เชียล โฮลดิ้ง จำกัด (เอสซีเอช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="00A03043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ได้พิจารณาอนุมัติการเข้าลงทุนในโครงการบริหารจัดการพื้นที่อาคารจอดรถยนต์ ณ </w:t>
      </w:r>
      <w:r w:rsidR="007D45A7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โรงพยาบาลมหาวิทยาลัยบูรพา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โดยบริษัท</w:t>
      </w:r>
      <w:r w:rsidR="00A03043" w:rsidRPr="00BC2C7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จดทะเบียนเพิ่มทุนจากเดิม</w:t>
      </w:r>
      <w:r w:rsidR="00FD56C5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154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เป็น</w:t>
      </w:r>
      <w:r w:rsidR="00FD56C5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248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โดยออกเป็นหุ้นสามัญเพิ่มทุนจำนวน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37149E" w:rsidRPr="001C5F02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400</w:t>
      </w:r>
      <w:r w:rsidR="0037149E" w:rsidRPr="001C5F02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000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หุ้น มูลค่า</w:t>
      </w:r>
      <w:r w:rsidR="001C5F02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ที่ตราไว้หุ้นละ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ได้จดทะเบียนเพิ่มทุนกับกระทรวงพาณิชย์เมื่อวันที่</w:t>
      </w:r>
      <w:r w:rsidR="00FD56C5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54D91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B47C24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47C24" w:rsidRPr="001C5F02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มีมติอนุมัติให้จัดตั้งบริษัทย่อยแห่งใหม่ในประเทศไทยในนาม “บริษัท </w:t>
      </w:r>
      <w:r w:rsidR="007D45A7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บียู</w:t>
      </w:r>
      <w:r w:rsidR="00980737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พีเอส จำกัด” เพื่อลงทุนใน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โครงการที่จอดรถยนต์</w:t>
      </w:r>
      <w:r w:rsidR="00782DD2" w:rsidRPr="001C5F0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ดังกล่าว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โดยมีทุน</w:t>
      </w:r>
      <w:r w:rsidR="001C5F02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จดทะเบียนจำนวน</w:t>
      </w:r>
      <w:r w:rsidR="00782DD2" w:rsidRPr="001C5F0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โดยเอ</w:t>
      </w:r>
      <w:r w:rsidR="008F5D58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ซีเอ</w:t>
      </w:r>
      <w:r w:rsidR="00980737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ช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มีสัดส่วนการลงทุนในบริษัท </w:t>
      </w:r>
      <w:r w:rsidR="007D45A7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บียู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พีเอส จำกัด ในสัดส่วนร้อยละ</w:t>
      </w:r>
      <w:r w:rsidR="00FD56C5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94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คิดเป็นจำนวนเงินทั้งสิ้น</w:t>
      </w:r>
      <w:r w:rsidR="00FD56C5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94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</w:t>
      </w:r>
      <w:r w:rsidR="00B67A01" w:rsidRPr="001C5F02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บริษัทย่อยดังกล่าวได้รับชำระค่าหุ้นจากผู้ถือหุ้นเต็มจำนวนแล้ว </w:t>
      </w:r>
      <w:r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และได้จดทะเบียนกับกระทรวงพาณิชย์เมื่อวันที่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7326C4" w:rsidRPr="001C5F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C33D07" w:rsidRPr="00BC2C7E" w:rsidRDefault="00C33D07" w:rsidP="00A1305F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:rsidR="00C33D07" w:rsidRPr="00BC2C7E" w:rsidRDefault="00C33D07" w:rsidP="00C33D0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กิจการร่วมค้าสยามราชธานีได้จดทะเบียนเลิกกิจการ</w:t>
      </w:r>
    </w:p>
    <w:p w:rsidR="0014057F" w:rsidRPr="00BC2C7E" w:rsidRDefault="00FD56C5" w:rsidP="00A1305F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 w:rsidRPr="00BC2C7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Pr="00BC2C7E" w:rsidRDefault="001E42D7" w:rsidP="00980737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ที่ดิน อาคารและอุปกรณ์ </w:t>
            </w:r>
            <w:r w:rsidR="00EA64F4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-</w:t>
            </w:r>
            <w:r w:rsidR="00F10FD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:rsidR="00F10FDA" w:rsidRPr="00BC2C7E" w:rsidRDefault="00F10FDA" w:rsidP="00CC2738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2"/>
        <w:gridCol w:w="1920"/>
        <w:gridCol w:w="2269"/>
      </w:tblGrid>
      <w:tr w:rsidR="00F10FDA" w:rsidRPr="00BC2C7E" w:rsidTr="005B2BEB">
        <w:tc>
          <w:tcPr>
            <w:tcW w:w="5382" w:type="dxa"/>
            <w:shd w:val="clear" w:color="auto" w:fill="auto"/>
            <w:vAlign w:val="bottom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F10FDA" w:rsidRPr="00BC2C7E" w:rsidTr="005B2BEB">
        <w:tc>
          <w:tcPr>
            <w:tcW w:w="5382" w:type="dxa"/>
            <w:shd w:val="clear" w:color="auto" w:fill="auto"/>
            <w:vAlign w:val="bottom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F10FDA" w:rsidRPr="00BC2C7E" w:rsidTr="005B2BEB">
        <w:tc>
          <w:tcPr>
            <w:tcW w:w="5382" w:type="dxa"/>
            <w:shd w:val="clear" w:color="auto" w:fill="auto"/>
            <w:vAlign w:val="bottom"/>
          </w:tcPr>
          <w:p w:rsidR="00F10FDA" w:rsidRPr="00BC2C7E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F10FDA" w:rsidRPr="00BC2C7E" w:rsidRDefault="00F10FDA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2269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F10FDA" w:rsidRPr="00BC2C7E" w:rsidRDefault="00F10FDA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F10FDA" w:rsidRPr="00BC2C7E" w:rsidTr="005B2BEB">
        <w:tc>
          <w:tcPr>
            <w:tcW w:w="5382" w:type="dxa"/>
            <w:shd w:val="clear" w:color="auto" w:fill="auto"/>
            <w:vAlign w:val="bottom"/>
          </w:tcPr>
          <w:p w:rsidR="00F10FDA" w:rsidRPr="00BC2C7E" w:rsidRDefault="00F10FDA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920" w:type="dxa"/>
            <w:shd w:val="clear" w:color="auto" w:fill="FAFAFA"/>
            <w:vAlign w:val="bottom"/>
          </w:tcPr>
          <w:p w:rsidR="00F10FDA" w:rsidRPr="00BC2C7E" w:rsidRDefault="00F10FDA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2269" w:type="dxa"/>
            <w:shd w:val="clear" w:color="auto" w:fill="FAFAFA"/>
            <w:vAlign w:val="bottom"/>
          </w:tcPr>
          <w:p w:rsidR="00F10FDA" w:rsidRPr="00BC2C7E" w:rsidRDefault="00F10FDA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355358" w:rsidRPr="00BC2C7E" w:rsidTr="005B2BEB">
        <w:tc>
          <w:tcPr>
            <w:tcW w:w="5382" w:type="dxa"/>
            <w:shd w:val="clear" w:color="auto" w:fill="auto"/>
          </w:tcPr>
          <w:p w:rsidR="00355358" w:rsidRPr="00BC2C7E" w:rsidRDefault="00355358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ราคาตามบัญชีต้นงวด - สุทธิ  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ตามที่แสดงไว้</w:t>
            </w:r>
            <w:r w:rsidR="00EA64F4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เดิม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20" w:type="dxa"/>
            <w:shd w:val="clear" w:color="auto" w:fill="FAFAFA"/>
          </w:tcPr>
          <w:p w:rsidR="00355358" w:rsidRPr="00BC2C7E" w:rsidRDefault="001E42D7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502</w:t>
            </w:r>
            <w:r w:rsidR="001F17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219</w:t>
            </w:r>
          </w:p>
        </w:tc>
        <w:tc>
          <w:tcPr>
            <w:tcW w:w="2269" w:type="dxa"/>
            <w:shd w:val="clear" w:color="auto" w:fill="FAFAFA"/>
          </w:tcPr>
          <w:p w:rsidR="00355358" w:rsidRPr="00BC2C7E" w:rsidRDefault="001E42D7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107</w:t>
            </w:r>
            <w:r w:rsidR="001F17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535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</w:tcPr>
          <w:p w:rsidR="00355358" w:rsidRPr="00BC2C7E" w:rsidRDefault="00EE477B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รายการปรับปรุงจากการนำมาตรฐานการรายงานทางการเงิน</w:t>
            </w:r>
          </w:p>
          <w:p w:rsidR="00EE477B" w:rsidRPr="00BC2C7E" w:rsidRDefault="00EE477B" w:rsidP="00E36201">
            <w:pPr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ฉบับที่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มาใช้ ณ วันที่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FAFAFA"/>
          </w:tcPr>
          <w:p w:rsidR="001878BB" w:rsidRDefault="001878BB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  <w:p w:rsidR="001F17DA" w:rsidRPr="00BC2C7E" w:rsidRDefault="001F17DA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234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242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AFAFA"/>
          </w:tcPr>
          <w:p w:rsidR="001878BB" w:rsidRDefault="001878BB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  <w:p w:rsidR="001F17DA" w:rsidRPr="00BC2C7E" w:rsidRDefault="001F17DA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35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337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</w:tcPr>
          <w:p w:rsidR="00355358" w:rsidRPr="00BC2C7E" w:rsidRDefault="00355358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ราคาตามบัญชีต้นงวด - สุทธิ  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ปรับปรุงใหม่</w:t>
            </w:r>
            <w:r w:rsidR="00E73070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FAFAFA"/>
          </w:tcPr>
          <w:p w:rsidR="00355358" w:rsidRPr="00BC2C7E" w:rsidRDefault="001E42D7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267</w:t>
            </w:r>
            <w:r w:rsidR="001F17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977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shd w:val="clear" w:color="auto" w:fill="FAFAFA"/>
          </w:tcPr>
          <w:p w:rsidR="00355358" w:rsidRPr="00BC2C7E" w:rsidRDefault="001E42D7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72</w:t>
            </w:r>
            <w:r w:rsidR="001F17D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198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355358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920" w:type="dxa"/>
            <w:shd w:val="clear" w:color="auto" w:fill="FAFAFA"/>
          </w:tcPr>
          <w:p w:rsidR="00355358" w:rsidRPr="00FB4944" w:rsidRDefault="001E42D7" w:rsidP="008C3BD3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261</w:t>
            </w:r>
            <w:r w:rsidR="00983C86" w:rsidRPr="00FB49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52</w:t>
            </w:r>
            <w:r w:rsidRPr="001E42D7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bidi="th-TH"/>
              </w:rPr>
              <w:t>3</w:t>
            </w:r>
          </w:p>
        </w:tc>
        <w:tc>
          <w:tcPr>
            <w:tcW w:w="2269" w:type="dxa"/>
            <w:shd w:val="clear" w:color="auto" w:fill="FAFAFA"/>
          </w:tcPr>
          <w:p w:rsidR="00355358" w:rsidRPr="00BC2C7E" w:rsidRDefault="001E42D7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27</w:t>
            </w:r>
            <w:r w:rsidR="00983C86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123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DD7344" w:rsidP="00CC2738">
            <w:pPr>
              <w:suppressAutoHyphens w:val="0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จัดประเภท</w:t>
            </w:r>
            <w:r w:rsidR="00355358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มาจากสินทรัพย์สิทธิการใช้</w:t>
            </w:r>
            <w:r w:rsidR="00E420AC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E420AC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E420AC"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E420AC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20" w:type="dxa"/>
            <w:shd w:val="clear" w:color="auto" w:fill="FAFAFA"/>
          </w:tcPr>
          <w:p w:rsidR="00355358" w:rsidRPr="00FB4944" w:rsidRDefault="001E42D7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</w:t>
            </w:r>
            <w:r w:rsidR="00983C86" w:rsidRPr="00FB49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361</w:t>
            </w:r>
          </w:p>
        </w:tc>
        <w:tc>
          <w:tcPr>
            <w:tcW w:w="2269" w:type="dxa"/>
            <w:shd w:val="clear" w:color="auto" w:fill="FAFAFA"/>
          </w:tcPr>
          <w:p w:rsidR="00355358" w:rsidRPr="00BC2C7E" w:rsidRDefault="001E42D7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</w:t>
            </w:r>
            <w:r w:rsidR="00983C86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644</w:t>
            </w:r>
          </w:p>
        </w:tc>
      </w:tr>
      <w:tr w:rsidR="00983C86" w:rsidRPr="00BC2C7E" w:rsidTr="005B2BEB">
        <w:tc>
          <w:tcPr>
            <w:tcW w:w="5382" w:type="dxa"/>
            <w:shd w:val="clear" w:color="auto" w:fill="auto"/>
            <w:vAlign w:val="bottom"/>
          </w:tcPr>
          <w:p w:rsidR="00983C86" w:rsidRPr="00BC2C7E" w:rsidRDefault="00DD7344" w:rsidP="00983C86">
            <w:pPr>
              <w:suppressAutoHyphens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จัดประเภท</w:t>
            </w:r>
            <w:r w:rsidR="00983C86">
              <w:rPr>
                <w:rFonts w:ascii="Browallia New" w:hAnsi="Browallia New" w:cs="Browallia New" w:hint="cs"/>
                <w:sz w:val="26"/>
                <w:szCs w:val="26"/>
                <w:cs/>
              </w:rPr>
              <w:t>ไป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ยัง</w:t>
            </w:r>
            <w:r w:rsidR="00983C86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  <w:r w:rsidR="00E420A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420AC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E420AC" w:rsidRPr="00BC2C7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E420AC"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20" w:type="dxa"/>
            <w:shd w:val="clear" w:color="auto" w:fill="FAFAFA"/>
          </w:tcPr>
          <w:p w:rsidR="00983C86" w:rsidRPr="00FB4944" w:rsidRDefault="00983C86" w:rsidP="007E3A00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 w:rsidRPr="00FB49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39</w:t>
            </w:r>
            <w:r w:rsidR="001E42D7" w:rsidRPr="001E42D7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bidi="th-TH"/>
              </w:rPr>
              <w:t>3</w:t>
            </w:r>
            <w:r w:rsidRPr="00FB49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139</w:t>
            </w:r>
            <w:r w:rsidR="00DB780F" w:rsidRPr="00FB49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2269" w:type="dxa"/>
            <w:shd w:val="clear" w:color="auto" w:fill="FAFAFA"/>
          </w:tcPr>
          <w:p w:rsidR="00983C86" w:rsidRPr="00BC2C7E" w:rsidRDefault="00983C86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143DA0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ตัด</w:t>
            </w:r>
            <w:r w:rsidR="00355358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920" w:type="dxa"/>
            <w:shd w:val="clear" w:color="auto" w:fill="FAFAFA"/>
          </w:tcPr>
          <w:p w:rsidR="00355358" w:rsidRPr="00FB4944" w:rsidRDefault="00983C86" w:rsidP="00DB780F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B49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FB49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bidi="th-TH"/>
              </w:rPr>
              <w:t>457</w:t>
            </w:r>
            <w:r w:rsidRPr="00FB49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2269" w:type="dxa"/>
            <w:shd w:val="clear" w:color="auto" w:fill="FAFAFA"/>
          </w:tcPr>
          <w:p w:rsidR="00355358" w:rsidRPr="00BC2C7E" w:rsidRDefault="00983C86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457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355358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shd w:val="clear" w:color="auto" w:fill="FAFAFA"/>
          </w:tcPr>
          <w:p w:rsidR="00355358" w:rsidRPr="00BC2C7E" w:rsidRDefault="00983C86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222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2269" w:type="dxa"/>
            <w:tcBorders>
              <w:bottom w:val="single" w:sz="4" w:space="0" w:color="000000"/>
            </w:tcBorders>
            <w:shd w:val="clear" w:color="auto" w:fill="FAFAFA"/>
          </w:tcPr>
          <w:p w:rsidR="00355358" w:rsidRPr="00BC2C7E" w:rsidRDefault="00983C86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473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</w:tr>
      <w:tr w:rsidR="00355358" w:rsidRPr="00BC2C7E" w:rsidTr="005B2BEB">
        <w:tc>
          <w:tcPr>
            <w:tcW w:w="5382" w:type="dxa"/>
            <w:shd w:val="clear" w:color="auto" w:fill="auto"/>
            <w:vAlign w:val="bottom"/>
          </w:tcPr>
          <w:p w:rsidR="00355358" w:rsidRPr="00BC2C7E" w:rsidRDefault="00355358" w:rsidP="00CC2738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ราคาตามบัญชีปลายงวด - สุทธิ </w:t>
            </w: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55358" w:rsidRPr="00BC2C7E" w:rsidRDefault="001E42D7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134</w:t>
            </w:r>
            <w:r w:rsidR="00983C86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043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55358" w:rsidRPr="00BC2C7E" w:rsidRDefault="001E42D7" w:rsidP="005B2B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98</w:t>
            </w:r>
            <w:r w:rsidR="00983C86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035</w:t>
            </w:r>
          </w:p>
        </w:tc>
      </w:tr>
    </w:tbl>
    <w:p w:rsidR="00F10FDA" w:rsidRPr="00BC2C7E" w:rsidRDefault="00F10FDA" w:rsidP="00CC2738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437171" w:rsidRDefault="00F10FDA" w:rsidP="00CC2738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</w:pP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ณ วันที่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30</w:t>
      </w:r>
      <w:r w:rsidR="00A22D28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="00A22D28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กันยายน</w:t>
      </w:r>
      <w:r w:rsidR="0064377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พ.ศ.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2563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ที่ดินและสิ่งปลูกสร้างบนที่ดินของบริษัทย่อยแห่งหนึ่งจำนวน</w:t>
      </w:r>
      <w:r w:rsidR="00FD56C5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6</w:t>
      </w:r>
      <w:r w:rsidR="00AB365B">
        <w:rPr>
          <w:rFonts w:ascii="Browallia New" w:hAnsi="Browallia New" w:cs="Browallia New"/>
          <w:color w:val="auto"/>
          <w:spacing w:val="-4"/>
          <w:sz w:val="26"/>
          <w:szCs w:val="26"/>
          <w:lang w:eastAsia="th-TH"/>
        </w:rPr>
        <w:t>.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10</w:t>
      </w:r>
      <w:r w:rsidR="00E126C9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ล้านบาท ได้ถูกจดจำนองไว้</w:t>
      </w:r>
      <w:r w:rsidR="001C5F02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br/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เป็นหลักทรัพย์ค้ำประกันวงเงินเบิกเกินบัญชี </w:t>
      </w:r>
      <w:r w:rsidR="00E7307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eastAsia="th-TH"/>
        </w:rPr>
        <w:t>(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31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ธันวาคม พ.ศ.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2562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: จำนวน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6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.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34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ล้านบาท</w:t>
      </w:r>
      <w:r w:rsidR="00E7307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eastAsia="th-TH"/>
        </w:rPr>
        <w:t>)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</w:t>
      </w:r>
    </w:p>
    <w:p w:rsidR="00DD7344" w:rsidRDefault="00FB4944" w:rsidP="00CC2738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</w:pPr>
      <w:r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136327" w:rsidRPr="00BC2C7E" w:rsidTr="008227E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136327" w:rsidRPr="00BC2C7E" w:rsidRDefault="001E42D7" w:rsidP="008227EB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136327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D7344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สินทรัพย์สิทธิการใช้ </w:t>
            </w:r>
            <w:r w:rsidR="00DD734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 xml:space="preserve">- </w:t>
            </w:r>
            <w:r w:rsidR="00DD7344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:rsidR="00136327" w:rsidRPr="00BC2C7E" w:rsidRDefault="00136327" w:rsidP="00136327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2"/>
        <w:gridCol w:w="1920"/>
        <w:gridCol w:w="2269"/>
      </w:tblGrid>
      <w:tr w:rsidR="00136327" w:rsidRPr="00BC2C7E" w:rsidTr="008227EB">
        <w:tc>
          <w:tcPr>
            <w:tcW w:w="5382" w:type="dxa"/>
            <w:shd w:val="clear" w:color="auto" w:fill="auto"/>
            <w:vAlign w:val="bottom"/>
          </w:tcPr>
          <w:p w:rsidR="00136327" w:rsidRPr="00BC2C7E" w:rsidRDefault="00136327" w:rsidP="008227EB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6327" w:rsidRPr="00BC2C7E" w:rsidRDefault="00136327" w:rsidP="008227EB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6327" w:rsidRPr="00BC2C7E" w:rsidRDefault="00136327" w:rsidP="008227EB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  <w:p w:rsidR="00136327" w:rsidRPr="00BC2C7E" w:rsidRDefault="00136327" w:rsidP="008227EB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136327" w:rsidRPr="00BC2C7E" w:rsidTr="008227EB">
        <w:tc>
          <w:tcPr>
            <w:tcW w:w="5382" w:type="dxa"/>
            <w:shd w:val="clear" w:color="auto" w:fill="auto"/>
            <w:vAlign w:val="bottom"/>
          </w:tcPr>
          <w:p w:rsidR="00136327" w:rsidRPr="00BC2C7E" w:rsidRDefault="00136327" w:rsidP="008227EB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6327" w:rsidRPr="00BC2C7E" w:rsidRDefault="00136327" w:rsidP="008227EB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6327" w:rsidRPr="00BC2C7E" w:rsidRDefault="00136327" w:rsidP="008227EB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36327" w:rsidRPr="00BC2C7E" w:rsidTr="008227EB">
        <w:tc>
          <w:tcPr>
            <w:tcW w:w="5382" w:type="dxa"/>
            <w:shd w:val="clear" w:color="auto" w:fill="auto"/>
            <w:vAlign w:val="bottom"/>
          </w:tcPr>
          <w:p w:rsidR="00136327" w:rsidRPr="00BC2C7E" w:rsidRDefault="00136327" w:rsidP="008227EB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36327" w:rsidRPr="00BC2C7E" w:rsidRDefault="0013632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2269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36327" w:rsidRPr="00BC2C7E" w:rsidRDefault="0013632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136327" w:rsidRPr="0077175C" w:rsidTr="008227EB">
        <w:tc>
          <w:tcPr>
            <w:tcW w:w="5382" w:type="dxa"/>
            <w:shd w:val="clear" w:color="auto" w:fill="auto"/>
            <w:vAlign w:val="bottom"/>
          </w:tcPr>
          <w:p w:rsidR="00136327" w:rsidRPr="0077175C" w:rsidRDefault="00136327" w:rsidP="008227EB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77175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สำหรับงวดเก้าเดือนสิ้นสุดวันที่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77175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77175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กันยายน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920" w:type="dxa"/>
            <w:shd w:val="clear" w:color="auto" w:fill="FAFAFA"/>
            <w:vAlign w:val="bottom"/>
          </w:tcPr>
          <w:p w:rsidR="00136327" w:rsidRPr="0077175C" w:rsidRDefault="0013632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2269" w:type="dxa"/>
            <w:shd w:val="clear" w:color="auto" w:fill="FAFAFA"/>
            <w:vAlign w:val="bottom"/>
          </w:tcPr>
          <w:p w:rsidR="00136327" w:rsidRPr="0077175C" w:rsidRDefault="0013632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136327" w:rsidRPr="0077175C" w:rsidTr="008227EB">
        <w:tc>
          <w:tcPr>
            <w:tcW w:w="5382" w:type="dxa"/>
            <w:shd w:val="clear" w:color="auto" w:fill="auto"/>
          </w:tcPr>
          <w:p w:rsidR="00136327" w:rsidRPr="0077175C" w:rsidRDefault="00136327" w:rsidP="008227E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77175C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  (ตามที่แสดงไว้เดิม)</w:t>
            </w:r>
          </w:p>
        </w:tc>
        <w:tc>
          <w:tcPr>
            <w:tcW w:w="1920" w:type="dxa"/>
            <w:shd w:val="clear" w:color="auto" w:fill="FAFAFA"/>
          </w:tcPr>
          <w:p w:rsidR="00D71953" w:rsidRPr="0077175C" w:rsidRDefault="00D71953" w:rsidP="00D71953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7717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269" w:type="dxa"/>
            <w:shd w:val="clear" w:color="auto" w:fill="FAFAFA"/>
          </w:tcPr>
          <w:p w:rsidR="00136327" w:rsidRPr="0077175C" w:rsidRDefault="00D71953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7717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</w:tr>
      <w:tr w:rsidR="00136327" w:rsidRPr="0077175C" w:rsidTr="008227EB">
        <w:tc>
          <w:tcPr>
            <w:tcW w:w="5382" w:type="dxa"/>
            <w:shd w:val="clear" w:color="auto" w:fill="auto"/>
          </w:tcPr>
          <w:p w:rsidR="00136327" w:rsidRPr="0077175C" w:rsidRDefault="00136327" w:rsidP="008227E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77175C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รายการปรับปรุงจากการนำมาตรฐานการรายงานทางการเงิน</w:t>
            </w:r>
          </w:p>
          <w:p w:rsidR="00136327" w:rsidRPr="0077175C" w:rsidRDefault="00136327" w:rsidP="008227EB">
            <w:pPr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77175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ฉบับที่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Pr="0077175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มาใช้ ณ วันที่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77175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  <w:r w:rsidRPr="0077175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77175C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77175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77175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FAFAFA"/>
          </w:tcPr>
          <w:p w:rsidR="00136327" w:rsidRPr="0077175C" w:rsidRDefault="0013632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  <w:p w:rsidR="00D71953" w:rsidRPr="0077175C" w:rsidRDefault="001E42D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398</w:t>
            </w:r>
            <w:r w:rsidR="00D71953" w:rsidRPr="007717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053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AFAFA"/>
          </w:tcPr>
          <w:p w:rsidR="00136327" w:rsidRPr="0077175C" w:rsidRDefault="0013632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  <w:p w:rsidR="00D71953" w:rsidRPr="0077175C" w:rsidRDefault="001E42D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88</w:t>
            </w:r>
            <w:r w:rsidR="00D71953" w:rsidRPr="007717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779</w:t>
            </w:r>
          </w:p>
        </w:tc>
      </w:tr>
      <w:tr w:rsidR="00136327" w:rsidRPr="0077175C" w:rsidTr="008227EB">
        <w:tc>
          <w:tcPr>
            <w:tcW w:w="5382" w:type="dxa"/>
            <w:shd w:val="clear" w:color="auto" w:fill="auto"/>
          </w:tcPr>
          <w:p w:rsidR="00136327" w:rsidRPr="0077175C" w:rsidRDefault="00136327" w:rsidP="008227E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77175C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  (ปรับปรุงใหม่)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FAFAFA"/>
          </w:tcPr>
          <w:p w:rsidR="00136327" w:rsidRPr="0077175C" w:rsidRDefault="001E42D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398</w:t>
            </w:r>
            <w:r w:rsidR="00D71953" w:rsidRPr="007717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053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shd w:val="clear" w:color="auto" w:fill="FAFAFA"/>
          </w:tcPr>
          <w:p w:rsidR="00136327" w:rsidRPr="0077175C" w:rsidRDefault="001E42D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88</w:t>
            </w:r>
            <w:r w:rsidR="00D71953" w:rsidRPr="007717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779</w:t>
            </w:r>
          </w:p>
        </w:tc>
      </w:tr>
      <w:tr w:rsidR="006C75B7" w:rsidRPr="0077175C" w:rsidTr="008227EB">
        <w:tc>
          <w:tcPr>
            <w:tcW w:w="5382" w:type="dxa"/>
            <w:shd w:val="clear" w:color="auto" w:fill="auto"/>
            <w:vAlign w:val="bottom"/>
          </w:tcPr>
          <w:p w:rsidR="006C75B7" w:rsidRPr="00AD3B0B" w:rsidRDefault="006C75B7" w:rsidP="006C75B7">
            <w:pPr>
              <w:spacing w:before="6" w:after="6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717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920" w:type="dxa"/>
            <w:shd w:val="clear" w:color="auto" w:fill="FAFAFA"/>
          </w:tcPr>
          <w:p w:rsidR="006C75B7" w:rsidRPr="00FB4944" w:rsidRDefault="001E42D7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10</w:t>
            </w:r>
            <w:r w:rsidR="006C75B7"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798</w:t>
            </w:r>
          </w:p>
        </w:tc>
        <w:tc>
          <w:tcPr>
            <w:tcW w:w="2269" w:type="dxa"/>
            <w:shd w:val="clear" w:color="auto" w:fill="FAFAFA"/>
          </w:tcPr>
          <w:p w:rsidR="006C75B7" w:rsidRPr="00FB4944" w:rsidRDefault="001E42D7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</w:t>
            </w:r>
            <w:r w:rsidR="006C75B7"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270</w:t>
            </w:r>
          </w:p>
        </w:tc>
      </w:tr>
      <w:tr w:rsidR="006C75B7" w:rsidRPr="0077175C" w:rsidTr="008227EB">
        <w:tc>
          <w:tcPr>
            <w:tcW w:w="5382" w:type="dxa"/>
            <w:shd w:val="clear" w:color="auto" w:fill="auto"/>
            <w:vAlign w:val="bottom"/>
          </w:tcPr>
          <w:p w:rsidR="006C75B7" w:rsidRPr="0077175C" w:rsidRDefault="006C75B7" w:rsidP="006C75B7">
            <w:pPr>
              <w:suppressAutoHyphens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7175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การเปลี่ยนแปลงสัญญาเช่าและการประเมินหนี้สินตามสัญญาเช่าใหม่</w:t>
            </w:r>
          </w:p>
        </w:tc>
        <w:tc>
          <w:tcPr>
            <w:tcW w:w="1920" w:type="dxa"/>
            <w:shd w:val="clear" w:color="auto" w:fill="FAFAFA"/>
          </w:tcPr>
          <w:p w:rsidR="006C75B7" w:rsidRPr="00FB4944" w:rsidRDefault="006C75B7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41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106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269" w:type="dxa"/>
            <w:shd w:val="clear" w:color="auto" w:fill="FAFAFA"/>
          </w:tcPr>
          <w:p w:rsidR="006C75B7" w:rsidRPr="00FB4944" w:rsidRDefault="003826BC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</w:tr>
      <w:tr w:rsidR="006C75B7" w:rsidRPr="0077175C" w:rsidTr="008227EB">
        <w:tc>
          <w:tcPr>
            <w:tcW w:w="5382" w:type="dxa"/>
            <w:shd w:val="clear" w:color="auto" w:fill="auto"/>
            <w:vAlign w:val="bottom"/>
          </w:tcPr>
          <w:p w:rsidR="006C75B7" w:rsidRPr="0077175C" w:rsidRDefault="006C75B7" w:rsidP="006C75B7">
            <w:pPr>
              <w:suppressAutoHyphens w:val="0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  <w:r w:rsidRPr="0077175C">
              <w:rPr>
                <w:rFonts w:ascii="Browallia New" w:hAnsi="Browallia New" w:cs="Browallia New" w:hint="cs"/>
                <w:sz w:val="26"/>
                <w:szCs w:val="26"/>
                <w:cs/>
              </w:rPr>
              <w:t>จัดประเภท</w:t>
            </w:r>
            <w:r w:rsidRPr="0077175C">
              <w:rPr>
                <w:rFonts w:ascii="Browallia New" w:hAnsi="Browallia New" w:cs="Browallia New"/>
                <w:sz w:val="26"/>
                <w:szCs w:val="26"/>
                <w:cs/>
              </w:rPr>
              <w:t>มาจาก</w:t>
            </w:r>
            <w:r w:rsidRPr="0077175C">
              <w:rPr>
                <w:rFonts w:ascii="Browallia New" w:hAnsi="Browallia New" w:cs="Browallia New" w:hint="cs"/>
                <w:sz w:val="26"/>
                <w:szCs w:val="26"/>
                <w:cs/>
              </w:rPr>
              <w:t>ที่ดิน อาคารและอุปกรณ์</w:t>
            </w:r>
            <w:r w:rsidR="00D9151B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D9151B">
              <w:rPr>
                <w:rFonts w:ascii="Browallia New" w:hAnsi="Browallia New" w:cs="Browallia New" w:hint="cs"/>
                <w:sz w:val="26"/>
                <w:szCs w:val="26"/>
                <w:cs/>
              </w:rPr>
              <w:t>หมายเหตุ</w:t>
            </w:r>
            <w:r w:rsidR="00D9151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D9151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FAFAFA"/>
          </w:tcPr>
          <w:p w:rsidR="006C75B7" w:rsidRPr="00FB4944" w:rsidRDefault="001E42D7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393</w:t>
            </w:r>
            <w:r w:rsidR="006C75B7"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139</w:t>
            </w:r>
          </w:p>
        </w:tc>
        <w:tc>
          <w:tcPr>
            <w:tcW w:w="2269" w:type="dxa"/>
            <w:shd w:val="clear" w:color="auto" w:fill="FAFAFA"/>
          </w:tcPr>
          <w:p w:rsidR="006C75B7" w:rsidRPr="00FB4944" w:rsidRDefault="006C75B7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 xml:space="preserve"> -   </w:t>
            </w:r>
          </w:p>
        </w:tc>
      </w:tr>
      <w:tr w:rsidR="006C75B7" w:rsidRPr="0077175C" w:rsidTr="008227EB">
        <w:tc>
          <w:tcPr>
            <w:tcW w:w="5382" w:type="dxa"/>
            <w:shd w:val="clear" w:color="auto" w:fill="auto"/>
            <w:vAlign w:val="bottom"/>
          </w:tcPr>
          <w:p w:rsidR="006C75B7" w:rsidRPr="0077175C" w:rsidRDefault="006C75B7" w:rsidP="006C75B7">
            <w:pPr>
              <w:suppressAutoHyphens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7175C">
              <w:rPr>
                <w:rFonts w:ascii="Browallia New" w:hAnsi="Browallia New" w:cs="Browallia New" w:hint="cs"/>
                <w:sz w:val="26"/>
                <w:szCs w:val="26"/>
                <w:cs/>
              </w:rPr>
              <w:t>จัดประเภทไปยังที่ดิน อาคารและอุปกรณ์</w:t>
            </w:r>
            <w:r w:rsidR="00D9151B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D9151B">
              <w:rPr>
                <w:rFonts w:ascii="Browallia New" w:hAnsi="Browallia New" w:cs="Browallia New" w:hint="cs"/>
                <w:sz w:val="26"/>
                <w:szCs w:val="26"/>
                <w:cs/>
              </w:rPr>
              <w:t>หมายเหตุ</w:t>
            </w:r>
            <w:r w:rsidR="00D9151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D9151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FAFAFA"/>
          </w:tcPr>
          <w:p w:rsidR="006C75B7" w:rsidRPr="00FB4944" w:rsidRDefault="006C75B7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5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361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269" w:type="dxa"/>
            <w:shd w:val="clear" w:color="auto" w:fill="FAFAFA"/>
          </w:tcPr>
          <w:p w:rsidR="006C75B7" w:rsidRPr="00FB4944" w:rsidRDefault="006C75B7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4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644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6C75B7" w:rsidRPr="0077175C" w:rsidTr="008227EB">
        <w:tc>
          <w:tcPr>
            <w:tcW w:w="5382" w:type="dxa"/>
            <w:shd w:val="clear" w:color="auto" w:fill="auto"/>
            <w:vAlign w:val="bottom"/>
          </w:tcPr>
          <w:p w:rsidR="006C75B7" w:rsidRPr="0077175C" w:rsidRDefault="006C75B7" w:rsidP="006C75B7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7717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shd w:val="clear" w:color="auto" w:fill="FAFAFA"/>
          </w:tcPr>
          <w:p w:rsidR="006C75B7" w:rsidRPr="00FB4944" w:rsidRDefault="006C75B7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19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224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269" w:type="dxa"/>
            <w:tcBorders>
              <w:bottom w:val="single" w:sz="4" w:space="0" w:color="000000"/>
            </w:tcBorders>
            <w:shd w:val="clear" w:color="auto" w:fill="FAFAFA"/>
          </w:tcPr>
          <w:p w:rsidR="006C75B7" w:rsidRPr="00FB4944" w:rsidRDefault="006C75B7" w:rsidP="006C75B7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12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390</w:t>
            </w:r>
            <w:r w:rsidRPr="00FB49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136327" w:rsidRPr="00BC2C7E" w:rsidTr="008227EB">
        <w:tc>
          <w:tcPr>
            <w:tcW w:w="5382" w:type="dxa"/>
            <w:shd w:val="clear" w:color="auto" w:fill="auto"/>
            <w:vAlign w:val="bottom"/>
          </w:tcPr>
          <w:p w:rsidR="00136327" w:rsidRPr="0077175C" w:rsidRDefault="00136327" w:rsidP="008227EB">
            <w:pPr>
              <w:spacing w:before="6" w:after="6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7717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ราคาตามบัญชีปลายงวด - สุทธิ </w:t>
            </w: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136327" w:rsidRPr="0077175C" w:rsidRDefault="001E42D7" w:rsidP="00431962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736</w:t>
            </w:r>
            <w:r w:rsidR="0043196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299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136327" w:rsidRPr="0077175C" w:rsidRDefault="001E42D7" w:rsidP="008227EB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77</w:t>
            </w:r>
            <w:r w:rsidR="00D71953" w:rsidRPr="0077175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015</w:t>
            </w:r>
          </w:p>
        </w:tc>
      </w:tr>
    </w:tbl>
    <w:p w:rsidR="00136327" w:rsidRPr="00BC2C7E" w:rsidRDefault="00136327" w:rsidP="00136327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D83EFF" w:rsidRDefault="0077485D" w:rsidP="0077485D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</w:pP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บริษัทย่อย “ซีเอพีเอส” ได้จัดประเภทสินทรัพย์ระหว่างก่อสร้างบนที่ดินเช่า</w:t>
      </w:r>
      <w:r w:rsidR="00D77DD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 xml:space="preserve">จำนวนเงิน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393</w:t>
      </w:r>
      <w:r w:rsidR="00D77DD3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.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14</w:t>
      </w:r>
      <w:r w:rsidR="00D77DD3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="00D77DD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>ล้านบาท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ซึ่งได้ดำเนินการก่อสร้างแล้วเสร็จเป็นสินทรัพย์สิทธิการใช้ในวันที่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28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กันยายน พ.ศ.</w:t>
      </w:r>
      <w:r w:rsidR="00D77DD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2563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ซึ่งเป็นวันที่ตกลงให้เริ่มประกอบกิจการตามสัญญา</w:t>
      </w:r>
    </w:p>
    <w:p w:rsidR="0077485D" w:rsidRDefault="00D83EFF" w:rsidP="0077485D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</w:pPr>
      <w:r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</w:p>
    <w:p w:rsidR="0077485D" w:rsidRDefault="0077485D" w:rsidP="0077485D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 w:eastAsia="th-TH"/>
        </w:rPr>
      </w:pP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เมื่อวันที่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30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กันยายน พ.ศ.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2563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“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ซีเอพีเอส” ได้ประเมินสินทรัพย์สิทธิการใช้และหนี้สินตามสัญญาเช่าใหม่ เนื่องจากมีการเปลี่ยนแปลงสัญญา</w:t>
      </w:r>
      <w:r w:rsidR="00D77DD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>ซึ่งมีผลครอบคลุม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วันที่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28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กันยายน พ.ศ.</w:t>
      </w:r>
      <w:r w:rsidR="00D77DD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2563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ถึงวันที่ 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31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มีนาคม พ.ศ.</w:t>
      </w:r>
      <w:r w:rsidR="00D77DD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2565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โดยกำหนดให้ “ซีเอพีเอส” ได้รับส่วนลดค่าเช่าที่ดินร้อยละ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50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ของค่าเช่าต่อเดือน อีกทั้งยังได้ปรับลดการเรียกเก็บผลประโยชน์ตอบแทนขั้นต่ำจากเดิมที่กำหนดให้ชำระค่าผลประโยชน์ตอบแทนเดือนละ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450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,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000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บาทในปีแรก และปรับเพิ่มทุกปีร้อยละ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10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</w:t>
      </w:r>
      <w:r w:rsidR="00D77DD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>เปลี่ยน</w:t>
      </w:r>
      <w:r w:rsidRPr="00D71318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 xml:space="preserve">เป็นการจ่ายร้อยละ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7</w:t>
      </w:r>
      <w:r w:rsidRPr="00D71318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5</w:t>
      </w:r>
      <w:r w:rsidRPr="00D71318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 xml:space="preserve"> </w:t>
      </w:r>
      <w:r w:rsidR="00EA5BD3">
        <w:rPr>
          <w:rFonts w:ascii="Browallia New" w:hAnsi="Browallia New" w:cs="Browallia New" w:hint="cs"/>
          <w:color w:val="auto"/>
          <w:sz w:val="26"/>
          <w:szCs w:val="26"/>
          <w:cs/>
          <w:lang w:val="en-GB" w:eastAsia="th-TH"/>
        </w:rPr>
        <w:t>ของ</w:t>
      </w:r>
      <w:r w:rsidRPr="00D63016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>ยอดรายได้</w:t>
      </w:r>
      <w:r w:rsidR="00EA5BD3" w:rsidRPr="00D63016">
        <w:rPr>
          <w:rFonts w:ascii="Browallia New" w:hAnsi="Browallia New" w:cs="Browallia New" w:hint="cs"/>
          <w:color w:val="auto"/>
          <w:sz w:val="26"/>
          <w:szCs w:val="26"/>
          <w:cs/>
          <w:lang w:val="en-GB" w:eastAsia="th-TH"/>
        </w:rPr>
        <w:t xml:space="preserve"> และจากวันที่ </w:t>
      </w:r>
      <w:r w:rsidR="001C5F02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br/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1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lang w:eastAsia="th-TH"/>
        </w:rPr>
        <w:t xml:space="preserve"> </w:t>
      </w:r>
      <w:r w:rsidR="003C6012" w:rsidRPr="00D63016">
        <w:rPr>
          <w:rFonts w:ascii="Browallia New" w:hAnsi="Browallia New" w:cs="Browallia New" w:hint="cs"/>
          <w:color w:val="auto"/>
          <w:sz w:val="26"/>
          <w:szCs w:val="26"/>
          <w:cs/>
          <w:lang w:eastAsia="th-TH"/>
        </w:rPr>
        <w:t xml:space="preserve">เมษายน พ.ศ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2565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lang w:eastAsia="th-TH"/>
        </w:rPr>
        <w:t xml:space="preserve"> </w:t>
      </w:r>
      <w:r w:rsidR="003C6012" w:rsidRPr="00D63016">
        <w:rPr>
          <w:rFonts w:ascii="Browallia New" w:hAnsi="Browallia New" w:cs="Browallia New" w:hint="cs"/>
          <w:color w:val="auto"/>
          <w:sz w:val="26"/>
          <w:szCs w:val="26"/>
          <w:cs/>
          <w:lang w:eastAsia="th-TH"/>
        </w:rPr>
        <w:t xml:space="preserve">ถึงวันที่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27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lang w:eastAsia="th-TH"/>
        </w:rPr>
        <w:t xml:space="preserve"> </w:t>
      </w:r>
      <w:r w:rsidR="003C6012" w:rsidRPr="00D63016">
        <w:rPr>
          <w:rFonts w:ascii="Browallia New" w:hAnsi="Browallia New" w:cs="Browallia New" w:hint="cs"/>
          <w:color w:val="auto"/>
          <w:sz w:val="26"/>
          <w:szCs w:val="26"/>
          <w:cs/>
          <w:lang w:eastAsia="th-TH"/>
        </w:rPr>
        <w:t xml:space="preserve">มกราคม พ.ศ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2576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lang w:eastAsia="th-TH"/>
        </w:rPr>
        <w:t xml:space="preserve"> </w:t>
      </w:r>
      <w:r w:rsidR="003C6012" w:rsidRPr="00D63016">
        <w:rPr>
          <w:rFonts w:ascii="Browallia New" w:hAnsi="Browallia New" w:cs="Browallia New" w:hint="cs"/>
          <w:color w:val="auto"/>
          <w:sz w:val="26"/>
          <w:szCs w:val="26"/>
          <w:cs/>
          <w:lang w:eastAsia="th-TH"/>
        </w:rPr>
        <w:t>เปลี่ยนเป็นการจ่าย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 xml:space="preserve">ร้อยละ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7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5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 xml:space="preserve"> </w:t>
      </w:r>
      <w:r w:rsidR="003C6012" w:rsidRPr="00D63016">
        <w:rPr>
          <w:rFonts w:ascii="Browallia New" w:hAnsi="Browallia New" w:cs="Browallia New" w:hint="cs"/>
          <w:color w:val="auto"/>
          <w:sz w:val="26"/>
          <w:szCs w:val="26"/>
          <w:cs/>
          <w:lang w:val="en-GB" w:eastAsia="th-TH"/>
        </w:rPr>
        <w:t>ของ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>ยอดรายได้</w:t>
      </w:r>
      <w:r w:rsidR="003C6012" w:rsidRPr="00D63016">
        <w:rPr>
          <w:rFonts w:ascii="Browallia New" w:hAnsi="Browallia New" w:cs="Browallia New" w:hint="cs"/>
          <w:color w:val="auto"/>
          <w:sz w:val="26"/>
          <w:szCs w:val="26"/>
          <w:cs/>
          <w:lang w:val="en-GB" w:eastAsia="th-TH"/>
        </w:rPr>
        <w:t xml:space="preserve">หรือเดือนละ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450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lang w:eastAsia="th-TH"/>
        </w:rPr>
        <w:t>,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000</w:t>
      </w:r>
      <w:r w:rsidR="003C6012" w:rsidRPr="00D63016">
        <w:rPr>
          <w:rFonts w:ascii="Browallia New" w:hAnsi="Browallia New" w:cs="Browallia New"/>
          <w:color w:val="auto"/>
          <w:sz w:val="26"/>
          <w:szCs w:val="26"/>
          <w:lang w:eastAsia="th-TH"/>
        </w:rPr>
        <w:t xml:space="preserve"> </w:t>
      </w:r>
      <w:r w:rsidR="003C6012" w:rsidRPr="00D63016">
        <w:rPr>
          <w:rFonts w:ascii="Browallia New" w:hAnsi="Browallia New" w:cs="Browallia New" w:hint="cs"/>
          <w:color w:val="auto"/>
          <w:sz w:val="26"/>
          <w:szCs w:val="26"/>
          <w:cs/>
          <w:lang w:eastAsia="th-TH"/>
        </w:rPr>
        <w:t>บาท</w:t>
      </w:r>
      <w:r w:rsidR="003C6012" w:rsidRPr="001C5F02">
        <w:rPr>
          <w:rFonts w:ascii="Browallia New" w:hAnsi="Browallia New" w:cs="Browallia New" w:hint="cs"/>
          <w:color w:val="auto"/>
          <w:spacing w:val="-5"/>
          <w:sz w:val="26"/>
          <w:szCs w:val="26"/>
          <w:cs/>
          <w:lang w:eastAsia="th-TH"/>
        </w:rPr>
        <w:t xml:space="preserve">แล้วแต่จำนวนใดจะสูงกว่า </w:t>
      </w:r>
      <w:r w:rsidR="003C6012" w:rsidRPr="001C5F02">
        <w:rPr>
          <w:rFonts w:ascii="Browallia New" w:hAnsi="Browallia New" w:cs="Browallia New" w:hint="cs"/>
          <w:color w:val="auto"/>
          <w:spacing w:val="-5"/>
          <w:sz w:val="26"/>
          <w:szCs w:val="26"/>
          <w:cs/>
          <w:lang w:val="en-GB" w:eastAsia="th-TH"/>
        </w:rPr>
        <w:t>ก</w:t>
      </w:r>
      <w:r w:rsidRPr="001C5F02">
        <w:rPr>
          <w:rFonts w:ascii="Browallia New" w:hAnsi="Browallia New" w:cs="Browallia New"/>
          <w:color w:val="auto"/>
          <w:spacing w:val="-5"/>
          <w:sz w:val="26"/>
          <w:szCs w:val="26"/>
          <w:cs/>
          <w:lang w:val="en-GB" w:eastAsia="th-TH"/>
        </w:rPr>
        <w:t xml:space="preserve">ารเปลี่ยนแปลงดังกล่าวส่งผลให้สินทรัพย์สิทธิการใช้และหนี้สินตามสัญญาเช่าลดลงเป็นจำนวน </w:t>
      </w:r>
      <w:r w:rsidR="001E42D7" w:rsidRPr="001E42D7">
        <w:rPr>
          <w:rFonts w:ascii="Browallia New" w:hAnsi="Browallia New" w:cs="Browallia New"/>
          <w:color w:val="auto"/>
          <w:spacing w:val="-5"/>
          <w:sz w:val="26"/>
          <w:szCs w:val="26"/>
          <w:lang w:val="en-GB" w:eastAsia="th-TH"/>
        </w:rPr>
        <w:t>41</w:t>
      </w:r>
      <w:r w:rsidRPr="001C5F02">
        <w:rPr>
          <w:rFonts w:ascii="Browallia New" w:hAnsi="Browallia New" w:cs="Browallia New"/>
          <w:color w:val="auto"/>
          <w:spacing w:val="-5"/>
          <w:sz w:val="26"/>
          <w:szCs w:val="26"/>
          <w:lang w:val="en-GB" w:eastAsia="th-TH"/>
        </w:rPr>
        <w:t>.</w:t>
      </w:r>
      <w:r w:rsidR="001E42D7" w:rsidRPr="001E42D7">
        <w:rPr>
          <w:rFonts w:ascii="Browallia New" w:hAnsi="Browallia New" w:cs="Browallia New"/>
          <w:color w:val="auto"/>
          <w:spacing w:val="-5"/>
          <w:sz w:val="26"/>
          <w:szCs w:val="26"/>
          <w:lang w:val="en-GB" w:eastAsia="th-TH"/>
        </w:rPr>
        <w:t>1</w:t>
      </w:r>
      <w:r w:rsidRPr="001C5F02">
        <w:rPr>
          <w:rFonts w:ascii="Browallia New" w:hAnsi="Browallia New" w:cs="Browallia New"/>
          <w:color w:val="auto"/>
          <w:spacing w:val="-5"/>
          <w:sz w:val="26"/>
          <w:szCs w:val="26"/>
          <w:lang w:val="en-GB" w:eastAsia="th-TH"/>
        </w:rPr>
        <w:t xml:space="preserve"> </w:t>
      </w:r>
      <w:r w:rsidRPr="001C5F02">
        <w:rPr>
          <w:rFonts w:ascii="Browallia New" w:hAnsi="Browallia New" w:cs="Browallia New"/>
          <w:color w:val="auto"/>
          <w:spacing w:val="-5"/>
          <w:sz w:val="26"/>
          <w:szCs w:val="26"/>
          <w:cs/>
          <w:lang w:val="en-GB" w:eastAsia="th-TH"/>
        </w:rPr>
        <w:t>ล้านบาท</w:t>
      </w:r>
    </w:p>
    <w:p w:rsidR="00574D4C" w:rsidRPr="00574D4C" w:rsidRDefault="00574D4C" w:rsidP="0077485D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</w:pPr>
    </w:p>
    <w:p w:rsidR="00574D4C" w:rsidRPr="001C5F02" w:rsidRDefault="00574D4C" w:rsidP="00574D4C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 w:eastAsia="th-TH"/>
        </w:rPr>
      </w:pPr>
      <w:r w:rsidRPr="001C5F02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 xml:space="preserve">ณ วันที่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30</w:t>
      </w:r>
      <w:r w:rsidRPr="001C5F02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 xml:space="preserve"> </w:t>
      </w:r>
      <w:r w:rsidR="00D77DD3" w:rsidRPr="001C5F02">
        <w:rPr>
          <w:rFonts w:ascii="Browallia New" w:hAnsi="Browallia New" w:cs="Browallia New" w:hint="cs"/>
          <w:color w:val="auto"/>
          <w:sz w:val="26"/>
          <w:szCs w:val="26"/>
          <w:cs/>
          <w:lang w:val="en-GB" w:eastAsia="th-TH"/>
        </w:rPr>
        <w:t>กันยายน</w:t>
      </w:r>
      <w:r w:rsidRPr="001C5F02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 xml:space="preserve">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2563</w:t>
      </w:r>
      <w:r w:rsidRPr="001C5F02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 xml:space="preserve"> </w:t>
      </w:r>
      <w:r w:rsidRPr="001C5F02">
        <w:rPr>
          <w:rFonts w:ascii="Browallia New" w:hAnsi="Browallia New" w:cs="Browallia New" w:hint="cs"/>
          <w:color w:val="auto"/>
          <w:sz w:val="26"/>
          <w:szCs w:val="26"/>
          <w:cs/>
          <w:lang w:val="en-GB" w:eastAsia="th-TH"/>
        </w:rPr>
        <w:t>สินทรัพย์สิทธิการใช้</w:t>
      </w:r>
      <w:r w:rsidR="003850DF" w:rsidRPr="001C5F02">
        <w:rPr>
          <w:rFonts w:ascii="Browallia New" w:hAnsi="Browallia New" w:cs="Browallia New" w:hint="cs"/>
          <w:color w:val="auto"/>
          <w:sz w:val="26"/>
          <w:szCs w:val="26"/>
          <w:cs/>
          <w:lang w:val="en-GB" w:eastAsia="th-TH"/>
        </w:rPr>
        <w:t>ที่ดินและสิทธิการใช้</w:t>
      </w:r>
      <w:r w:rsidRPr="001C5F02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 xml:space="preserve">อาคารของบริษัทย่อยแห่งหนึ่งจำนวน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208</w:t>
      </w:r>
      <w:r w:rsidR="003850DF" w:rsidRPr="001C5F02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t>81</w:t>
      </w:r>
      <w:r w:rsidRPr="001C5F02"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  <w:t xml:space="preserve"> ล้านบาท</w:t>
      </w:r>
      <w:r w:rsidR="001C5F02"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br/>
      </w:r>
      <w:r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ได้ถูกจดจำนองเป็นหลักทรัพย์ค้ำประกันเงินกู้ยืมระยะยาวจากสถาบันการเงิน (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31</w:t>
      </w:r>
      <w:r w:rsidR="00D77DD3"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ธันวาคม พ.ศ.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2562</w:t>
      </w:r>
      <w:r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: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197</w:t>
      </w:r>
      <w:r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.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55</w:t>
      </w:r>
      <w:r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ล้านบาท)</w:t>
      </w:r>
      <w:r w:rsidR="00D77DD3" w:rsidRPr="001C5F02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 xml:space="preserve"> (</w:t>
      </w:r>
      <w:r w:rsidR="00D77DD3" w:rsidRPr="001C5F0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 xml:space="preserve">หมายเหตุ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19</w:t>
      </w:r>
      <w:r w:rsidR="00D77DD3" w:rsidRPr="001C5F02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)</w:t>
      </w:r>
    </w:p>
    <w:p w:rsidR="007C019A" w:rsidRPr="001C5F02" w:rsidRDefault="00FB4944" w:rsidP="00F86BC9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 w:eastAsia="th-TH"/>
        </w:rPr>
      </w:pPr>
      <w:r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C019A" w:rsidRPr="00BC2C7E" w:rsidTr="00EB333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C019A" w:rsidRPr="00BC2C7E" w:rsidRDefault="001E42D7" w:rsidP="00E619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7C019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C019A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เงินกู้ยืมระยะสั้นจากสถาบันการเงิน</w:t>
            </w:r>
          </w:p>
        </w:tc>
      </w:tr>
    </w:tbl>
    <w:p w:rsidR="007C019A" w:rsidRPr="001C5F02" w:rsidRDefault="007C019A" w:rsidP="00CC2738">
      <w:pPr>
        <w:tabs>
          <w:tab w:val="left" w:pos="540"/>
        </w:tabs>
        <w:rPr>
          <w:rFonts w:ascii="Browallia New" w:eastAsia="Arial Unicode MS" w:hAnsi="Browallia New" w:cs="Browallia New"/>
          <w:color w:val="auto"/>
          <w:sz w:val="26"/>
          <w:szCs w:val="26"/>
          <w:lang w:val="en-GB" w:eastAsia="th-TH"/>
        </w:rPr>
      </w:pPr>
    </w:p>
    <w:p w:rsidR="007C019A" w:rsidRPr="00BC2C7E" w:rsidRDefault="007C019A" w:rsidP="007C019A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BC2C7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รายละเอียดของเงินกู้ยืมระยะสั้นจากสถาบันการเงิน มีดังต่อไปนี้</w:t>
      </w:r>
    </w:p>
    <w:p w:rsidR="007C019A" w:rsidRPr="00BC2C7E" w:rsidRDefault="007C019A" w:rsidP="007C019A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6588"/>
        <w:gridCol w:w="1537"/>
        <w:gridCol w:w="1440"/>
      </w:tblGrid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/</w:t>
            </w:r>
          </w:p>
          <w:p w:rsidR="007C019A" w:rsidRPr="00BC2C7E" w:rsidRDefault="007C019A" w:rsidP="003F06E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7C019A" w:rsidRPr="00BC2C7E" w:rsidRDefault="001E42D7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C019A" w:rsidRPr="00BC2C7E" w:rsidRDefault="001E42D7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="007C019A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</w:tcPr>
          <w:p w:rsidR="007C019A" w:rsidRPr="00BC2C7E" w:rsidRDefault="007C019A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7C019A" w:rsidRPr="00BC2C7E" w:rsidRDefault="007C019A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3361D2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ตั๋ว</w:t>
            </w:r>
            <w:r w:rsidR="007C019A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สัญญาใช้เงิน</w:t>
            </w:r>
          </w:p>
        </w:tc>
        <w:tc>
          <w:tcPr>
            <w:tcW w:w="1537" w:type="dxa"/>
            <w:shd w:val="clear" w:color="auto" w:fill="FAFAFA"/>
          </w:tcPr>
          <w:p w:rsidR="007C019A" w:rsidRPr="00BC2C7E" w:rsidRDefault="001E42D7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217</w:t>
            </w:r>
            <w:r w:rsidR="00AB365B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900</w:t>
            </w:r>
          </w:p>
        </w:tc>
        <w:tc>
          <w:tcPr>
            <w:tcW w:w="1440" w:type="dxa"/>
            <w:shd w:val="clear" w:color="auto" w:fill="FFFFFF"/>
          </w:tcPr>
          <w:p w:rsidR="007C019A" w:rsidRPr="00BC2C7E" w:rsidRDefault="001E42D7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</w:t>
            </w:r>
            <w:r w:rsidR="0037149E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7C019A" w:rsidRPr="00BC2C7E" w:rsidTr="00760EE9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</w:tcPr>
          <w:p w:rsidR="007C019A" w:rsidRPr="00BC2C7E" w:rsidRDefault="001E42D7" w:rsidP="00760EE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</w:t>
            </w:r>
            <w:r w:rsidR="00AB365B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C019A" w:rsidRPr="00BC2C7E" w:rsidRDefault="00D366A2" w:rsidP="00760EE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221E2E" w:rsidRPr="00BC2C7E" w:rsidTr="00760EE9">
        <w:tc>
          <w:tcPr>
            <w:tcW w:w="6588" w:type="dxa"/>
          </w:tcPr>
          <w:p w:rsidR="00221E2E" w:rsidRPr="00BC2C7E" w:rsidRDefault="00221E2E" w:rsidP="00221E2E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รวมเงินกู้ยืมระยะสั้นจากสถาบันการเงิน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221E2E" w:rsidRPr="00BC2C7E" w:rsidRDefault="001E42D7" w:rsidP="00760EE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258</w:t>
            </w:r>
            <w:r w:rsidR="00AB365B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21E2E" w:rsidRPr="00BC2C7E" w:rsidRDefault="001E42D7" w:rsidP="00760EE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</w:t>
            </w:r>
            <w:r w:rsidR="00221E2E" w:rsidRPr="00BC2C7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</w:tbl>
    <w:p w:rsidR="007C019A" w:rsidRPr="00BC2C7E" w:rsidRDefault="007C019A" w:rsidP="007C019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7C019A" w:rsidRPr="00BC2C7E" w:rsidRDefault="007C019A" w:rsidP="007C019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อัตราดอกเบี้ยเงินกู้ยืมระยะสั้นจากสถาบันการเงินมีดังนี้</w:t>
      </w:r>
    </w:p>
    <w:p w:rsidR="007C019A" w:rsidRPr="00BC2C7E" w:rsidRDefault="007C019A" w:rsidP="007C019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6588"/>
        <w:gridCol w:w="1485"/>
        <w:gridCol w:w="1485"/>
      </w:tblGrid>
      <w:tr w:rsidR="007C019A" w:rsidRPr="00BC2C7E" w:rsidTr="00934100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/</w:t>
            </w:r>
          </w:p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C019A" w:rsidRPr="00BC2C7E" w:rsidTr="00934100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7C019A" w:rsidRPr="00BC2C7E" w:rsidRDefault="001E42D7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7C019A" w:rsidRPr="00BC2C7E" w:rsidRDefault="001E42D7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="007C019A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7C019A" w:rsidRPr="00BC2C7E" w:rsidTr="00934100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85" w:type="dxa"/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</w:tr>
      <w:tr w:rsidR="007C019A" w:rsidRPr="00BC2C7E" w:rsidTr="00934100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C019A" w:rsidRPr="00BC2C7E" w:rsidRDefault="007C019A" w:rsidP="00760EE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C019A" w:rsidRPr="00BC2C7E" w:rsidTr="00934100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:rsidR="007C019A" w:rsidRPr="00BC2C7E" w:rsidRDefault="007C019A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FFFFF"/>
          </w:tcPr>
          <w:p w:rsidR="007C019A" w:rsidRPr="00BC2C7E" w:rsidRDefault="007C019A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787754" w:rsidRPr="00BC2C7E" w:rsidTr="00934100">
        <w:tc>
          <w:tcPr>
            <w:tcW w:w="6588" w:type="dxa"/>
          </w:tcPr>
          <w:p w:rsidR="00787754" w:rsidRPr="00BC2C7E" w:rsidRDefault="003361D2" w:rsidP="00787754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ตั๋ว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สัญญาใช้เงิน</w:t>
            </w:r>
          </w:p>
        </w:tc>
        <w:tc>
          <w:tcPr>
            <w:tcW w:w="1485" w:type="dxa"/>
            <w:shd w:val="clear" w:color="auto" w:fill="FAFAFA"/>
          </w:tcPr>
          <w:p w:rsidR="00787754" w:rsidRPr="00BC2C7E" w:rsidRDefault="001E42D7" w:rsidP="0078775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37378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</w:t>
            </w:r>
            <w:r w:rsidR="00D37378" w:rsidRPr="00D3737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% </w:t>
            </w:r>
            <w:r w:rsidR="00D37378" w:rsidRPr="00D3737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ถึง 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37378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D37378" w:rsidRPr="00D37378"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</w:p>
        </w:tc>
        <w:tc>
          <w:tcPr>
            <w:tcW w:w="1485" w:type="dxa"/>
            <w:shd w:val="clear" w:color="auto" w:fill="FFFFFF"/>
          </w:tcPr>
          <w:p w:rsidR="00787754" w:rsidRPr="00BC2C7E" w:rsidRDefault="001E42D7" w:rsidP="0078775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.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% ถึง</w:t>
            </w:r>
            <w:r w:rsidR="00FD00C2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FD00C2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.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  <w:r w:rsidR="00787754"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%</w:t>
            </w:r>
          </w:p>
        </w:tc>
      </w:tr>
      <w:tr w:rsidR="005E6C4F" w:rsidRPr="00BC2C7E" w:rsidTr="00934100">
        <w:tc>
          <w:tcPr>
            <w:tcW w:w="6588" w:type="dxa"/>
          </w:tcPr>
          <w:p w:rsidR="005E6C4F" w:rsidRPr="00BC2C7E" w:rsidRDefault="005E6C4F" w:rsidP="00787754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shd w:val="clear" w:color="auto" w:fill="FAFAFA"/>
          </w:tcPr>
          <w:p w:rsidR="005E6C4F" w:rsidRPr="00BC2C7E" w:rsidRDefault="00D37378" w:rsidP="0078775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MLR-</w:t>
            </w:r>
            <w:r w:rsidR="001E42D7"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1E42D7"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</w:p>
        </w:tc>
        <w:tc>
          <w:tcPr>
            <w:tcW w:w="1485" w:type="dxa"/>
            <w:shd w:val="clear" w:color="auto" w:fill="FFFFFF"/>
          </w:tcPr>
          <w:p w:rsidR="005E6C4F" w:rsidRPr="00BC2C7E" w:rsidRDefault="005E6C4F" w:rsidP="0078775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7C019A" w:rsidRPr="00BC2C7E" w:rsidTr="00934100">
        <w:tc>
          <w:tcPr>
            <w:tcW w:w="6588" w:type="dxa"/>
          </w:tcPr>
          <w:p w:rsidR="007C019A" w:rsidRPr="00BC2C7E" w:rsidRDefault="007C019A" w:rsidP="007C019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1485" w:type="dxa"/>
            <w:shd w:val="clear" w:color="auto" w:fill="FAFAFA"/>
          </w:tcPr>
          <w:p w:rsidR="007C019A" w:rsidRPr="00BC2C7E" w:rsidRDefault="001E42D7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37378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="00D3737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% </w:t>
            </w:r>
            <w:r w:rsidR="00D37378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ถึง 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37378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1E42D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</w:t>
            </w:r>
            <w:r w:rsidR="00D37378"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</w:p>
        </w:tc>
        <w:tc>
          <w:tcPr>
            <w:tcW w:w="1485" w:type="dxa"/>
            <w:shd w:val="clear" w:color="auto" w:fill="FFFFFF"/>
          </w:tcPr>
          <w:p w:rsidR="007C019A" w:rsidRPr="00BC2C7E" w:rsidRDefault="005E6C4F" w:rsidP="007C019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</w:tbl>
    <w:p w:rsidR="007C019A" w:rsidRPr="00BC2C7E" w:rsidRDefault="007C019A" w:rsidP="007C019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7C019A" w:rsidRPr="00D71318" w:rsidRDefault="007C019A" w:rsidP="007C019A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A22D28" w:rsidRPr="00D37378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A22D28"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2563</w:t>
      </w:r>
      <w:r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เงินกู้ยืมระยะสั้นจากสถาบันการเงินเป็นตั๋วสัญญาใช้เงิน ตั๋วสัญญาใช้เงินมีกำหนดชำระคืนภายใน</w:t>
      </w:r>
      <w:r w:rsidR="00A03043" w:rsidRPr="00D37378">
        <w:rPr>
          <w:rFonts w:ascii="Browallia New" w:hAnsi="Browallia New" w:cs="Browallia New"/>
          <w:color w:val="auto"/>
          <w:spacing w:val="-4"/>
          <w:sz w:val="26"/>
          <w:szCs w:val="26"/>
        </w:rPr>
        <w:br/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6</w:t>
      </w:r>
      <w:r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เดือน</w:t>
      </w:r>
      <w:r w:rsidR="00A67291"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A67291" w:rsidRPr="00D37378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>(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31</w:t>
      </w:r>
      <w:r w:rsidR="00A67291" w:rsidRPr="00D37378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  <w:lang w:val="en-GB"/>
        </w:rPr>
        <w:t xml:space="preserve"> ธันวาคม </w:t>
      </w:r>
      <w:r w:rsidR="00A67291" w:rsidRPr="00D37378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 xml:space="preserve">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2562</w:t>
      </w:r>
      <w:r w:rsidR="00A67291" w:rsidRPr="00D37378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  <w:lang w:val="en-GB"/>
        </w:rPr>
        <w:t xml:space="preserve"> : ภายใน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3</w:t>
      </w:r>
      <w:r w:rsidR="00A67291" w:rsidRPr="00D37378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  <w:lang w:val="en-GB"/>
        </w:rPr>
        <w:t xml:space="preserve"> เดือน)</w:t>
      </w:r>
      <w:r w:rsidR="00A67291" w:rsidRPr="00D37378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 xml:space="preserve"> </w:t>
      </w:r>
      <w:r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เป็นจำนวน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217</w:t>
      </w:r>
      <w:r w:rsidR="00D37378" w:rsidRPr="00D37378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90</w:t>
      </w:r>
      <w:r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 </w:t>
      </w:r>
      <w:r w:rsidR="00CF7288"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(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331C2D" w:rsidRPr="00D37378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ธันวาคม</w:t>
      </w:r>
      <w:r w:rsidR="00331C2D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2562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: จำนวน</w:t>
      </w:r>
      <w:r w:rsidR="00B56C53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85</w:t>
      </w:r>
      <w:r w:rsidR="00B56C53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00</w:t>
      </w:r>
      <w:r w:rsidR="00CF7288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ล้านบาท) </w:t>
      </w:r>
      <w:r w:rsidR="00B94560">
        <w:rPr>
          <w:rFonts w:ascii="Browallia New" w:hAnsi="Browallia New" w:cs="Browallia New"/>
          <w:color w:val="auto"/>
          <w:spacing w:val="-4"/>
          <w:sz w:val="26"/>
          <w:szCs w:val="26"/>
        </w:rPr>
        <w:br/>
      </w:r>
      <w:r w:rsidR="00331C2D" w:rsidRPr="00D71318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ในสกุลเงินบาท </w:t>
      </w:r>
      <w:r w:rsidRPr="00D71318">
        <w:rPr>
          <w:rFonts w:ascii="Browallia New" w:hAnsi="Browallia New" w:cs="Browallia New"/>
          <w:color w:val="auto"/>
          <w:sz w:val="26"/>
          <w:szCs w:val="26"/>
          <w:cs/>
        </w:rPr>
        <w:t>เงินกู้ยืมดังกล่าวค้ำประกัน</w:t>
      </w:r>
      <w:r w:rsidR="003B5FE7" w:rsidRPr="00D71318">
        <w:rPr>
          <w:rFonts w:ascii="Browallia New" w:hAnsi="Browallia New" w:cs="Browallia New" w:hint="cs"/>
          <w:color w:val="auto"/>
          <w:sz w:val="26"/>
          <w:szCs w:val="26"/>
          <w:cs/>
        </w:rPr>
        <w:t>ด้วย</w:t>
      </w:r>
      <w:r w:rsidR="003F06EA" w:rsidRPr="00D71318">
        <w:rPr>
          <w:rFonts w:ascii="Browallia New" w:hAnsi="Browallia New" w:cs="Browallia New" w:hint="cs"/>
          <w:color w:val="auto"/>
          <w:sz w:val="26"/>
          <w:szCs w:val="26"/>
          <w:cs/>
        </w:rPr>
        <w:t>มูลค่า</w:t>
      </w:r>
      <w:r w:rsidR="003B5FE7" w:rsidRPr="00D71318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โครงการก่อสร้าง </w:t>
      </w:r>
      <w:r w:rsidRPr="00D71318">
        <w:rPr>
          <w:rFonts w:ascii="Browallia New" w:hAnsi="Browallia New" w:cs="Browallia New"/>
          <w:color w:val="auto"/>
          <w:sz w:val="26"/>
          <w:szCs w:val="26"/>
          <w:cs/>
        </w:rPr>
        <w:t>โดยการโอนสิทธิเรียกร้องในการรับชำระเงินจากลูกหนี้การค้าจากโครงการงานก่อสร้าง</w:t>
      </w:r>
      <w:r w:rsidR="00022C14" w:rsidRPr="00D71318">
        <w:rPr>
          <w:rFonts w:ascii="Browallia New" w:hAnsi="Browallia New" w:cs="Browallia New" w:hint="cs"/>
          <w:color w:val="auto"/>
          <w:sz w:val="26"/>
          <w:szCs w:val="26"/>
          <w:cs/>
        </w:rPr>
        <w:t>และ</w:t>
      </w:r>
      <w:r w:rsidR="00022C14" w:rsidRPr="00D71318">
        <w:rPr>
          <w:rFonts w:ascii="Browallia New" w:hAnsi="Browallia New" w:cs="Browallia New"/>
          <w:color w:val="auto"/>
          <w:sz w:val="26"/>
          <w:szCs w:val="26"/>
          <w:cs/>
        </w:rPr>
        <w:t>ค้ำประกันโดยเงินฝากสถาบันการเงินของบริษัท</w:t>
      </w:r>
      <w:r w:rsidR="00022C14" w:rsidRPr="00D71318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เป็นจำนวน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84</w:t>
      </w:r>
      <w:r w:rsidR="00022C14" w:rsidRPr="00D71318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54</w:t>
      </w:r>
      <w:r w:rsidR="00022C14" w:rsidRPr="00D71318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022C14" w:rsidRPr="00D71318">
        <w:rPr>
          <w:rFonts w:ascii="Browallia New" w:hAnsi="Browallia New" w:cs="Browallia New" w:hint="cs"/>
          <w:color w:val="auto"/>
          <w:sz w:val="26"/>
          <w:szCs w:val="26"/>
          <w:cs/>
        </w:rPr>
        <w:t>ล้านบาท</w:t>
      </w:r>
      <w:r w:rsidR="00945742" w:rsidRPr="00D71318">
        <w:rPr>
          <w:rFonts w:ascii="Browallia New" w:hAnsi="Browallia New" w:cs="Browallia New"/>
          <w:color w:val="auto"/>
          <w:sz w:val="26"/>
          <w:szCs w:val="26"/>
          <w:cs/>
        </w:rPr>
        <w:t xml:space="preserve"> (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="00945742" w:rsidRPr="00D7131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945742" w:rsidRPr="00D71318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ธันวาคม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="00945742" w:rsidRPr="00D7131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: </w:t>
      </w:r>
      <w:r w:rsidR="00945742" w:rsidRPr="00D71318">
        <w:rPr>
          <w:rFonts w:ascii="Browallia New" w:hAnsi="Browallia New" w:cs="Browallia New"/>
          <w:color w:val="auto"/>
          <w:sz w:val="26"/>
          <w:szCs w:val="26"/>
          <w:cs/>
        </w:rPr>
        <w:t>ค้ำประกันโดยเงินฝากสถาบันการเงินของบริษัท</w:t>
      </w:r>
      <w:r w:rsidR="00945742" w:rsidRPr="00D71318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เป็นจำนวน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84</w:t>
      </w:r>
      <w:r w:rsidR="00945742" w:rsidRPr="00D7131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54</w:t>
      </w:r>
      <w:r w:rsidR="00945742" w:rsidRPr="00D7131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945742" w:rsidRPr="00D71318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ล้านบาท</w:t>
      </w:r>
      <w:r w:rsidR="00945742" w:rsidRPr="00D7131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)</w:t>
      </w:r>
      <w:r w:rsidR="008A11F0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8A11F0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(</w:t>
      </w:r>
      <w:r w:rsidR="008A11F0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 xml:space="preserve">หมายเหตุ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12</w:t>
      </w:r>
      <w:r w:rsidR="008A11F0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)</w:t>
      </w:r>
    </w:p>
    <w:p w:rsidR="00013FD0" w:rsidRPr="00BC2C7E" w:rsidRDefault="00013FD0" w:rsidP="007C019A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:rsidR="00013FD0" w:rsidRDefault="00013FD0" w:rsidP="007C019A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</w:pPr>
      <w:r w:rsidRPr="00D71318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="00A22D28" w:rsidRPr="00D71318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A22D28" w:rsidRPr="00D7131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กันยายน</w:t>
      </w:r>
      <w:r w:rsidRPr="00D71318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2563</w:t>
      </w:r>
      <w:r w:rsidRPr="00D71318">
        <w:rPr>
          <w:rFonts w:ascii="Browallia New" w:hAnsi="Browallia New" w:cs="Browallia New"/>
          <w:color w:val="auto"/>
          <w:sz w:val="26"/>
          <w:szCs w:val="26"/>
          <w:cs/>
        </w:rPr>
        <w:t xml:space="preserve"> เงินกู้ยืมระยะสั้นจากสถาบันการเงินทรัสต์รีซีท มีกำหนดชำระคืนภายใน </w:t>
      </w:r>
      <w:r w:rsidR="001E42D7" w:rsidRPr="001E42D7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4</w:t>
      </w:r>
      <w:r w:rsidRPr="00D71318">
        <w:rPr>
          <w:rFonts w:ascii="Browallia New" w:hAnsi="Browallia New" w:cs="Browallia New"/>
          <w:color w:val="auto"/>
          <w:sz w:val="26"/>
          <w:szCs w:val="26"/>
          <w:cs/>
        </w:rPr>
        <w:t xml:space="preserve"> เดือน เป็นจำนวน</w:t>
      </w:r>
      <w:r w:rsidR="00B56C53" w:rsidRPr="00D71318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D71318">
        <w:rPr>
          <w:rFonts w:ascii="Browallia New" w:hAnsi="Browallia New" w:cs="Browallia New"/>
          <w:color w:val="auto"/>
          <w:sz w:val="26"/>
          <w:szCs w:val="26"/>
        </w:rPr>
        <w:br/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40</w:t>
      </w:r>
      <w:r w:rsidR="00D37378" w:rsidRPr="00934100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57</w:t>
      </w:r>
      <w:r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ล้านบาท </w:t>
      </w:r>
      <w:r w:rsidR="00960EB0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(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331C2D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ธันวาคม </w:t>
      </w:r>
      <w:r w:rsidR="00960EB0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2562</w:t>
      </w:r>
      <w:r w:rsidR="00960EB0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960EB0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: ไม่มี)</w:t>
      </w:r>
      <w:r w:rsidR="00331C2D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ในสกุลเงินบาท</w:t>
      </w:r>
      <w:r w:rsidR="002326FD" w:rsidRPr="00934100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>และ</w:t>
      </w:r>
      <w:r w:rsidR="00331C2D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ดอลลาร์สหรัฐ</w:t>
      </w:r>
      <w:r w:rsidR="00960EB0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เงินกู้ยืมดังกล่าวค้ำประกันโดย</w:t>
      </w:r>
      <w:r w:rsidR="006A13F2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เงินฝากสถาบันการเงิน</w:t>
      </w:r>
      <w:r w:rsidR="006A13F2" w:rsidRPr="00D71318">
        <w:rPr>
          <w:rFonts w:ascii="Browallia New" w:hAnsi="Browallia New" w:cs="Browallia New"/>
          <w:color w:val="auto"/>
          <w:sz w:val="26"/>
          <w:szCs w:val="26"/>
          <w:cs/>
        </w:rPr>
        <w:t>ของบริษัท</w:t>
      </w:r>
      <w:r w:rsidR="004002B4" w:rsidRPr="00D71318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เป็นจำนวน </w:t>
      </w:r>
      <w:r w:rsidR="001E42D7" w:rsidRPr="001E42D7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52</w:t>
      </w:r>
      <w:r w:rsidR="009E6EC2" w:rsidRPr="00D71318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45</w:t>
      </w:r>
      <w:r w:rsidR="004002B4" w:rsidRPr="00D7131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4002B4" w:rsidRPr="00D71318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ล้านบาท</w:t>
      </w:r>
      <w:r w:rsidR="00B47B3B" w:rsidRPr="00D71318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B47B3B" w:rsidRPr="00D71318">
        <w:rPr>
          <w:rFonts w:ascii="Browallia New" w:hAnsi="Browallia New" w:cs="Browallia New"/>
          <w:color w:val="auto"/>
          <w:sz w:val="26"/>
          <w:szCs w:val="26"/>
          <w:cs/>
        </w:rPr>
        <w:t>(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="00B47B3B" w:rsidRPr="00D7131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ธันวาคม </w:t>
      </w:r>
      <w:r w:rsidR="00B47B3B" w:rsidRPr="00D71318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="00B47B3B" w:rsidRPr="00D7131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B47B3B" w:rsidRPr="00D71318">
        <w:rPr>
          <w:rFonts w:ascii="Browallia New" w:hAnsi="Browallia New" w:cs="Browallia New"/>
          <w:color w:val="auto"/>
          <w:sz w:val="26"/>
          <w:szCs w:val="26"/>
          <w:cs/>
        </w:rPr>
        <w:t>: ไม่มี)</w:t>
      </w:r>
      <w:r w:rsidR="008A11F0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8A11F0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(</w:t>
      </w:r>
      <w:r w:rsidR="008A11F0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 xml:space="preserve">หมายเหตุ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12</w:t>
      </w:r>
      <w:r w:rsidR="008A11F0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th-TH"/>
        </w:rPr>
        <w:t>)</w:t>
      </w:r>
    </w:p>
    <w:p w:rsidR="007311A8" w:rsidRPr="00BC2C7E" w:rsidRDefault="007C019A" w:rsidP="007C019A">
      <w:pPr>
        <w:tabs>
          <w:tab w:val="left" w:pos="540"/>
        </w:tabs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 w:eastAsia="th-TH"/>
        </w:rPr>
      </w:pPr>
      <w:r w:rsidRPr="00BC2C7E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BC2C7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BC2C7E" w:rsidRDefault="001E42D7" w:rsidP="00D7131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:rsidR="007311A8" w:rsidRPr="00BC2C7E" w:rsidRDefault="007311A8" w:rsidP="00D71318">
      <w:pPr>
        <w:tabs>
          <w:tab w:val="left" w:pos="540"/>
        </w:tabs>
        <w:ind w:left="540" w:hanging="540"/>
        <w:rPr>
          <w:rFonts w:ascii="Browallia New" w:eastAsia="Arial Unicode MS" w:hAnsi="Browallia New" w:cs="Browallia New"/>
          <w:sz w:val="26"/>
          <w:szCs w:val="26"/>
          <w:lang w:eastAsia="th-TH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D7131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D7131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1E42D7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1E42D7" w:rsidP="00D7131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1E42D7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1E42D7" w:rsidP="00D7131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D7131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D7131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D7131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D7131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D7131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D7131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D7131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D7131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108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2326F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- </w:t>
            </w:r>
            <w:r w:rsidR="00D47B7D" w:rsidRPr="002326F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 w:rsidR="001152D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</w:p>
        </w:tc>
        <w:tc>
          <w:tcPr>
            <w:tcW w:w="1440" w:type="dxa"/>
            <w:shd w:val="clear" w:color="auto" w:fill="FAFAFA"/>
          </w:tcPr>
          <w:p w:rsidR="007311A8" w:rsidRPr="002326FD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150</w:t>
            </w:r>
            <w:r w:rsidR="001152DD" w:rsidRPr="002326F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684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776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108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- กิจการที่เกี่ยวข้องกัน 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2326FD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1080"/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EA64F4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))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3E6DA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440" w:type="dxa"/>
            <w:shd w:val="clear" w:color="auto" w:fill="FAFAFA"/>
          </w:tcPr>
          <w:p w:rsidR="007311A8" w:rsidRPr="002326FD" w:rsidRDefault="001152DD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326F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970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1080"/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shd w:val="clear" w:color="auto" w:fill="FAFAFA"/>
          </w:tcPr>
          <w:p w:rsidR="007311A8" w:rsidRPr="00FB4944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1152DD" w:rsidRPr="00FB494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7311A8" w:rsidRPr="00FB4944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37149E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</w:p>
        </w:tc>
        <w:tc>
          <w:tcPr>
            <w:tcW w:w="1440" w:type="dxa"/>
            <w:shd w:val="clear" w:color="auto" w:fill="FAFAFA"/>
          </w:tcPr>
          <w:p w:rsidR="007311A8" w:rsidRPr="002326FD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1152DD" w:rsidRPr="002326F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449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686</w:t>
            </w: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1080"/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เงินรับล่วงหน้าค่าสินค้าและบริการ</w:t>
            </w:r>
          </w:p>
        </w:tc>
        <w:tc>
          <w:tcPr>
            <w:tcW w:w="1440" w:type="dxa"/>
            <w:shd w:val="clear" w:color="auto" w:fill="FAFAFA"/>
          </w:tcPr>
          <w:p w:rsidR="007311A8" w:rsidRPr="00FB4944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1152DD" w:rsidRPr="00FB494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</w:p>
        </w:tc>
        <w:tc>
          <w:tcPr>
            <w:tcW w:w="1440" w:type="dxa"/>
            <w:shd w:val="clear" w:color="auto" w:fill="FFFFFF"/>
          </w:tcPr>
          <w:p w:rsidR="007311A8" w:rsidRPr="00FB4944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37149E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983</w:t>
            </w:r>
          </w:p>
        </w:tc>
        <w:tc>
          <w:tcPr>
            <w:tcW w:w="1440" w:type="dxa"/>
            <w:shd w:val="clear" w:color="auto" w:fill="FAFAFA"/>
          </w:tcPr>
          <w:p w:rsidR="007311A8" w:rsidRPr="002326FD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1152DD" w:rsidRPr="002326F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195</w:t>
            </w: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กิจการอื่น</w:t>
            </w:r>
          </w:p>
        </w:tc>
        <w:tc>
          <w:tcPr>
            <w:tcW w:w="1440" w:type="dxa"/>
            <w:shd w:val="clear" w:color="auto" w:fill="FAFAFA"/>
          </w:tcPr>
          <w:p w:rsidR="007311A8" w:rsidRPr="00FB4944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1152DD" w:rsidRPr="00FB494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884</w:t>
            </w:r>
          </w:p>
        </w:tc>
        <w:tc>
          <w:tcPr>
            <w:tcW w:w="1440" w:type="dxa"/>
            <w:shd w:val="clear" w:color="auto" w:fill="FFFFFF"/>
          </w:tcPr>
          <w:p w:rsidR="007311A8" w:rsidRPr="00FB4944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7149E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463</w:t>
            </w:r>
          </w:p>
        </w:tc>
        <w:tc>
          <w:tcPr>
            <w:tcW w:w="1440" w:type="dxa"/>
            <w:shd w:val="clear" w:color="auto" w:fill="FAFAFA"/>
          </w:tcPr>
          <w:p w:rsidR="007311A8" w:rsidRPr="002326FD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152DD" w:rsidRPr="002326F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885</w:t>
            </w: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กิจการที่เกี่ยวข้องกัน</w:t>
            </w:r>
          </w:p>
        </w:tc>
        <w:tc>
          <w:tcPr>
            <w:tcW w:w="1440" w:type="dxa"/>
            <w:shd w:val="clear" w:color="auto" w:fill="FAFAFA"/>
          </w:tcPr>
          <w:p w:rsidR="007311A8" w:rsidRPr="00FB4944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FB4944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2326FD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EA64F4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</w:t>
            </w:r>
            <w:r w:rsidR="00E73070"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))</w:t>
            </w:r>
          </w:p>
        </w:tc>
        <w:tc>
          <w:tcPr>
            <w:tcW w:w="1440" w:type="dxa"/>
            <w:shd w:val="clear" w:color="auto" w:fill="FAFAFA"/>
          </w:tcPr>
          <w:p w:rsidR="007311A8" w:rsidRPr="00FB4944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52DD" w:rsidRPr="00FB494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785</w:t>
            </w:r>
          </w:p>
        </w:tc>
        <w:tc>
          <w:tcPr>
            <w:tcW w:w="1440" w:type="dxa"/>
            <w:shd w:val="clear" w:color="auto" w:fill="FFFFFF"/>
          </w:tcPr>
          <w:p w:rsidR="007311A8" w:rsidRPr="00FB4944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1440" w:type="dxa"/>
            <w:shd w:val="clear" w:color="auto" w:fill="FAFAFA"/>
          </w:tcPr>
          <w:p w:rsidR="007311A8" w:rsidRPr="002326FD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52DD" w:rsidRPr="002326F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963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7311A8" w:rsidRPr="00BC2C7E" w:rsidTr="00A132A8"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Pr="00FB4944" w:rsidRDefault="003E6DA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494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Pr="00FB4944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7149E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Pr="002326FD" w:rsidRDefault="001152DD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326F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049</w:t>
            </w:r>
          </w:p>
        </w:tc>
      </w:tr>
      <w:tr w:rsidR="007311A8" w:rsidRPr="00BC2C7E" w:rsidTr="00A132A8">
        <w:trPr>
          <w:trHeight w:val="215"/>
        </w:trPr>
        <w:tc>
          <w:tcPr>
            <w:tcW w:w="3798" w:type="dxa"/>
            <w:shd w:val="clear" w:color="auto" w:fill="auto"/>
          </w:tcPr>
          <w:p w:rsidR="007311A8" w:rsidRPr="00BC2C7E" w:rsidRDefault="007311A8" w:rsidP="00D71318">
            <w:pPr>
              <w:tabs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FB4944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1152DD" w:rsidRPr="00FB494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FB4944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37149E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2326FD" w:rsidRDefault="001E42D7" w:rsidP="00D7131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  <w:r w:rsidR="001152DD" w:rsidRPr="002326F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BC2C7E" w:rsidRDefault="001E42D7" w:rsidP="00D7131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37149E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</w:tr>
    </w:tbl>
    <w:p w:rsidR="00223353" w:rsidRPr="00BC2C7E" w:rsidRDefault="00223353" w:rsidP="00D71318">
      <w:pPr>
        <w:tabs>
          <w:tab w:val="left" w:pos="567"/>
        </w:tabs>
        <w:ind w:left="540" w:hanging="540"/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F45EF" w:rsidRPr="00BC2C7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F45EF" w:rsidRPr="00BC2C7E" w:rsidRDefault="001E42D7" w:rsidP="00D7131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FF45E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F45EF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รายได้ค่าก่อสร้างตามสัญญารับล่วงหน้า</w:t>
            </w:r>
          </w:p>
        </w:tc>
      </w:tr>
    </w:tbl>
    <w:p w:rsidR="00FF45EF" w:rsidRPr="001C5F02" w:rsidRDefault="00FF45EF" w:rsidP="00D71318">
      <w:pPr>
        <w:tabs>
          <w:tab w:val="left" w:pos="567"/>
        </w:tabs>
        <w:rPr>
          <w:rFonts w:ascii="Browallia New" w:eastAsia="Arial Unicode MS" w:hAnsi="Browallia New" w:cs="Browallia New"/>
          <w:sz w:val="26"/>
          <w:szCs w:val="26"/>
        </w:rPr>
      </w:pPr>
    </w:p>
    <w:p w:rsidR="00FF45EF" w:rsidRPr="00BC2C7E" w:rsidRDefault="00FF45EF" w:rsidP="00D71318">
      <w:pPr>
        <w:tabs>
          <w:tab w:val="left" w:pos="567"/>
        </w:tabs>
        <w:ind w:left="540" w:hanging="540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p w:rsidR="00FF45EF" w:rsidRPr="00BC2C7E" w:rsidRDefault="00FF45EF" w:rsidP="00D71318">
      <w:pPr>
        <w:tabs>
          <w:tab w:val="left" w:pos="567"/>
        </w:tabs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530"/>
        <w:gridCol w:w="1431"/>
        <w:gridCol w:w="23"/>
        <w:gridCol w:w="1348"/>
        <w:gridCol w:w="10"/>
      </w:tblGrid>
      <w:tr w:rsidR="00631B0E" w:rsidRPr="00BC2C7E" w:rsidTr="00B94560">
        <w:trPr>
          <w:gridAfter w:val="1"/>
          <w:wAfter w:w="10" w:type="dxa"/>
        </w:trPr>
        <w:tc>
          <w:tcPr>
            <w:tcW w:w="3690" w:type="dxa"/>
            <w:vAlign w:val="center"/>
          </w:tcPr>
          <w:p w:rsidR="00631B0E" w:rsidRPr="00BC2C7E" w:rsidRDefault="00631B0E" w:rsidP="00D71318">
            <w:pPr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1B0E" w:rsidRPr="00BC2C7E" w:rsidRDefault="00631B0E" w:rsidP="00D7131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1B0E" w:rsidRPr="00BC2C7E" w:rsidRDefault="00631B0E" w:rsidP="00D7131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631B0E" w:rsidRPr="00BC2C7E" w:rsidTr="00B94560">
        <w:trPr>
          <w:gridAfter w:val="1"/>
          <w:wAfter w:w="10" w:type="dxa"/>
        </w:trPr>
        <w:tc>
          <w:tcPr>
            <w:tcW w:w="3690" w:type="dxa"/>
            <w:vAlign w:val="center"/>
          </w:tcPr>
          <w:p w:rsidR="00631B0E" w:rsidRPr="00BC2C7E" w:rsidRDefault="00631B0E" w:rsidP="00D71318">
            <w:pPr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</w:tcPr>
          <w:p w:rsidR="00631B0E" w:rsidRPr="00BC2C7E" w:rsidRDefault="001E42D7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530" w:type="dxa"/>
          </w:tcPr>
          <w:p w:rsidR="00631B0E" w:rsidRPr="00BC2C7E" w:rsidRDefault="001E42D7" w:rsidP="00D7131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31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31" w:type="dxa"/>
          </w:tcPr>
          <w:p w:rsidR="00631B0E" w:rsidRPr="00BC2C7E" w:rsidRDefault="001E42D7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71" w:type="dxa"/>
            <w:gridSpan w:val="2"/>
          </w:tcPr>
          <w:p w:rsidR="00631B0E" w:rsidRPr="00BC2C7E" w:rsidRDefault="001E42D7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31</w:t>
            </w:r>
            <w:r w:rsidR="00631B0E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</w:tr>
      <w:tr w:rsidR="00631B0E" w:rsidRPr="00BC2C7E" w:rsidTr="00B94560">
        <w:tc>
          <w:tcPr>
            <w:tcW w:w="3690" w:type="dxa"/>
            <w:vAlign w:val="center"/>
          </w:tcPr>
          <w:p w:rsidR="00631B0E" w:rsidRPr="00BC2C7E" w:rsidRDefault="00631B0E" w:rsidP="00D71318">
            <w:pPr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0" w:type="dxa"/>
          </w:tcPr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54" w:type="dxa"/>
            <w:gridSpan w:val="2"/>
          </w:tcPr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58" w:type="dxa"/>
            <w:gridSpan w:val="2"/>
          </w:tcPr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631B0E" w:rsidRPr="00BC2C7E" w:rsidTr="00B94560">
        <w:tc>
          <w:tcPr>
            <w:tcW w:w="3690" w:type="dxa"/>
            <w:vAlign w:val="center"/>
          </w:tcPr>
          <w:p w:rsidR="00631B0E" w:rsidRPr="00BC2C7E" w:rsidRDefault="00631B0E" w:rsidP="00D71318">
            <w:pPr>
              <w:ind w:left="-113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631B0E" w:rsidRPr="00BC2C7E" w:rsidRDefault="00631B0E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631B0E" w:rsidRPr="00BC2C7E" w:rsidTr="00B94560">
        <w:tc>
          <w:tcPr>
            <w:tcW w:w="3690" w:type="dxa"/>
            <w:vAlign w:val="center"/>
          </w:tcPr>
          <w:p w:rsidR="00631B0E" w:rsidRPr="00BC2C7E" w:rsidRDefault="00631B0E" w:rsidP="00D71318">
            <w:pPr>
              <w:ind w:left="-113" w:right="-72"/>
              <w:jc w:val="both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หนี้สินที่เกิดจากสัญญาที่เกี่ยวข้องกับ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631B0E" w:rsidRPr="00BC2C7E" w:rsidRDefault="00631B0E" w:rsidP="00D7131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631B0E" w:rsidRPr="00BC2C7E" w:rsidRDefault="00631B0E" w:rsidP="00D7131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54" w:type="dxa"/>
            <w:gridSpan w:val="2"/>
            <w:shd w:val="clear" w:color="auto" w:fill="FAFAFA"/>
            <w:vAlign w:val="bottom"/>
          </w:tcPr>
          <w:p w:rsidR="00631B0E" w:rsidRPr="00BC2C7E" w:rsidRDefault="00631B0E" w:rsidP="00D7131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631B0E" w:rsidRPr="00BC2C7E" w:rsidRDefault="00631B0E" w:rsidP="00D7131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31B0E" w:rsidRPr="00BC2C7E" w:rsidTr="00076EA6">
        <w:trPr>
          <w:trHeight w:val="198"/>
        </w:trPr>
        <w:tc>
          <w:tcPr>
            <w:tcW w:w="3690" w:type="dxa"/>
            <w:vAlign w:val="center"/>
          </w:tcPr>
          <w:p w:rsidR="00631B0E" w:rsidRPr="00BC2C7E" w:rsidRDefault="00631B0E" w:rsidP="00D71318">
            <w:pPr>
              <w:ind w:left="-113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สัญญาก่อสร้าง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631B0E" w:rsidRPr="00FB4944" w:rsidRDefault="001E42D7" w:rsidP="00D7131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942890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631B0E" w:rsidRPr="00FB4944" w:rsidRDefault="001E42D7" w:rsidP="00D7131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631B0E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454" w:type="dxa"/>
            <w:gridSpan w:val="2"/>
            <w:shd w:val="clear" w:color="auto" w:fill="FAFAFA"/>
            <w:vAlign w:val="bottom"/>
          </w:tcPr>
          <w:p w:rsidR="00631B0E" w:rsidRPr="00FB4944" w:rsidRDefault="001E42D7" w:rsidP="00D7131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762F5E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579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631B0E" w:rsidRPr="00FB4944" w:rsidRDefault="001E42D7" w:rsidP="00D7131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631B0E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</w:tbl>
    <w:p w:rsidR="00FF45EF" w:rsidRPr="00BC2C7E" w:rsidRDefault="00FF45EF" w:rsidP="00D71318">
      <w:pPr>
        <w:tabs>
          <w:tab w:val="left" w:pos="567"/>
        </w:tabs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1806A4" w:rsidP="00D7131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6A4" w:rsidRPr="00BC2C7E" w:rsidRDefault="001806A4" w:rsidP="00D7131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ข้อมูลทางการเงินรวม/</w:t>
            </w:r>
          </w:p>
          <w:p w:rsidR="001806A4" w:rsidRPr="00BC2C7E" w:rsidRDefault="001806A4" w:rsidP="00D7131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1806A4" w:rsidP="00D7131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440" w:type="dxa"/>
          </w:tcPr>
          <w:p w:rsidR="001806A4" w:rsidRPr="00BC2C7E" w:rsidRDefault="001E42D7" w:rsidP="00D7131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1806A4" w:rsidRPr="00BC2C7E" w:rsidRDefault="001806A4" w:rsidP="00D7131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</w:tcPr>
          <w:p w:rsidR="004B72F3" w:rsidRPr="00BC2C7E" w:rsidRDefault="001E42D7" w:rsidP="00D7131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</w:p>
          <w:p w:rsidR="001806A4" w:rsidRPr="00BC2C7E" w:rsidRDefault="001806A4" w:rsidP="00D7131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</w:tr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1806A4" w:rsidP="00D7131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440" w:type="dxa"/>
          </w:tcPr>
          <w:p w:rsidR="001806A4" w:rsidRPr="00BC2C7E" w:rsidRDefault="001806A4" w:rsidP="00D7131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</w:tcPr>
          <w:p w:rsidR="001806A4" w:rsidRPr="00BC2C7E" w:rsidRDefault="001806A4" w:rsidP="00D7131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1806A4" w:rsidP="00D71318">
            <w:pPr>
              <w:ind w:left="-113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1806A4" w:rsidRPr="00BC2C7E" w:rsidRDefault="001806A4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806A4" w:rsidRPr="00BC2C7E" w:rsidRDefault="001806A4" w:rsidP="00D7131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eastAsia="en-US"/>
              </w:rPr>
            </w:pPr>
          </w:p>
        </w:tc>
      </w:tr>
      <w:tr w:rsidR="001806A4" w:rsidRPr="00BC2C7E" w:rsidTr="004B72F3">
        <w:tc>
          <w:tcPr>
            <w:tcW w:w="6570" w:type="dxa"/>
            <w:vAlign w:val="center"/>
          </w:tcPr>
          <w:p w:rsidR="001806A4" w:rsidRPr="00BC2C7E" w:rsidRDefault="007C0882" w:rsidP="00D71318">
            <w:pPr>
              <w:suppressAutoHyphens w:val="0"/>
              <w:ind w:left="-113" w:right="-72"/>
              <w:jc w:val="both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806A4" w:rsidRPr="00BC2C7E" w:rsidRDefault="001E42D7" w:rsidP="00D71318">
            <w:pPr>
              <w:suppressAutoHyphens w:val="0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US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US"/>
              </w:rPr>
              <w:t>12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US"/>
              </w:rPr>
              <w:t>6</w:t>
            </w:r>
            <w:r w:rsidR="003E6DA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eastAsia="en-US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US"/>
              </w:rPr>
              <w:t>519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06A4" w:rsidRPr="00BC2C7E" w:rsidRDefault="001E42D7" w:rsidP="00D71318">
            <w:pPr>
              <w:suppressAutoHyphens w:val="0"/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US"/>
              </w:rPr>
              <w:t>51</w:t>
            </w:r>
            <w:r w:rsidR="00076EA6">
              <w:rPr>
                <w:rFonts w:ascii="Browallia New" w:eastAsia="Arial Unicode MS" w:hAnsi="Browallia New" w:cs="Browallia New"/>
                <w:sz w:val="26"/>
                <w:szCs w:val="26"/>
                <w:lang w:val="en-GB" w:eastAsia="en-US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US"/>
              </w:rPr>
              <w:t>749</w:t>
            </w:r>
          </w:p>
        </w:tc>
      </w:tr>
    </w:tbl>
    <w:p w:rsidR="001806A4" w:rsidRPr="001C5F02" w:rsidRDefault="001806A4" w:rsidP="00D71318">
      <w:pPr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:rsidR="00D219E2" w:rsidRPr="00BC2C7E" w:rsidRDefault="00D219E2" w:rsidP="00D71318">
      <w:pPr>
        <w:jc w:val="thaiDistribute"/>
        <w:rPr>
          <w:rFonts w:ascii="Browallia New" w:eastAsia="Arial Unicode MS" w:hAnsi="Browallia New" w:cs="Browallia New"/>
          <w:sz w:val="26"/>
          <w:szCs w:val="26"/>
          <w:lang w:eastAsia="th-TH"/>
        </w:rPr>
      </w:pPr>
      <w:r w:rsidRPr="003E6DA7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หนี้สินที่เกิดจากสัญญาที่เกี่ยวข้องกับสัญญาก่อสร้างลดลงเนื่องจากความคืบหน้าของงานก่อสร้างตามสัญญาจากงานที่ทำในโครงการงานก่อสร้างเพิ่มขึ้</w:t>
      </w:r>
      <w:r w:rsidR="00A2028D" w:rsidRPr="003E6DA7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นจาก</w:t>
      </w:r>
      <w:r w:rsidR="00AC451C" w:rsidRPr="003E6DA7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ช่วงสิ้นปีก่อนที่อยู่ในช่วงเริ่มโครงการ</w:t>
      </w:r>
    </w:p>
    <w:p w:rsidR="006179A2" w:rsidRPr="00BC2C7E" w:rsidRDefault="00223353" w:rsidP="00CC2738">
      <w:pPr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6179A2" w:rsidRPr="00BC2C7E" w:rsidTr="0019726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6179A2" w:rsidRPr="00BC2C7E" w:rsidRDefault="001E42D7" w:rsidP="00B2377A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6179A2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6179A2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เงินกู้ยืมระยะยาวจากสถาบันการเงิน </w:t>
            </w:r>
            <w:r w:rsidR="004002B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–</w:t>
            </w:r>
            <w:r w:rsidR="006179A2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:rsidR="00223353" w:rsidRPr="00BC2C7E" w:rsidRDefault="00223353" w:rsidP="00CC2738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6179A2" w:rsidRPr="00BC2C7E" w:rsidRDefault="006179A2" w:rsidP="00CC2738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BC2C7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รายละเอียดของเงินกู้ยืมระยะยาวจากสถาบันการเงิน มีดังต่อไปนี้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6228"/>
        <w:gridCol w:w="1663"/>
        <w:gridCol w:w="1667"/>
      </w:tblGrid>
      <w:tr w:rsidR="006179A2" w:rsidRPr="00BC2C7E" w:rsidTr="00B94560">
        <w:tc>
          <w:tcPr>
            <w:tcW w:w="622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79A2" w:rsidRPr="00BC2C7E" w:rsidRDefault="006179A2" w:rsidP="00CC273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6179A2" w:rsidRPr="00BC2C7E" w:rsidTr="00B94560">
        <w:tc>
          <w:tcPr>
            <w:tcW w:w="622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663" w:type="dxa"/>
          </w:tcPr>
          <w:p w:rsidR="006179A2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667" w:type="dxa"/>
          </w:tcPr>
          <w:p w:rsidR="006179A2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="006179A2"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6179A2" w:rsidRPr="00BC2C7E" w:rsidTr="00B94560">
        <w:tc>
          <w:tcPr>
            <w:tcW w:w="622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663" w:type="dxa"/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667" w:type="dxa"/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</w:tr>
      <w:tr w:rsidR="006179A2" w:rsidRPr="00BC2C7E" w:rsidTr="00B94560">
        <w:tc>
          <w:tcPr>
            <w:tcW w:w="6228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6179A2" w:rsidRPr="00934100" w:rsidTr="00B94560">
        <w:tc>
          <w:tcPr>
            <w:tcW w:w="6228" w:type="dxa"/>
          </w:tcPr>
          <w:p w:rsidR="006179A2" w:rsidRPr="00934100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FAFAFA"/>
          </w:tcPr>
          <w:p w:rsidR="006179A2" w:rsidRPr="00934100" w:rsidRDefault="006179A2" w:rsidP="007743B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6179A2" w:rsidRPr="00934100" w:rsidRDefault="006179A2" w:rsidP="007743B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AC19D3" w:rsidRPr="00BC2C7E" w:rsidTr="00B94560">
        <w:tc>
          <w:tcPr>
            <w:tcW w:w="622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663" w:type="dxa"/>
            <w:shd w:val="clear" w:color="auto" w:fill="FAFAFA"/>
          </w:tcPr>
          <w:p w:rsidR="00AC19D3" w:rsidRPr="00BC2C7E" w:rsidRDefault="001E42D7" w:rsidP="00E334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9</w:t>
            </w:r>
            <w:r w:rsidR="003E1B1E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972</w:t>
            </w:r>
          </w:p>
        </w:tc>
        <w:tc>
          <w:tcPr>
            <w:tcW w:w="1667" w:type="dxa"/>
          </w:tcPr>
          <w:p w:rsidR="00AC19D3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AC19D3" w:rsidRPr="00BC2C7E" w:rsidTr="00B94560">
        <w:tc>
          <w:tcPr>
            <w:tcW w:w="622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 ค่าธรรมเนียมในการจัดหาเงินกู้รอตัดบัญชี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FAFAFA"/>
          </w:tcPr>
          <w:p w:rsidR="00AC19D3" w:rsidRPr="00BC2C7E" w:rsidRDefault="003E1B1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140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)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AC19D3" w:rsidRPr="00BC2C7E" w:rsidRDefault="00E73070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140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AC19D3" w:rsidRPr="00BC2C7E" w:rsidTr="00B94560">
        <w:tc>
          <w:tcPr>
            <w:tcW w:w="622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C19D3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3E1B1E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AC19D3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</w:p>
        </w:tc>
      </w:tr>
      <w:tr w:rsidR="00AC19D3" w:rsidRPr="00BC2C7E" w:rsidTr="00B94560">
        <w:tc>
          <w:tcPr>
            <w:tcW w:w="622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FAFAFA"/>
          </w:tcPr>
          <w:p w:rsidR="00AC19D3" w:rsidRPr="00BC2C7E" w:rsidRDefault="00AC19D3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AC19D3" w:rsidRPr="00BC2C7E" w:rsidRDefault="00AC19D3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C19D3" w:rsidRPr="00BC2C7E" w:rsidTr="00B94560">
        <w:tc>
          <w:tcPr>
            <w:tcW w:w="622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663" w:type="dxa"/>
            <w:shd w:val="clear" w:color="auto" w:fill="FAFAFA"/>
          </w:tcPr>
          <w:p w:rsidR="00AC19D3" w:rsidRPr="00BC2C7E" w:rsidRDefault="001E42D7" w:rsidP="00E334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17</w:t>
            </w:r>
            <w:r w:rsidR="003E1B1E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734</w:t>
            </w:r>
          </w:p>
        </w:tc>
        <w:tc>
          <w:tcPr>
            <w:tcW w:w="1667" w:type="dxa"/>
          </w:tcPr>
          <w:p w:rsidR="00AC19D3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</w:p>
        </w:tc>
      </w:tr>
      <w:tr w:rsidR="00AC19D3" w:rsidRPr="00BC2C7E" w:rsidTr="00B94560">
        <w:tc>
          <w:tcPr>
            <w:tcW w:w="622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 ค่าธรรมเนียมในการจัดหาเงินกู้รอตัดบัญชี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FAFAFA"/>
          </w:tcPr>
          <w:p w:rsidR="00AC19D3" w:rsidRPr="00BC2C7E" w:rsidRDefault="003E1B1E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033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)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AC19D3" w:rsidRPr="00BC2C7E" w:rsidRDefault="00E73070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AC19D3" w:rsidRPr="00BC2C7E" w:rsidTr="00B94560">
        <w:tc>
          <w:tcPr>
            <w:tcW w:w="622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C19D3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516</w:t>
            </w:r>
            <w:r w:rsidR="003E1B1E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701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AC19D3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762</w:t>
            </w:r>
          </w:p>
        </w:tc>
      </w:tr>
      <w:tr w:rsidR="00AC19D3" w:rsidRPr="00BC2C7E" w:rsidTr="00074F2B">
        <w:tc>
          <w:tcPr>
            <w:tcW w:w="622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FAFAFA"/>
          </w:tcPr>
          <w:p w:rsidR="00AC19D3" w:rsidRPr="00BC2C7E" w:rsidRDefault="00AC19D3" w:rsidP="007743B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AC19D3" w:rsidRPr="00BC2C7E" w:rsidRDefault="00AC19D3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C19D3" w:rsidRPr="00BC2C7E" w:rsidTr="00074F2B">
        <w:tc>
          <w:tcPr>
            <w:tcW w:w="6228" w:type="dxa"/>
          </w:tcPr>
          <w:p w:rsidR="00AC19D3" w:rsidRPr="00BC2C7E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รวมกู้ยืมระยะยาวจากสถาบันการเงิน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FAFAFA"/>
          </w:tcPr>
          <w:p w:rsidR="00AC19D3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546</w:t>
            </w:r>
            <w:r w:rsidR="003E1B1E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533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AC19D3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</w:tbl>
    <w:p w:rsidR="004D6D93" w:rsidRPr="00BC2C7E" w:rsidRDefault="004D6D93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6179A2" w:rsidRPr="00BC2C7E" w:rsidRDefault="006179A2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รายงานเคลื่อนไหวของเงินกู้ยืมระยะยาวจากสถาบันการเงินสำหรับงวด</w:t>
      </w:r>
      <w:r w:rsidR="00A22D28">
        <w:rPr>
          <w:rFonts w:ascii="Browallia New" w:hAnsi="Browallia New" w:cs="Browallia New"/>
          <w:color w:val="auto"/>
          <w:sz w:val="26"/>
          <w:szCs w:val="26"/>
          <w:cs/>
        </w:rPr>
        <w:t>เก้าเดือน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สิ้นสุดวันที่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="00A22D28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A22D28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กันยายน</w:t>
      </w:r>
      <w:r w:rsidR="00643770" w:rsidRPr="00BC2C7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2563</w:t>
      </w:r>
    </w:p>
    <w:p w:rsidR="006179A2" w:rsidRPr="00BC2C7E" w:rsidRDefault="006179A2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72" w:type="dxa"/>
        <w:tblLayout w:type="fixed"/>
        <w:tblLook w:val="0000" w:firstRow="0" w:lastRow="0" w:firstColumn="0" w:lastColumn="0" w:noHBand="0" w:noVBand="0"/>
      </w:tblPr>
      <w:tblGrid>
        <w:gridCol w:w="7517"/>
        <w:gridCol w:w="2055"/>
      </w:tblGrid>
      <w:tr w:rsidR="006179A2" w:rsidRPr="00BC2C7E" w:rsidTr="00934100">
        <w:tc>
          <w:tcPr>
            <w:tcW w:w="7517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6179A2" w:rsidRPr="00BC2C7E" w:rsidTr="00934100">
        <w:tc>
          <w:tcPr>
            <w:tcW w:w="7517" w:type="dxa"/>
          </w:tcPr>
          <w:p w:rsidR="006179A2" w:rsidRPr="00BC2C7E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6179A2" w:rsidRPr="00BC2C7E" w:rsidTr="00934100">
        <w:tc>
          <w:tcPr>
            <w:tcW w:w="7517" w:type="dxa"/>
          </w:tcPr>
          <w:p w:rsidR="006179A2" w:rsidRPr="00BC2C7E" w:rsidRDefault="006179A2" w:rsidP="00CC2738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A22D2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เก้าเดือน</w:t>
            </w:r>
            <w:r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สิ้นสุดวันที่ </w:t>
            </w:r>
            <w:r w:rsidR="001E42D7" w:rsidRPr="001E42D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A22D2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A22D2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643770"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Pr="00BC2C7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E42D7" w:rsidRPr="001E42D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FAFAFA"/>
          </w:tcPr>
          <w:p w:rsidR="006179A2" w:rsidRPr="00BC2C7E" w:rsidRDefault="006179A2" w:rsidP="007743B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2D062B" w:rsidRPr="00BC2C7E" w:rsidTr="00934100">
        <w:tc>
          <w:tcPr>
            <w:tcW w:w="7517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ยอดคงเหลือต้นงวด </w:t>
            </w:r>
          </w:p>
        </w:tc>
        <w:tc>
          <w:tcPr>
            <w:tcW w:w="2055" w:type="dxa"/>
            <w:shd w:val="clear" w:color="auto" w:fill="FAFAFA"/>
          </w:tcPr>
          <w:p w:rsidR="002D062B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1F17D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  <w:tr w:rsidR="002D062B" w:rsidRPr="00BC2C7E" w:rsidTr="00934100">
        <w:tc>
          <w:tcPr>
            <w:tcW w:w="7517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กู้เพิ่มในระหว่างงวด</w:t>
            </w:r>
          </w:p>
        </w:tc>
        <w:tc>
          <w:tcPr>
            <w:tcW w:w="2055" w:type="dxa"/>
            <w:shd w:val="clear" w:color="auto" w:fill="FAFAFA"/>
          </w:tcPr>
          <w:p w:rsidR="002D062B" w:rsidRPr="00BC2C7E" w:rsidRDefault="001E42D7" w:rsidP="00C116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249</w:t>
            </w:r>
            <w:r w:rsidR="005042B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600</w:t>
            </w:r>
          </w:p>
        </w:tc>
      </w:tr>
      <w:tr w:rsidR="002D062B" w:rsidRPr="00BC2C7E" w:rsidTr="00934100">
        <w:tc>
          <w:tcPr>
            <w:tcW w:w="7517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ชำระคืนในระหว่างงวด</w:t>
            </w:r>
          </w:p>
        </w:tc>
        <w:tc>
          <w:tcPr>
            <w:tcW w:w="2055" w:type="dxa"/>
            <w:shd w:val="clear" w:color="auto" w:fill="FAFAFA"/>
          </w:tcPr>
          <w:p w:rsidR="002D062B" w:rsidRPr="00BC2C7E" w:rsidRDefault="005042B4" w:rsidP="00E334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994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)</w:t>
            </w:r>
          </w:p>
        </w:tc>
      </w:tr>
      <w:tr w:rsidR="002D062B" w:rsidRPr="00BC2C7E" w:rsidTr="00934100">
        <w:tc>
          <w:tcPr>
            <w:tcW w:w="7517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การตัดจำหน่ายค่าธรรมเนียมในการจัดหาเงินกู้ยืม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FAFAFA"/>
          </w:tcPr>
          <w:p w:rsidR="002D062B" w:rsidRPr="00BC2C7E" w:rsidRDefault="001E42D7" w:rsidP="00C116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105</w:t>
            </w:r>
          </w:p>
        </w:tc>
      </w:tr>
      <w:tr w:rsidR="002D062B" w:rsidRPr="00BC2C7E" w:rsidTr="00934100">
        <w:tc>
          <w:tcPr>
            <w:tcW w:w="7517" w:type="dxa"/>
          </w:tcPr>
          <w:p w:rsidR="002D062B" w:rsidRPr="00BC2C7E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2D062B" w:rsidRPr="00BC2C7E" w:rsidRDefault="001E42D7" w:rsidP="007743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546</w:t>
            </w:r>
            <w:r w:rsidR="005042B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533</w:t>
            </w:r>
          </w:p>
        </w:tc>
      </w:tr>
    </w:tbl>
    <w:p w:rsidR="00223353" w:rsidRPr="00BC2C7E" w:rsidRDefault="00223353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:rsidR="00811B51" w:rsidRDefault="00C37456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A22D28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A22D28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="00643770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พ.ศ.</w:t>
      </w:r>
      <w:r w:rsidR="00214FC9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เงินกู้ยืมระยะยาวจากสถาบันการเงินของบริษัทย่อย</w:t>
      </w:r>
      <w:r w:rsidR="00D83EFF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>”ทีเค</w:t>
      </w:r>
      <w:r w:rsidR="00D83EFF"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เอส</w:t>
      </w:r>
      <w:r w:rsidR="00D83EFF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>”</w:t>
      </w:r>
      <w:r w:rsidR="00D83EFF"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จำนวน</w:t>
      </w:r>
      <w:r w:rsidR="00062FB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227</w:t>
      </w:r>
      <w:r w:rsidR="00062FB2" w:rsidRPr="00062FB2">
        <w:rPr>
          <w:rFonts w:ascii="Browallia New" w:hAnsi="Browallia New" w:cs="Browallia New"/>
          <w:color w:val="auto"/>
          <w:spacing w:val="-4"/>
          <w:sz w:val="26"/>
          <w:szCs w:val="26"/>
        </w:rPr>
        <w:t>.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18</w:t>
      </w:r>
      <w:r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 ในสกุลเงินบาท </w:t>
      </w:r>
      <w:r w:rsidR="007743BF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br/>
      </w:r>
      <w:r w:rsidR="00E73070" w:rsidRPr="00BC2C7E">
        <w:rPr>
          <w:rFonts w:ascii="Browallia New" w:hAnsi="Browallia New" w:cs="Browallia New"/>
          <w:color w:val="auto"/>
          <w:sz w:val="26"/>
          <w:szCs w:val="26"/>
          <w:cs/>
        </w:rPr>
        <w:t>(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: จำนวน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191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22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</w:t>
      </w:r>
      <w:r w:rsidR="00E73070" w:rsidRPr="00BC2C7E">
        <w:rPr>
          <w:rFonts w:ascii="Browallia New" w:hAnsi="Browallia New" w:cs="Browallia New"/>
          <w:color w:val="auto"/>
          <w:sz w:val="26"/>
          <w:szCs w:val="26"/>
          <w:cs/>
        </w:rPr>
        <w:t>)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โดยชำระเงินต้นพร้อมดอกเบี้ยเป็นรายเดือน โดยเริ่มจ่ายชำระครั้งแรกเดือนมิถุนายน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ครบกำหนดชำระภายในปี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2571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เงินกู้ดังกล่าวมีอัตราดอกเบี้ยร้อยละ </w:t>
      </w:r>
      <w:r w:rsidR="009C188D" w:rsidRPr="00BC2C7E">
        <w:rPr>
          <w:rFonts w:ascii="Browallia New" w:hAnsi="Browallia New" w:cs="Browallia New"/>
          <w:color w:val="auto"/>
          <w:spacing w:val="-4"/>
          <w:sz w:val="26"/>
          <w:szCs w:val="26"/>
        </w:rPr>
        <w:t>MLR</w:t>
      </w:r>
      <w:r w:rsidR="009C188D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-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</w:t>
      </w:r>
      <w:r w:rsidR="009C188D" w:rsidRPr="00BC2C7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00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ต่อปี </w:t>
      </w:r>
      <w:r w:rsidR="00E73070" w:rsidRPr="00BC2C7E">
        <w:rPr>
          <w:rFonts w:ascii="Browallia New" w:hAnsi="Browallia New" w:cs="Browallia New"/>
          <w:color w:val="auto"/>
          <w:sz w:val="26"/>
          <w:szCs w:val="26"/>
          <w:cs/>
        </w:rPr>
        <w:t>(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="00214FC9"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ธันวาคม</w:t>
      </w:r>
      <w:r w:rsidR="00A03043" w:rsidRPr="00BC2C7E">
        <w:rPr>
          <w:rFonts w:ascii="Browallia New" w:hAnsi="Browallia New" w:cs="Browallia New"/>
          <w:color w:val="auto"/>
          <w:sz w:val="26"/>
          <w:szCs w:val="26"/>
        </w:rPr>
        <w:br/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พ.ศ</w:t>
      </w:r>
      <w:r w:rsidR="007743BF" w:rsidRPr="00BC2C7E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: ร้อยละ </w:t>
      </w:r>
      <w:r w:rsidRPr="00BC2C7E">
        <w:rPr>
          <w:rFonts w:ascii="Browallia New" w:hAnsi="Browallia New" w:cs="Browallia New"/>
          <w:color w:val="auto"/>
          <w:sz w:val="26"/>
          <w:szCs w:val="26"/>
        </w:rPr>
        <w:t>MLR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00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ต่อปี</w:t>
      </w:r>
      <w:r w:rsidR="00E73070" w:rsidRPr="00BC2C7E">
        <w:rPr>
          <w:rFonts w:ascii="Browallia New" w:hAnsi="Browallia New" w:cs="Browallia New"/>
          <w:color w:val="auto"/>
          <w:sz w:val="26"/>
          <w:szCs w:val="26"/>
          <w:cs/>
        </w:rPr>
        <w:t>)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ตลอดอายุสัญญา ค้ำประกันโดยสิทธิการ</w:t>
      </w:r>
      <w:r w:rsidR="00A23DB1">
        <w:rPr>
          <w:rFonts w:ascii="Browallia New" w:hAnsi="Browallia New" w:cs="Browallia New" w:hint="cs"/>
          <w:color w:val="auto"/>
          <w:sz w:val="26"/>
          <w:szCs w:val="26"/>
          <w:cs/>
        </w:rPr>
        <w:t>ใช้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ที่ดิน</w:t>
      </w:r>
      <w:r w:rsidR="00AC451C" w:rsidRPr="00BC2C7E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="00223353" w:rsidRPr="00BC2C7E">
        <w:rPr>
          <w:rFonts w:ascii="Browallia New" w:hAnsi="Browallia New" w:cs="Browallia New"/>
          <w:color w:val="auto"/>
          <w:sz w:val="26"/>
          <w:szCs w:val="26"/>
          <w:cs/>
        </w:rPr>
        <w:t>สิทธิการ</w:t>
      </w:r>
      <w:r w:rsidR="00A23DB1">
        <w:rPr>
          <w:rFonts w:ascii="Browallia New" w:hAnsi="Browallia New" w:cs="Browallia New" w:hint="cs"/>
          <w:color w:val="auto"/>
          <w:sz w:val="26"/>
          <w:szCs w:val="26"/>
          <w:cs/>
        </w:rPr>
        <w:t>ใช้</w:t>
      </w:r>
      <w:r w:rsidRPr="00BC2C7E">
        <w:rPr>
          <w:rFonts w:ascii="Browallia New" w:hAnsi="Browallia New" w:cs="Browallia New"/>
          <w:color w:val="auto"/>
          <w:sz w:val="26"/>
          <w:szCs w:val="26"/>
          <w:cs/>
        </w:rPr>
        <w:t>อาคาร</w:t>
      </w:r>
      <w:r w:rsidR="00223353" w:rsidRPr="00BC2C7E">
        <w:rPr>
          <w:rFonts w:ascii="Browallia New" w:hAnsi="Browallia New" w:cs="Browallia New"/>
          <w:color w:val="auto"/>
          <w:sz w:val="26"/>
          <w:szCs w:val="26"/>
          <w:cs/>
        </w:rPr>
        <w:t>ที่บันทึกในสินทรัพย์สิทธิ</w:t>
      </w:r>
      <w:r w:rsidR="00223353" w:rsidRPr="001C5F0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การใช้จำนวน </w:t>
      </w:r>
      <w:r w:rsidR="001E42D7" w:rsidRPr="001E42D7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208</w:t>
      </w:r>
      <w:r w:rsidR="003850DF" w:rsidRPr="001C5F0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1E42D7" w:rsidRPr="001E42D7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81</w:t>
      </w:r>
      <w:r w:rsidR="00223353" w:rsidRPr="001C5F0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ล้านบาท</w:t>
      </w:r>
      <w:r w:rsidR="00E2352F" w:rsidRPr="001C5F0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(</w:t>
      </w:r>
      <w:r w:rsidR="00E2352F" w:rsidRPr="001C5F02">
        <w:rPr>
          <w:rFonts w:ascii="Browallia New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หมายเหตุ </w:t>
      </w:r>
      <w:r w:rsidR="001E42D7" w:rsidRPr="001E42D7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15</w:t>
      </w:r>
      <w:r w:rsidR="00E2352F" w:rsidRPr="001C5F02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) </w:t>
      </w:r>
      <w:r w:rsidR="00322721" w:rsidRPr="001C5F0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และ</w:t>
      </w:r>
      <w:r w:rsidR="00322721" w:rsidRPr="001C5F0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สิทธิการ</w:t>
      </w:r>
      <w:r w:rsidR="00A23DB1" w:rsidRPr="001C5F02">
        <w:rPr>
          <w:rFonts w:ascii="Browallia New" w:hAnsi="Browallia New" w:cs="Browallia New" w:hint="cs"/>
          <w:color w:val="auto"/>
          <w:spacing w:val="-2"/>
          <w:sz w:val="26"/>
          <w:szCs w:val="26"/>
          <w:cs/>
        </w:rPr>
        <w:t>ใช้</w:t>
      </w:r>
      <w:r w:rsidR="00322721" w:rsidRPr="001C5F0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อาคารที่บันทึก</w:t>
      </w:r>
      <w:r w:rsidR="00322721" w:rsidRPr="001C5F0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ในอสังหาริมทรัพย์เพื่อการลงทุนจำนวน </w:t>
      </w:r>
      <w:r w:rsidR="001E42D7" w:rsidRPr="001E42D7">
        <w:rPr>
          <w:rFonts w:ascii="Browallia New" w:hAnsi="Browallia New" w:cs="Browallia New" w:hint="cs"/>
          <w:color w:val="auto"/>
          <w:spacing w:val="-2"/>
          <w:sz w:val="26"/>
          <w:szCs w:val="26"/>
          <w:lang w:val="en-GB"/>
        </w:rPr>
        <w:t>108</w:t>
      </w:r>
      <w:r w:rsidR="00DA39F3" w:rsidRPr="001C5F02">
        <w:rPr>
          <w:rFonts w:ascii="Browallia New" w:hAnsi="Browallia New" w:cs="Browallia New" w:hint="cs"/>
          <w:color w:val="auto"/>
          <w:spacing w:val="-2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hAnsi="Browallia New" w:cs="Browallia New" w:hint="cs"/>
          <w:color w:val="auto"/>
          <w:spacing w:val="-2"/>
          <w:sz w:val="26"/>
          <w:szCs w:val="26"/>
          <w:lang w:val="en-GB"/>
        </w:rPr>
        <w:t>57</w:t>
      </w:r>
      <w:r w:rsidR="00322721" w:rsidRPr="001C5F0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ล้านบาท</w:t>
      </w:r>
      <w:r w:rsidRPr="00DA39F3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และบริษัทอื่นที่ถือหุ้นในบริษัท ทีเคเอส เวนเจอร์ จำกัด ซึ่งเป็นบริษัทย่อยโดยอ้อม</w:t>
      </w:r>
      <w:r w:rsidR="006B6A00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</w:p>
    <w:p w:rsidR="003F06EA" w:rsidRDefault="003F06EA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highlight w:val="yellow"/>
        </w:rPr>
      </w:pPr>
    </w:p>
    <w:p w:rsidR="00C33D07" w:rsidRPr="00761B7A" w:rsidRDefault="00D83EFF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th-TH"/>
        </w:rPr>
        <w:t>ทีเค</w:t>
      </w:r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เอส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</w:rPr>
        <w:t>COVID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19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เป็นเวลา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เดือน ตั้งแต่เดือนมิถุนายน ถึง พฤศจิกายน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2563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และเพิ่มจำนวนเงินผ่อนชำระในแต่ละเดือนตั้งแต่เดือนธันวาคมพ.ศ.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2563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เป็นต้นไปโดยไม่ขยายอายุสัญญาเพิ่ม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</w:rPr>
        <w:t> 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และพักชำระดอกเบี้ยในอัตราร้อยละ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50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ในช่วงเวลา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 เดือนดังกล่าว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</w:rPr>
        <w:t> 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 xml:space="preserve">โดยจะจ่ายชำระดอกเบี้ยที่พักชำระในเดือนมกราคม ถึง เดือนพฤศจิกายน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2564</w:t>
      </w:r>
    </w:p>
    <w:p w:rsidR="003F06EA" w:rsidRPr="00761B7A" w:rsidRDefault="00934100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hAnsi="Browallia New" w:cs="Browallia New"/>
          <w:color w:val="auto"/>
          <w:sz w:val="26"/>
          <w:szCs w:val="26"/>
          <w:lang w:val="en-GB"/>
        </w:rPr>
        <w:br w:type="page"/>
      </w:r>
    </w:p>
    <w:p w:rsidR="00AC4572" w:rsidRPr="00761B7A" w:rsidRDefault="00BE6FC9" w:rsidP="00AC457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A22D28" w:rsidRPr="001C5F0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A22D28"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="00643770"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พ.ศ.</w:t>
      </w:r>
      <w:r w:rsidR="007743BF"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2563</w:t>
      </w:r>
      <w:r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เงินกู้ยืมระยะยาวจากสถาบันการเงินของบริษัทย่อย</w:t>
      </w:r>
      <w:r w:rsidR="00D83EFF" w:rsidRPr="001C5F0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>”</w:t>
      </w:r>
      <w:r w:rsidR="00D83EFF"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ซีเอพีเอส</w:t>
      </w:r>
      <w:r w:rsidR="00D83EFF" w:rsidRPr="001C5F0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eastAsia="th-TH"/>
        </w:rPr>
        <w:t>”</w:t>
      </w:r>
      <w:r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จำนวน</w:t>
      </w:r>
      <w:r w:rsidR="001F6A0A"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E42D7" w:rsidRPr="001E42D7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319</w:t>
      </w:r>
      <w:r w:rsidR="00163E8F" w:rsidRPr="001C5F0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3</w:t>
      </w:r>
      <w:r w:rsidR="001E42D7" w:rsidRPr="001E42D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5</w:t>
      </w:r>
      <w:r w:rsidR="00E126C9"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1C5F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ล้านบาท ในสกุลเงินบาท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E73070" w:rsidRPr="00163E8F">
        <w:rPr>
          <w:rFonts w:ascii="Browallia New" w:hAnsi="Browallia New" w:cs="Browallia New"/>
          <w:color w:val="auto"/>
          <w:sz w:val="26"/>
          <w:szCs w:val="26"/>
          <w:cs/>
        </w:rPr>
        <w:t>(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: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116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60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</w:t>
      </w:r>
      <w:r w:rsidR="00E73070" w:rsidRPr="00163E8F">
        <w:rPr>
          <w:rFonts w:ascii="Browallia New" w:hAnsi="Browallia New" w:cs="Browallia New"/>
          <w:color w:val="auto"/>
          <w:sz w:val="26"/>
          <w:szCs w:val="26"/>
          <w:cs/>
        </w:rPr>
        <w:t>)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 </w:t>
      </w:r>
      <w:r w:rsidR="004314E1" w:rsidRPr="00163E8F">
        <w:rPr>
          <w:rFonts w:ascii="Browallia New" w:hAnsi="Browallia New" w:cs="Browallia New"/>
          <w:color w:val="auto"/>
          <w:sz w:val="26"/>
          <w:szCs w:val="26"/>
          <w:cs/>
        </w:rPr>
        <w:t>โดยชำระเงินต้นพร้อมดอกเบี้ยเป็นรายเดือน</w:t>
      </w:r>
      <w:r w:rsidR="006754EB"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โดย</w:t>
      </w:r>
      <w:r w:rsidR="00464CDE" w:rsidRPr="00163E8F">
        <w:rPr>
          <w:rFonts w:ascii="Browallia New" w:hAnsi="Browallia New" w:cs="Browallia New"/>
          <w:color w:val="auto"/>
          <w:sz w:val="26"/>
          <w:szCs w:val="26"/>
          <w:cs/>
        </w:rPr>
        <w:t>จะ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เริ่มจ่ายชำระเงินต้นครั้งแรกเดือน</w:t>
      </w:r>
      <w:r w:rsidR="00155CF3" w:rsidRPr="00163E8F">
        <w:rPr>
          <w:rFonts w:ascii="Browallia New" w:hAnsi="Browallia New" w:cs="Browallia New"/>
          <w:color w:val="auto"/>
          <w:sz w:val="26"/>
          <w:szCs w:val="26"/>
          <w:cs/>
        </w:rPr>
        <w:t>กันยายน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2564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A96A7C" w:rsidRPr="00163E8F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ครบกำหนดชำระภายในปี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2572</w:t>
      </w:r>
      <w:r w:rsidR="009777C8"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เงินกู้ดังกล่าวมีอัตราดอกเบี้ยในปีที่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3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163E8F">
        <w:rPr>
          <w:rFonts w:ascii="Browallia New" w:hAnsi="Browallia New" w:cs="Browallia New"/>
          <w:color w:val="auto"/>
          <w:sz w:val="26"/>
          <w:szCs w:val="26"/>
        </w:rPr>
        <w:t xml:space="preserve">MLR 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50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% ต่อปี</w:t>
      </w:r>
      <w:r w:rsidR="0037149E" w:rsidRPr="00163E8F">
        <w:rPr>
          <w:rFonts w:ascii="Browallia New" w:hAnsi="Browallia New" w:cs="Browallia New"/>
          <w:color w:val="auto"/>
          <w:sz w:val="26"/>
          <w:szCs w:val="26"/>
        </w:rPr>
        <w:t>,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ปีที่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4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163E8F">
        <w:rPr>
          <w:rFonts w:ascii="Browallia New" w:hAnsi="Browallia New" w:cs="Browallia New"/>
          <w:color w:val="auto"/>
          <w:sz w:val="26"/>
          <w:szCs w:val="26"/>
        </w:rPr>
        <w:t xml:space="preserve">MLR 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75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% ต่อปี และปีที่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7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-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คิดอัตราดอกเบี้ย </w:t>
      </w:r>
      <w:r w:rsidRPr="00163E8F">
        <w:rPr>
          <w:rFonts w:ascii="Browallia New" w:hAnsi="Browallia New" w:cs="Browallia New"/>
          <w:color w:val="auto"/>
          <w:sz w:val="26"/>
          <w:szCs w:val="26"/>
        </w:rPr>
        <w:t xml:space="preserve">MLR </w:t>
      </w:r>
      <w:r w:rsidRPr="00163E8F">
        <w:rPr>
          <w:rFonts w:ascii="Browallia New" w:hAnsi="Browallia New" w:cs="Browallia New"/>
          <w:color w:val="auto"/>
          <w:sz w:val="26"/>
          <w:szCs w:val="26"/>
          <w:cs/>
        </w:rPr>
        <w:t>ต่อปี</w:t>
      </w:r>
      <w:r w:rsidR="00BA18D4"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ต่อมาได้เข้าทำ</w:t>
      </w:r>
      <w:r w:rsidR="00850CC8" w:rsidRPr="00163E8F">
        <w:rPr>
          <w:rFonts w:ascii="Browallia New" w:hAnsi="Browallia New" w:cs="Browallia New"/>
          <w:color w:val="auto"/>
          <w:sz w:val="26"/>
          <w:szCs w:val="26"/>
          <w:cs/>
        </w:rPr>
        <w:t>สัญญาแลกเปลี่ยน</w:t>
      </w:r>
      <w:r w:rsidR="00850CC8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อัตราดอกเบี้ย</w:t>
      </w:r>
      <w:r w:rsidR="00E73070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(</w:t>
      </w:r>
      <w:r w:rsidR="00850CC8" w:rsidRPr="00163E8F">
        <w:rPr>
          <w:rFonts w:ascii="Browallia New" w:hAnsi="Browallia New" w:cs="Browallia New"/>
          <w:color w:val="auto"/>
          <w:spacing w:val="-6"/>
          <w:sz w:val="26"/>
          <w:szCs w:val="26"/>
        </w:rPr>
        <w:t>Interest rate swap</w:t>
      </w:r>
      <w:r w:rsidR="00E73070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)</w:t>
      </w:r>
      <w:r w:rsidR="00A03043" w:rsidRPr="00163E8F">
        <w:rPr>
          <w:rFonts w:ascii="Browallia New" w:hAnsi="Browallia New" w:cs="Browallia New"/>
          <w:color w:val="auto"/>
          <w:spacing w:val="-6"/>
          <w:sz w:val="26"/>
          <w:szCs w:val="26"/>
        </w:rPr>
        <w:br/>
      </w:r>
      <w:r w:rsidR="00B1604C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เพื่อป้องกันความเสี่ยงจากความผันผวนของอัตราดอกเบี้ย</w:t>
      </w:r>
      <w:r w:rsidR="00AC451C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BA18D4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ตั้งแต่วันที่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BA18D4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มกราคม พ.ศ.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2563</w:t>
      </w:r>
      <w:r w:rsidR="00601FD2"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601FD2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ถึง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601FD2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พฤศจิกายน พ.ศ.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601FD2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AC451C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โดย</w:t>
      </w:r>
      <w:r w:rsidR="00601FD2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อัตราดอกเบี้ยคงที่ร้อยละ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</w:t>
      </w:r>
      <w:r w:rsidR="00601FD2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50</w:t>
      </w:r>
      <w:r w:rsidR="00DF08B4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และตั้งแต่วันที่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DF08B4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พฤศจิกายน พ.ศ.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DF08B4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ถึง</w:t>
      </w:r>
      <w:r w:rsidR="001F6A0A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28</w:t>
      </w:r>
      <w:r w:rsidR="00DF08B4" w:rsidRPr="00163E8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กุมภาพันธ์</w:t>
      </w:r>
      <w:r w:rsidR="00DF08B4"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="00DF08B4"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โดยอัตราดอกเบี้ยคงที่ร้อยละ</w:t>
      </w:r>
      <w:r w:rsidR="001F6A0A" w:rsidRPr="00163E8F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4</w:t>
      </w:r>
      <w:r w:rsidR="001F6A0A" w:rsidRPr="00163E8F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1E42D7" w:rsidRPr="001E42D7">
        <w:rPr>
          <w:rFonts w:ascii="Browallia New" w:hAnsi="Browallia New" w:cs="Browallia New"/>
          <w:color w:val="auto"/>
          <w:sz w:val="26"/>
          <w:szCs w:val="26"/>
          <w:lang w:val="en-GB"/>
        </w:rPr>
        <w:t>25</w:t>
      </w:r>
      <w:r w:rsidR="00A64677" w:rsidRPr="00761B7A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</w:p>
    <w:p w:rsidR="003F06EA" w:rsidRPr="00761B7A" w:rsidRDefault="003F06EA" w:rsidP="00AC457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AF4C2A" w:rsidRPr="00934100" w:rsidRDefault="00D83EFF" w:rsidP="00CC2738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bookmarkStart w:id="4" w:name="_Hlk46999264"/>
      <w:r w:rsidRPr="0077485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eastAsia="th-TH"/>
        </w:rPr>
        <w:t>ซีเอพีเอส</w:t>
      </w:r>
      <w:r w:rsidR="003F06EA" w:rsidRPr="00761B7A">
        <w:rPr>
          <w:rFonts w:ascii="Browallia New" w:hAnsi="Browallia New" w:cs="Browallia New"/>
          <w:color w:val="auto"/>
          <w:sz w:val="26"/>
          <w:szCs w:val="26"/>
          <w:cs/>
        </w:rPr>
        <w:t>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</w:t>
      </w:r>
      <w:r w:rsidR="003F06EA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สถานการณ์การระบาดของ </w:t>
      </w:r>
      <w:r w:rsidR="003F06EA" w:rsidRPr="00934100">
        <w:rPr>
          <w:rFonts w:ascii="Browallia New" w:hAnsi="Browallia New" w:cs="Browallia New"/>
          <w:color w:val="auto"/>
          <w:spacing w:val="-6"/>
          <w:sz w:val="26"/>
          <w:szCs w:val="26"/>
        </w:rPr>
        <w:t>COVID</w:t>
      </w:r>
      <w:r w:rsidR="003F06EA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-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19</w:t>
      </w:r>
      <w:r w:rsidR="003F06EA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เป็นเวลา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</w:t>
      </w:r>
      <w:r w:rsidR="003F06EA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เดือน ตั้งแต่เดือน ธันวาคม พ.ศ.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2563</w:t>
      </w:r>
      <w:r w:rsidR="003F06EA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ถึง สิงหาคม พ.ศ. </w:t>
      </w:r>
      <w:r w:rsidR="001E42D7" w:rsidRPr="001E42D7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2564</w:t>
      </w:r>
      <w:r w:rsidR="003F06EA" w:rsidRPr="009341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โดยไม่ขยายอายุสัญญา</w:t>
      </w:r>
    </w:p>
    <w:p w:rsidR="003F06EA" w:rsidRPr="00BC2C7E" w:rsidRDefault="003F06EA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AF4C2A" w:rsidRPr="00BC2C7E" w:rsidTr="001F445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AF4C2A" w:rsidRPr="00BC2C7E" w:rsidRDefault="00AF4C2A" w:rsidP="002C10E5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br w:type="page"/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รายได้อื่น</w:t>
            </w:r>
          </w:p>
        </w:tc>
      </w:tr>
      <w:bookmarkEnd w:id="4"/>
    </w:tbl>
    <w:p w:rsidR="00E126C9" w:rsidRPr="00BC2C7E" w:rsidRDefault="00E126C9" w:rsidP="00CC273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1878BB">
            <w:pPr>
              <w:snapToGrid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6C9" w:rsidRPr="00BC2C7E" w:rsidRDefault="00E126C9" w:rsidP="001878BB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6C9" w:rsidRPr="00BC2C7E" w:rsidRDefault="00E126C9" w:rsidP="001878BB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1878BB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  <w:r w:rsidR="001C5F02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1C5F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1C5F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1878BB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E126C9" w:rsidRPr="00BC2C7E" w:rsidRDefault="00E126C9" w:rsidP="001878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126C9" w:rsidRPr="00BC2C7E" w:rsidTr="001878BB">
        <w:tc>
          <w:tcPr>
            <w:tcW w:w="3798" w:type="dxa"/>
            <w:shd w:val="clear" w:color="auto" w:fill="auto"/>
          </w:tcPr>
          <w:p w:rsidR="00E126C9" w:rsidRPr="00BC2C7E" w:rsidRDefault="00E126C9" w:rsidP="001878BB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E126C9" w:rsidRPr="00BC2C7E" w:rsidRDefault="00E126C9" w:rsidP="001878BB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E126C9" w:rsidRPr="00BC2C7E" w:rsidRDefault="00E126C9" w:rsidP="001878BB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E126C9" w:rsidRPr="00BC2C7E" w:rsidRDefault="00E126C9" w:rsidP="001878BB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E126C9" w:rsidRPr="00BC2C7E" w:rsidRDefault="00E126C9" w:rsidP="001878BB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76EA6" w:rsidRPr="00BC2C7E" w:rsidTr="001878BB">
        <w:tc>
          <w:tcPr>
            <w:tcW w:w="3798" w:type="dxa"/>
            <w:shd w:val="clear" w:color="auto" w:fill="auto"/>
          </w:tcPr>
          <w:p w:rsidR="00076EA6" w:rsidRPr="00BC2C7E" w:rsidRDefault="00076EA6" w:rsidP="00076EA6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152DD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076EA6" w:rsidRPr="00BC2C7E" w:rsidRDefault="001E42D7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152DD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076EA6" w:rsidRPr="00076EA6" w:rsidRDefault="001E42D7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</w:p>
        </w:tc>
      </w:tr>
      <w:tr w:rsidR="00076EA6" w:rsidRPr="00BC2C7E" w:rsidTr="001878BB">
        <w:tc>
          <w:tcPr>
            <w:tcW w:w="3798" w:type="dxa"/>
            <w:shd w:val="clear" w:color="auto" w:fill="auto"/>
          </w:tcPr>
          <w:p w:rsidR="00076EA6" w:rsidRPr="00BC2C7E" w:rsidRDefault="00076EA6" w:rsidP="00076EA6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152DD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076EA6" w:rsidRPr="00BC2C7E" w:rsidRDefault="00076EA6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E42D7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1152D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440" w:type="dxa"/>
            <w:shd w:val="clear" w:color="auto" w:fill="FFFFFF"/>
          </w:tcPr>
          <w:p w:rsidR="00076EA6" w:rsidRPr="00076EA6" w:rsidRDefault="001E42D7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076EA6" w:rsidRPr="00076E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  <w:tr w:rsidR="00076EA6" w:rsidRPr="00BC2C7E" w:rsidTr="001878BB">
        <w:tc>
          <w:tcPr>
            <w:tcW w:w="3798" w:type="dxa"/>
            <w:shd w:val="clear" w:color="auto" w:fill="auto"/>
          </w:tcPr>
          <w:p w:rsidR="00076EA6" w:rsidRPr="00BC2C7E" w:rsidRDefault="00076EA6" w:rsidP="00076EA6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E42D7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</w:p>
        </w:tc>
        <w:tc>
          <w:tcPr>
            <w:tcW w:w="1440" w:type="dxa"/>
            <w:shd w:val="clear" w:color="auto" w:fill="FFFFFF"/>
          </w:tcPr>
          <w:p w:rsidR="00076EA6" w:rsidRPr="00BC2C7E" w:rsidRDefault="001E42D7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E42D7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1152D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1440" w:type="dxa"/>
            <w:shd w:val="clear" w:color="auto" w:fill="FFFFFF"/>
          </w:tcPr>
          <w:p w:rsidR="00076EA6" w:rsidRPr="00076EA6" w:rsidRDefault="001E42D7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076EA6" w:rsidRPr="00076E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570</w:t>
            </w:r>
          </w:p>
        </w:tc>
      </w:tr>
      <w:tr w:rsidR="00F81D6A" w:rsidRPr="00BC2C7E" w:rsidTr="00E126C9">
        <w:tc>
          <w:tcPr>
            <w:tcW w:w="3798" w:type="dxa"/>
            <w:shd w:val="clear" w:color="auto" w:fill="auto"/>
          </w:tcPr>
          <w:p w:rsidR="00F81D6A" w:rsidRPr="00BC2C7E" w:rsidRDefault="00F81D6A" w:rsidP="00F81D6A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F81D6A" w:rsidRPr="00BC2C7E" w:rsidRDefault="001E42D7" w:rsidP="00F81D6A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52D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604</w:t>
            </w:r>
          </w:p>
        </w:tc>
        <w:tc>
          <w:tcPr>
            <w:tcW w:w="1440" w:type="dxa"/>
            <w:shd w:val="clear" w:color="auto" w:fill="FFFFFF"/>
          </w:tcPr>
          <w:p w:rsidR="00F81D6A" w:rsidRPr="00076EA6" w:rsidRDefault="001E42D7" w:rsidP="00F81D6A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81D6A" w:rsidRPr="00076E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1440" w:type="dxa"/>
            <w:shd w:val="clear" w:color="auto" w:fill="FAFAFA"/>
          </w:tcPr>
          <w:p w:rsidR="00F81D6A" w:rsidRPr="00BC2C7E" w:rsidRDefault="001E42D7" w:rsidP="00F81D6A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52D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942</w:t>
            </w:r>
          </w:p>
        </w:tc>
        <w:tc>
          <w:tcPr>
            <w:tcW w:w="1440" w:type="dxa"/>
            <w:shd w:val="clear" w:color="auto" w:fill="FFFFFF"/>
          </w:tcPr>
          <w:p w:rsidR="00F81D6A" w:rsidRPr="00076EA6" w:rsidRDefault="001E42D7" w:rsidP="00F81D6A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F81D6A" w:rsidRPr="00076E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</w:p>
        </w:tc>
      </w:tr>
      <w:tr w:rsidR="00F81D6A" w:rsidRPr="00BC2C7E" w:rsidTr="00E126C9">
        <w:tc>
          <w:tcPr>
            <w:tcW w:w="3798" w:type="dxa"/>
            <w:shd w:val="clear" w:color="auto" w:fill="auto"/>
          </w:tcPr>
          <w:p w:rsidR="00F81D6A" w:rsidRPr="00BC2C7E" w:rsidRDefault="00F81D6A" w:rsidP="00F81D6A">
            <w:pPr>
              <w:tabs>
                <w:tab w:val="left" w:pos="1537"/>
              </w:tabs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F81D6A" w:rsidRPr="00761B7A" w:rsidRDefault="001E42D7" w:rsidP="00F81D6A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152D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F81D6A" w:rsidRPr="00076EA6" w:rsidRDefault="001E42D7" w:rsidP="00F81D6A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F81D6A" w:rsidRPr="00076E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F81D6A" w:rsidRPr="00BC2C7E" w:rsidRDefault="001E42D7" w:rsidP="00F81D6A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52D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F81D6A" w:rsidRPr="00076EA6" w:rsidRDefault="001E42D7" w:rsidP="00F81D6A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F81D6A" w:rsidRPr="00076E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137</w:t>
            </w:r>
          </w:p>
        </w:tc>
      </w:tr>
      <w:tr w:rsidR="00F81D6A" w:rsidRPr="00BC2C7E" w:rsidTr="00E126C9">
        <w:tc>
          <w:tcPr>
            <w:tcW w:w="3798" w:type="dxa"/>
            <w:shd w:val="clear" w:color="auto" w:fill="auto"/>
          </w:tcPr>
          <w:p w:rsidR="00F81D6A" w:rsidRPr="00BC2C7E" w:rsidRDefault="00F81D6A" w:rsidP="00F81D6A">
            <w:pPr>
              <w:tabs>
                <w:tab w:val="left" w:pos="1537"/>
              </w:tabs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F81D6A" w:rsidRPr="00761B7A" w:rsidRDefault="001E42D7" w:rsidP="001152DD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1152D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81D6A" w:rsidRPr="00076EA6" w:rsidRDefault="001E42D7" w:rsidP="001152DD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F81D6A" w:rsidRPr="00076E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F81D6A" w:rsidRPr="00BC2C7E" w:rsidRDefault="001E42D7" w:rsidP="00F81D6A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1152D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81D6A" w:rsidRPr="00076EA6" w:rsidRDefault="001E42D7" w:rsidP="00D33E27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F81D6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788</w:t>
            </w:r>
          </w:p>
        </w:tc>
      </w:tr>
    </w:tbl>
    <w:p w:rsidR="001F6A0A" w:rsidRPr="00BC2C7E" w:rsidRDefault="001F6A0A" w:rsidP="008D06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DA02BC" w:rsidRPr="00BC2C7E" w:rsidTr="007A66CD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DA02BC" w:rsidRPr="00BC2C7E" w:rsidRDefault="001E42D7" w:rsidP="002C10E5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:rsidR="00DA02BC" w:rsidRPr="00BC2C7E" w:rsidRDefault="00DA02BC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p w:rsidR="00B03DF0" w:rsidRPr="00BC2C7E" w:rsidRDefault="00B03DF0" w:rsidP="00CC273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ค่าใช้จ่ายภาษีเงินได้ระหว่างกาลได้ตั้งค้างจ่ายจากการประมาณการของฝ่ายบริหารโดย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ใช้อัตราภาษีเดียวกันกับที่ใช้กับอัตราของกำไรรวมทั้งปีที่คาดว่าจะเกิดขึ้น คือ อัตราร้อย</w:t>
      </w:r>
      <w:r w:rsidRPr="00FB4944">
        <w:rPr>
          <w:rFonts w:ascii="Browallia New" w:eastAsia="Arial Unicode MS" w:hAnsi="Browallia New" w:cs="Browallia New"/>
          <w:sz w:val="26"/>
          <w:szCs w:val="26"/>
          <w:cs/>
        </w:rPr>
        <w:t xml:space="preserve">ละ </w:t>
      </w:r>
      <w:r w:rsidR="00E20302" w:rsidRPr="00FB4944">
        <w:rPr>
          <w:rFonts w:ascii="Browallia New" w:eastAsia="Arial Unicode MS" w:hAnsi="Browallia New" w:cs="Browallia New"/>
          <w:sz w:val="26"/>
          <w:szCs w:val="26"/>
        </w:rPr>
        <w:t>(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DB7A9F">
        <w:rPr>
          <w:rFonts w:ascii="Browallia New" w:eastAsia="Arial Unicode MS" w:hAnsi="Browallia New" w:cs="Browallia New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98</w:t>
      </w:r>
      <w:r w:rsidR="00E20302" w:rsidRPr="00FB4944">
        <w:rPr>
          <w:rFonts w:ascii="Browallia New" w:eastAsia="Arial Unicode MS" w:hAnsi="Browallia New" w:cs="Browallia New"/>
          <w:sz w:val="26"/>
          <w:szCs w:val="26"/>
        </w:rPr>
        <w:t>)</w:t>
      </w:r>
      <w:r w:rsidRPr="00FB494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และร้อยละ </w:t>
      </w:r>
      <w:r w:rsidR="00DA35ED" w:rsidRPr="00FB4944">
        <w:rPr>
          <w:rFonts w:ascii="Browallia New" w:eastAsia="Arial Unicode MS" w:hAnsi="Browallia New" w:cs="Browallia New"/>
          <w:sz w:val="26"/>
          <w:szCs w:val="26"/>
        </w:rPr>
        <w:t>(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DA35ED" w:rsidRPr="00FB4944">
        <w:rPr>
          <w:rFonts w:ascii="Browallia New" w:eastAsia="Arial Unicode MS" w:hAnsi="Browallia New" w:cs="Browallia New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05</w:t>
      </w:r>
      <w:r w:rsidR="00DA35ED" w:rsidRPr="00FB4944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Pr="009B199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ตามลำดับ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(ประมาณการอัตราภาษีเงินได้ที่ใช้ในงวดระหว่างกาลปีก่อน คืออัตราร้อยละ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26</w:t>
      </w:r>
      <w:r w:rsidR="00F81D6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05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และร้อยละ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F81D6A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82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) ตามลำดับ)</w:t>
      </w:r>
    </w:p>
    <w:p w:rsidR="00B03DF0" w:rsidRPr="00BC2C7E" w:rsidRDefault="00B03DF0" w:rsidP="00CC2738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B03DF0" w:rsidRPr="00BC2C7E" w:rsidTr="000471D3">
        <w:tc>
          <w:tcPr>
            <w:tcW w:w="3798" w:type="dxa"/>
            <w:shd w:val="clear" w:color="auto" w:fill="auto"/>
          </w:tcPr>
          <w:p w:rsidR="00B03DF0" w:rsidRPr="00BC2C7E" w:rsidRDefault="00B03DF0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3DF0" w:rsidRPr="00BC2C7E" w:rsidRDefault="00B03DF0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3DF0" w:rsidRPr="00BC2C7E" w:rsidRDefault="00B03DF0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B03DF0" w:rsidRPr="00BC2C7E" w:rsidTr="000471D3">
        <w:tc>
          <w:tcPr>
            <w:tcW w:w="3798" w:type="dxa"/>
            <w:shd w:val="clear" w:color="auto" w:fill="auto"/>
          </w:tcPr>
          <w:p w:rsidR="00B03DF0" w:rsidRPr="001C5F02" w:rsidRDefault="00B03DF0" w:rsidP="00CC2738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  <w:r w:rsidR="001C5F02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1C5F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1C5F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FFFFFF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B03DF0" w:rsidRPr="00BC2C7E" w:rsidTr="000471D3">
        <w:tc>
          <w:tcPr>
            <w:tcW w:w="3798" w:type="dxa"/>
            <w:shd w:val="clear" w:color="auto" w:fill="auto"/>
          </w:tcPr>
          <w:p w:rsidR="00B03DF0" w:rsidRPr="00BC2C7E" w:rsidRDefault="00B03DF0" w:rsidP="00CC2738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B03DF0" w:rsidRPr="00BC2C7E" w:rsidRDefault="00B03DF0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B03DF0" w:rsidRPr="00BC2C7E" w:rsidTr="000471D3">
        <w:tc>
          <w:tcPr>
            <w:tcW w:w="3798" w:type="dxa"/>
            <w:shd w:val="clear" w:color="auto" w:fill="auto"/>
          </w:tcPr>
          <w:p w:rsidR="00B03DF0" w:rsidRPr="00BC2C7E" w:rsidRDefault="00B03DF0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B03DF0" w:rsidRPr="00BC2C7E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B03DF0" w:rsidRPr="00BC2C7E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B03DF0" w:rsidRPr="00BC2C7E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B03DF0" w:rsidRPr="00BC2C7E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76EA6" w:rsidRPr="00BC2C7E" w:rsidTr="001F4A58">
        <w:tc>
          <w:tcPr>
            <w:tcW w:w="3798" w:type="dxa"/>
            <w:shd w:val="clear" w:color="auto" w:fill="auto"/>
          </w:tcPr>
          <w:p w:rsidR="00076EA6" w:rsidRPr="00BC2C7E" w:rsidRDefault="00076EA6" w:rsidP="00076EA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E42D7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B199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363</w:t>
            </w:r>
          </w:p>
        </w:tc>
        <w:tc>
          <w:tcPr>
            <w:tcW w:w="1440" w:type="dxa"/>
            <w:shd w:val="clear" w:color="auto" w:fill="FFFFFF"/>
          </w:tcPr>
          <w:p w:rsidR="00076EA6" w:rsidRPr="00076EA6" w:rsidRDefault="001E42D7" w:rsidP="00076EA6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76EA6" w:rsidRPr="00076E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404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9B199D" w:rsidP="00076EA6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076EA6" w:rsidRPr="00BC2C7E" w:rsidRDefault="00076EA6" w:rsidP="00076EA6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076EA6" w:rsidRPr="00BC2C7E" w:rsidTr="001F4A58">
        <w:tc>
          <w:tcPr>
            <w:tcW w:w="3798" w:type="dxa"/>
            <w:shd w:val="clear" w:color="auto" w:fill="auto"/>
          </w:tcPr>
          <w:p w:rsidR="00076EA6" w:rsidRPr="00BC2C7E" w:rsidRDefault="00076EA6" w:rsidP="00076EA6">
            <w:pPr>
              <w:tabs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076EA6" w:rsidRPr="00FB4944" w:rsidRDefault="00E72266" w:rsidP="00E7226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990</w:t>
            </w: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076EA6" w:rsidRPr="00FB4944" w:rsidRDefault="00076EA6" w:rsidP="00076EA6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494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Pr="00FB494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076EA6" w:rsidRPr="00FB4944" w:rsidRDefault="00A60976" w:rsidP="00076EA6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819</w:t>
            </w: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076EA6" w:rsidRPr="00076EA6" w:rsidRDefault="00076EA6" w:rsidP="00076EA6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6E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508</w:t>
            </w:r>
            <w:r w:rsidRPr="00076E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076EA6" w:rsidRPr="00BC2C7E" w:rsidTr="001F4A58">
        <w:tc>
          <w:tcPr>
            <w:tcW w:w="3798" w:type="dxa"/>
            <w:shd w:val="clear" w:color="auto" w:fill="auto"/>
          </w:tcPr>
          <w:p w:rsidR="00076EA6" w:rsidRPr="00BC2C7E" w:rsidRDefault="00076EA6" w:rsidP="00076EA6">
            <w:pPr>
              <w:tabs>
                <w:tab w:val="left" w:pos="1537"/>
              </w:tabs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76EA6" w:rsidRPr="00FB4944" w:rsidRDefault="00E72266" w:rsidP="00076EA6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76EA6" w:rsidRPr="00FB4944" w:rsidRDefault="001E42D7" w:rsidP="00076EA6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76EA6"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76EA6" w:rsidRPr="00FB4944" w:rsidRDefault="00A60976" w:rsidP="00076EA6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819</w:t>
            </w:r>
            <w:r w:rsidRPr="00FB494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76EA6" w:rsidRPr="00076EA6" w:rsidRDefault="00076EA6" w:rsidP="00076EA6">
            <w:pPr>
              <w:tabs>
                <w:tab w:val="left" w:pos="133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6E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508</w:t>
            </w:r>
            <w:r w:rsidRPr="00076E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:rsidR="00934100" w:rsidRPr="00BC2C7E" w:rsidRDefault="00934100" w:rsidP="00CC2738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4133C0" w:rsidRPr="00BC2C7E" w:rsidTr="00B2377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4133C0" w:rsidRPr="00BC2C7E" w:rsidRDefault="001E42D7" w:rsidP="004133C0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4133C0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4133C0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เงินปันผล</w:t>
            </w:r>
          </w:p>
        </w:tc>
      </w:tr>
    </w:tbl>
    <w:p w:rsidR="008D0672" w:rsidRPr="00934100" w:rsidRDefault="008D0672">
      <w:pPr>
        <w:suppressAutoHyphens w:val="0"/>
        <w:rPr>
          <w:rFonts w:ascii="Browallia New" w:eastAsia="Arial Unicode MS" w:hAnsi="Browallia New" w:cs="Browallia New"/>
          <w:sz w:val="20"/>
          <w:szCs w:val="20"/>
        </w:rPr>
      </w:pPr>
    </w:p>
    <w:p w:rsidR="0059165C" w:rsidRPr="00BC2C7E" w:rsidRDefault="0059165C">
      <w:pPr>
        <w:suppressAutoHyphens w:val="0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BC2C7E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บริษัท</w:t>
      </w:r>
    </w:p>
    <w:p w:rsidR="0011349F" w:rsidRPr="00934100" w:rsidRDefault="0011349F">
      <w:pPr>
        <w:suppressAutoHyphens w:val="0"/>
        <w:rPr>
          <w:rFonts w:ascii="Browallia New" w:eastAsia="Arial Unicode MS" w:hAnsi="Browallia New" w:cs="Browallia New"/>
          <w:sz w:val="20"/>
          <w:szCs w:val="20"/>
          <w:u w:val="single"/>
          <w:cs/>
        </w:rPr>
      </w:pPr>
    </w:p>
    <w:p w:rsidR="00676F83" w:rsidRPr="00BC2C7E" w:rsidRDefault="00676F83" w:rsidP="002C10E5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ที่ประชุมผู้ถือหุ้นของบริษัทมีมติอนุมัติจ่ายเงินปันผลแก่ผู้ถือหุ้นจากผลการดำเนินงาน สำหรับปีสิ้นสุดวันที่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ในอัตราหุ้นละ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บาทรวมเป็นจำนวนเงินทั้งสิ้น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</w:t>
      </w:r>
      <w:r w:rsidR="00D900EB" w:rsidRPr="00BC2C7E">
        <w:rPr>
          <w:rFonts w:ascii="Browallia New" w:eastAsia="Arial Unicode MS" w:hAnsi="Browallia New" w:cs="Browallia New"/>
          <w:sz w:val="26"/>
          <w:szCs w:val="26"/>
          <w:cs/>
        </w:rPr>
        <w:t>ซึ่ง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จ่ายในวันที่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พฤษภาคม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131B6C" w:rsidRPr="00934100" w:rsidRDefault="00131B6C" w:rsidP="00676F83">
      <w:pPr>
        <w:suppressAutoHyphens w:val="0"/>
        <w:rPr>
          <w:rFonts w:ascii="Browallia New" w:eastAsia="Arial Unicode MS" w:hAnsi="Browallia New" w:cs="Browallia New"/>
          <w:sz w:val="20"/>
          <w:szCs w:val="20"/>
        </w:rPr>
      </w:pPr>
    </w:p>
    <w:p w:rsidR="00676F83" w:rsidRPr="00BC2C7E" w:rsidRDefault="0059165C" w:rsidP="00676F83">
      <w:pPr>
        <w:suppressAutoHyphens w:val="0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BC2C7E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บริษัทย่อย</w:t>
      </w:r>
    </w:p>
    <w:p w:rsidR="0011349F" w:rsidRPr="00934100" w:rsidRDefault="0011349F" w:rsidP="00676F83">
      <w:pPr>
        <w:suppressAutoHyphens w:val="0"/>
        <w:rPr>
          <w:rFonts w:ascii="Browallia New" w:eastAsia="Arial Unicode MS" w:hAnsi="Browallia New" w:cs="Browallia New"/>
          <w:sz w:val="20"/>
          <w:szCs w:val="20"/>
          <w:u w:val="single"/>
        </w:rPr>
      </w:pPr>
    </w:p>
    <w:p w:rsidR="00676F83" w:rsidRPr="00BC2C7E" w:rsidRDefault="00676F83" w:rsidP="002C10E5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เมษายน 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ที่ประชุมผู้ถือหุ้นของบริษัท เทคโทรนิค จำกัด ซึ่งเป็นบริษัทย่อย มีมติอนุมัติให้จ่ายเงินปันผลแก่ผู้ถือหุ้น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จากผลการดำเนินงาน สำหรับปีสิ้นสุดวันที่ 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ธันวาคม พ.ศ.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ในอัตราหุ้นละ 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29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00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บาท รวมเป็นจำนวนเงินทั้งสิ้น 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80</w:t>
      </w:r>
      <w:r w:rsidR="00BC2C7E"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D900EB" w:rsidRPr="00BC2C7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ล้านบาท </w:t>
      </w:r>
      <w:r w:rsidR="00BC2C7E" w:rsidRPr="00BC2C7E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="00D900EB" w:rsidRPr="00BC2C7E">
        <w:rPr>
          <w:rFonts w:ascii="Browallia New" w:eastAsia="Arial Unicode MS" w:hAnsi="Browallia New" w:cs="Browallia New"/>
          <w:sz w:val="26"/>
          <w:szCs w:val="26"/>
          <w:cs/>
        </w:rPr>
        <w:t>ซึ่ง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จ่ายในวันที่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59165C" w:rsidRPr="00934100" w:rsidRDefault="0059165C" w:rsidP="002C10E5">
      <w:pPr>
        <w:suppressAutoHyphens w:val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FB6812" w:rsidRPr="00BC2C7E" w:rsidRDefault="00FB6812" w:rsidP="00FB6812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24</w:t>
      </w:r>
      <w:r w:rsidR="005173F9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ยน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กิจการร่วมค้าสยามราชธานีได้อนุมัติเงินปันผลเป็นจำนวนเงิน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95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เงินปันผลส่วนที่เป็นของบริษัทมีจำนวน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86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ล้านบาทและเป็นของส่วนได้เสียที่ไม่มีอำนาจควบคุมจำนวน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09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ซึ่งจ่ายในวันที่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27361A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5420CD" w:rsidRPr="00934100" w:rsidRDefault="005420CD" w:rsidP="00FB6812">
      <w:pPr>
        <w:suppressAutoHyphens w:val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5420CD" w:rsidRPr="00BC2C7E" w:rsidRDefault="005420CD" w:rsidP="00FB6812">
      <w:pPr>
        <w:suppressAutoHyphens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643E1" w:rsidRPr="00BC2C7E">
        <w:rPr>
          <w:rFonts w:ascii="Browallia New" w:eastAsia="Arial Unicode MS" w:hAnsi="Browallia New" w:cs="Browallia New"/>
          <w:sz w:val="26"/>
          <w:szCs w:val="26"/>
          <w:cs/>
        </w:rPr>
        <w:t>พฤษภาคม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กิจการร่วมค้าสยามราชธานีได้อนุมัติ</w:t>
      </w:r>
      <w:r w:rsidR="003D4666" w:rsidRPr="00BC2C7E">
        <w:rPr>
          <w:rFonts w:ascii="Browallia New" w:eastAsia="Arial Unicode MS" w:hAnsi="Browallia New" w:cs="Browallia New"/>
          <w:sz w:val="26"/>
          <w:szCs w:val="26"/>
          <w:cs/>
        </w:rPr>
        <w:t>เงินปันผล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เป็นจำนวนเงิน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</w:t>
      </w:r>
      <w:r w:rsidR="003D4666" w:rsidRPr="00BC2C7E">
        <w:rPr>
          <w:rFonts w:ascii="Browallia New" w:eastAsia="Arial Unicode MS" w:hAnsi="Browallia New" w:cs="Browallia New"/>
          <w:sz w:val="26"/>
          <w:szCs w:val="26"/>
          <w:cs/>
        </w:rPr>
        <w:t>เงินปันผลส่วนที่</w:t>
      </w:r>
      <w:r w:rsidR="003D4666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เป็นของบริษัทมีจำนวน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ล้านบาทและเป็นของส่วนได้เสียที่ไม่มีอำนาจควบคุมจำนวน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01</w:t>
      </w:r>
      <w:r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ซึ่งจ่ายในวันที่</w:t>
      </w:r>
      <w:r w:rsidR="00265517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29</w:t>
      </w:r>
      <w:r w:rsidR="0066319D" w:rsidRPr="00BC2C7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พฤษภาคม</w:t>
      </w:r>
      <w:r w:rsidR="0066319D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131B6C" w:rsidRPr="00934100" w:rsidRDefault="00131B6C" w:rsidP="00FB6812">
      <w:pPr>
        <w:suppressAutoHyphens w:val="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1A7EC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1A7ECE" w:rsidRDefault="001E42D7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7311A8" w:rsidRPr="001A7EC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311A8" w:rsidRPr="001A7EC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ภาระผูกพันและเหตุการณ์ที่อาจเกิดขึ้น</w:t>
            </w:r>
          </w:p>
        </w:tc>
      </w:tr>
    </w:tbl>
    <w:p w:rsidR="007311A8" w:rsidRPr="00934100" w:rsidRDefault="007311A8" w:rsidP="001A7EC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:rsidR="007311A8" w:rsidRPr="001A7ECE" w:rsidRDefault="001E42D7" w:rsidP="001A7ECE">
      <w:pPr>
        <w:ind w:left="540" w:hanging="540"/>
        <w:jc w:val="both"/>
        <w:rPr>
          <w:rFonts w:ascii="Browallia New" w:hAnsi="Browallia New" w:cs="Browallia New"/>
          <w:color w:val="CF4A02"/>
          <w:sz w:val="26"/>
          <w:szCs w:val="26"/>
          <w:cs/>
        </w:rPr>
      </w:pPr>
      <w:r w:rsidRPr="001E42D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23</w:t>
      </w:r>
      <w:r w:rsidR="007311A8" w:rsidRPr="001A7EC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7311A8" w:rsidRPr="001A7EC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1A7EC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</w:t>
      </w:r>
    </w:p>
    <w:p w:rsidR="007311A8" w:rsidRPr="00934100" w:rsidRDefault="007311A8" w:rsidP="001A7ECE">
      <w:pPr>
        <w:pStyle w:val="ListParagraph"/>
        <w:spacing w:after="0" w:line="240" w:lineRule="auto"/>
        <w:ind w:left="540" w:right="-28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:rsidR="007311A8" w:rsidRPr="001A7ECE" w:rsidRDefault="007311A8" w:rsidP="001A7ECE">
      <w:pPr>
        <w:ind w:left="540" w:right="-28"/>
        <w:rPr>
          <w:rFonts w:ascii="Browallia New" w:hAnsi="Browallia New" w:cs="Browallia New"/>
          <w:sz w:val="26"/>
          <w:szCs w:val="26"/>
        </w:rPr>
      </w:pPr>
      <w:r w:rsidRPr="001A7ECE">
        <w:rPr>
          <w:rFonts w:ascii="Browallia New" w:hAnsi="Browallia New" w:cs="Browallia New"/>
          <w:color w:val="auto"/>
          <w:sz w:val="26"/>
          <w:szCs w:val="26"/>
          <w:u w:val="single"/>
          <w:cs/>
        </w:rPr>
        <w:t>บริษัท</w:t>
      </w:r>
    </w:p>
    <w:p w:rsidR="007311A8" w:rsidRPr="00934100" w:rsidRDefault="007311A8" w:rsidP="001A7ECE">
      <w:pPr>
        <w:pStyle w:val="ListParagraph"/>
        <w:spacing w:after="0" w:line="240" w:lineRule="auto"/>
        <w:ind w:left="540" w:right="-28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  <w:u w:val="single"/>
        </w:rPr>
      </w:pPr>
    </w:p>
    <w:p w:rsidR="007311A8" w:rsidRPr="001C5F02" w:rsidRDefault="00E73070" w:rsidP="001A7ECE">
      <w:pPr>
        <w:ind w:left="900" w:hanging="36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7311A8" w:rsidRPr="001A7EC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="007311A8" w:rsidRPr="001A7ECE">
        <w:rPr>
          <w:rFonts w:ascii="Browallia New" w:eastAsia="Arial Unicode MS" w:hAnsi="Browallia New" w:cs="Browallia New"/>
          <w:sz w:val="26"/>
          <w:szCs w:val="26"/>
        </w:rPr>
        <w:tab/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643770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F81D6A" w:rsidRPr="001A7ECE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กันยายน</w:t>
      </w:r>
      <w:r w:rsidR="00643770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บริษัทมีหนังสือค้ำประกันที่ธนาคารออกให้เพื่อค้ำประกันการใช้ไฟฟ้าเป็นจำนวนเงิน</w:t>
      </w:r>
      <w:r w:rsidR="00265517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BC2C7E" w:rsidRPr="001A7ECE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7655FA"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60</w:t>
      </w:r>
      <w:r w:rsidR="007311A8"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</w:t>
      </w:r>
      <w:r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7311A8"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="007311A8"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จำนวน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7311A8"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60</w:t>
      </w:r>
      <w:r w:rsidR="007311A8"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</w:t>
      </w:r>
      <w:r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="007311A8" w:rsidRPr="001C5F0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หนังสือค้ำประกันตามสัญญาการให้บริการและงานก่อสร้าง</w:t>
      </w:r>
      <w:r w:rsidR="007311A8"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กับบริษัทผู้ว่าจ้างเป็นจำนวนเงิน</w:t>
      </w:r>
      <w:r w:rsidR="00265517"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398</w:t>
      </w:r>
      <w:r w:rsidR="007655FA" w:rsidRPr="001C5F0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43</w:t>
      </w:r>
      <w:r w:rsidR="008D0672"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7311A8"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ล้านบาท </w:t>
      </w:r>
      <w:r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(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="007311A8"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2562</w:t>
      </w:r>
      <w:r w:rsidR="007311A8"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: จำนวน 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434</w:t>
      </w:r>
      <w:r w:rsidR="007311A8"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12</w:t>
      </w:r>
      <w:r w:rsidR="007311A8"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ล้านบาท</w:t>
      </w:r>
      <w:r w:rsidRPr="001C5F0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)</w:t>
      </w:r>
      <w:r w:rsidR="00DD7344" w:rsidRPr="001C5F02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(</w:t>
      </w:r>
      <w:r w:rsidR="00DD7344" w:rsidRPr="001C5F02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หมายเหตุ 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12</w:t>
      </w:r>
      <w:r w:rsidR="00DD7344" w:rsidRPr="001C5F0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="00DD7344" w:rsidRPr="001C5F0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)</w:t>
      </w:r>
    </w:p>
    <w:p w:rsidR="007311A8" w:rsidRPr="00934100" w:rsidRDefault="007311A8" w:rsidP="001A7ECE">
      <w:pPr>
        <w:ind w:left="540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7311A8" w:rsidRPr="001A7ECE" w:rsidRDefault="007311A8" w:rsidP="001A7ECE">
      <w:pPr>
        <w:ind w:left="1080" w:hanging="540"/>
        <w:rPr>
          <w:rFonts w:ascii="Browallia New" w:hAnsi="Browallia New" w:cs="Browallia New"/>
          <w:sz w:val="26"/>
          <w:szCs w:val="26"/>
        </w:rPr>
      </w:pPr>
      <w:r w:rsidRPr="001A7ECE">
        <w:rPr>
          <w:rFonts w:ascii="Browallia New" w:hAnsi="Browallia New" w:cs="Browallia New"/>
          <w:color w:val="auto"/>
          <w:sz w:val="26"/>
          <w:szCs w:val="26"/>
          <w:u w:val="single"/>
          <w:cs/>
        </w:rPr>
        <w:t>บริษัทย่อย</w:t>
      </w:r>
    </w:p>
    <w:p w:rsidR="008B373E" w:rsidRPr="00934100" w:rsidRDefault="008B373E" w:rsidP="001A7ECE">
      <w:pPr>
        <w:ind w:left="540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D821D0" w:rsidRPr="001A7ECE" w:rsidRDefault="00E73070" w:rsidP="001A7ECE">
      <w:pPr>
        <w:ind w:left="900" w:hanging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E2352F" w:rsidRPr="001A7EC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ข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="007311A8" w:rsidRPr="001A7ECE">
        <w:rPr>
          <w:rFonts w:ascii="Browallia New" w:eastAsia="Arial Unicode MS" w:hAnsi="Browallia New" w:cs="Browallia New"/>
          <w:sz w:val="26"/>
          <w:szCs w:val="26"/>
        </w:rPr>
        <w:tab/>
      </w:r>
      <w:r w:rsidR="007311A8"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7655FA" w:rsidRPr="001A7EC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076EA6" w:rsidRPr="001A7EC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กันยา</w:t>
      </w:r>
      <w:r w:rsidR="00076EA6"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ยน</w:t>
      </w:r>
      <w:r w:rsidR="00643770"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7311A8"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7311A8"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บริษัทย่อยมีหนังสือค้ำประกันที่ธนาคารออกให้เพื่อค้ำประกันการขายสินค้าและ</w:t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การรับจ้างบริการจำนวน</w:t>
      </w:r>
      <w:r w:rsidR="00265517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</w:t>
      </w:r>
      <w:r w:rsidR="007655FA" w:rsidRPr="001A7EC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70</w:t>
      </w:r>
      <w:r w:rsidR="008D0672"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ล้านบาท </w:t>
      </w:r>
      <w:r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(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: จำนวน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</w:t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03</w:t>
      </w:r>
      <w:r w:rsidR="007311A8"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ล้านบาท</w:t>
      </w:r>
      <w:r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)</w:t>
      </w:r>
      <w:r w:rsidR="00DD7344" w:rsidRPr="001A7EC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DD7344" w:rsidRPr="001A7ECE">
        <w:rPr>
          <w:rFonts w:ascii="Browallia New" w:eastAsia="Arial Unicode MS" w:hAnsi="Browallia New" w:cs="Browallia New"/>
          <w:sz w:val="26"/>
          <w:szCs w:val="26"/>
        </w:rPr>
        <w:t>(</w:t>
      </w:r>
      <w:r w:rsidR="00DD7344" w:rsidRPr="001A7EC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หมายเหตุ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DD7344" w:rsidRPr="001A7EC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DD7344" w:rsidRPr="001A7ECE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:rsidR="00E2352F" w:rsidRPr="00934100" w:rsidRDefault="00E2352F" w:rsidP="001A7ECE">
      <w:pPr>
        <w:ind w:left="900" w:hanging="36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E2352F" w:rsidRPr="001A7ECE" w:rsidRDefault="00E2352F" w:rsidP="001A7ECE">
      <w:pPr>
        <w:ind w:left="900" w:hanging="36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1A7EC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1A7ECE">
        <w:rPr>
          <w:rFonts w:ascii="Browallia New" w:eastAsia="Arial Unicode MS" w:hAnsi="Browallia New" w:cs="Browallia New"/>
          <w:sz w:val="26"/>
          <w:szCs w:val="26"/>
        </w:rPr>
        <w:tab/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1A7EC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กันยา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ยน 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1A7EC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บริษัทย่อย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มีหนังสือค้ำประกันที่ธนาคารออกให้เพื่อค้ำประกันการใช้ไฟฟ้าเป็นจำนวน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1A7ECE">
        <w:rPr>
          <w:rFonts w:ascii="Browallia New" w:eastAsia="Arial Unicode MS" w:hAnsi="Browallia New" w:cs="Browallia New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Pr="001A7EC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ล้านบาท (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Pr="001A7EC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1A7EC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 xml:space="preserve">: จำนวน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1A7EC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Pr="001A7EC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ล้านบาท)</w:t>
      </w:r>
      <w:r w:rsidRPr="001A7ECE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Pr="001A7EC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หมายเหตุ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1A7EC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1A7ECE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:rsidR="007655FA" w:rsidRPr="00934100" w:rsidRDefault="007655FA" w:rsidP="001A7ECE">
      <w:pPr>
        <w:ind w:left="900" w:hanging="360"/>
        <w:jc w:val="thaiDistribute"/>
        <w:rPr>
          <w:rFonts w:ascii="Browallia New" w:eastAsia="Arial Unicode MS" w:hAnsi="Browallia New" w:cs="Browallia New"/>
          <w:spacing w:val="-6"/>
          <w:sz w:val="20"/>
          <w:szCs w:val="20"/>
        </w:rPr>
      </w:pPr>
    </w:p>
    <w:p w:rsidR="007655FA" w:rsidRPr="001C5F02" w:rsidRDefault="007655FA" w:rsidP="001A7ECE">
      <w:pPr>
        <w:ind w:left="90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BB770F" w:rsidRPr="001A7EC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1A7ECE">
        <w:rPr>
          <w:rFonts w:ascii="Browallia New" w:eastAsia="Arial Unicode MS" w:hAnsi="Browallia New" w:cs="Browallia New"/>
          <w:sz w:val="26"/>
          <w:szCs w:val="26"/>
        </w:rPr>
        <w:tab/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1A7ECE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กันยา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ยน 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บริษัทย่อยมีหนังสือค้ำประกันที่ธนาคารออกให้เพื่อค้ำประกัน</w:t>
      </w:r>
      <w:r w:rsidRPr="001A7ECE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การเช่าพื้นที่</w:t>
      </w:r>
      <w:r w:rsidR="00A40EAA" w:rsidRPr="001A7ECE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เพื่อก่อสร้าง</w:t>
      </w:r>
      <w:r w:rsidR="00A40EAA" w:rsidRPr="001C5F02">
        <w:rPr>
          <w:rFonts w:ascii="Browallia New" w:eastAsia="Arial Unicode MS" w:hAnsi="Browallia New" w:cs="Browallia New" w:hint="cs"/>
          <w:sz w:val="26"/>
          <w:szCs w:val="26"/>
          <w:cs/>
        </w:rPr>
        <w:t>อาคารและบริหารอาคารที่จอดรถยนต์</w:t>
      </w:r>
      <w:r w:rsidRPr="001C5F02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35</w:t>
      </w:r>
      <w:r w:rsidRPr="001C5F02">
        <w:rPr>
          <w:rFonts w:ascii="Browallia New" w:eastAsia="Arial Unicode MS" w:hAnsi="Browallia New" w:cs="Browallia New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1C5F02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(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C5F02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1C5F02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Pr="001C5F02">
        <w:rPr>
          <w:rFonts w:ascii="Browallia New" w:eastAsia="Arial Unicode MS" w:hAnsi="Browallia New" w:cs="Browallia New" w:hint="cs"/>
          <w:sz w:val="26"/>
          <w:szCs w:val="26"/>
          <w:cs/>
        </w:rPr>
        <w:t>ไม่มี</w:t>
      </w:r>
      <w:r w:rsidRPr="001C5F02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="00DD7344" w:rsidRPr="001C5F02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DD7344" w:rsidRPr="001C5F02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หมายเหตุ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DD7344" w:rsidRPr="001C5F02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="00DD7344" w:rsidRPr="001C5F02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:rsidR="00934100" w:rsidRPr="001A7ECE" w:rsidRDefault="00934100" w:rsidP="001A7ECE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>
        <w:rPr>
          <w:rFonts w:ascii="Browallia New" w:eastAsia="Arial Unicode MS" w:hAnsi="Browallia New" w:cs="Browallia New"/>
          <w:spacing w:val="-6"/>
          <w:sz w:val="26"/>
          <w:szCs w:val="26"/>
        </w:rPr>
        <w:br w:type="page"/>
      </w:r>
    </w:p>
    <w:p w:rsidR="00DA02BC" w:rsidRPr="001A7ECE" w:rsidRDefault="001E42D7" w:rsidP="001A7ECE">
      <w:pPr>
        <w:ind w:left="54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1E42D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23</w:t>
      </w:r>
      <w:r w:rsidR="00DA02BC" w:rsidRPr="001A7EC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DA02BC" w:rsidRPr="001A7EC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DA02BC" w:rsidRPr="001A7EC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ภาระผูกพันรายจ่ายฝ่ายทุน</w:t>
      </w:r>
    </w:p>
    <w:p w:rsidR="00DA02BC" w:rsidRPr="001A7ECE" w:rsidRDefault="00DA02BC" w:rsidP="001A7ECE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DA02BC" w:rsidRDefault="00DA02BC" w:rsidP="001A7EC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A22D28" w:rsidRPr="001A7EC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22D28"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643770"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และวันที่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ภาระผูกพันรายจ่ายฝ่ายทุน ซึ่งยังไม่ได้รับรู้ในงบการเงิน</w:t>
      </w:r>
      <w:r w:rsidR="00A03043" w:rsidRPr="001A7ECE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1A7E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</w:t>
      </w:r>
      <w:r w:rsidRPr="001A7ECE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:rsidR="001A7ECE" w:rsidRPr="001A7ECE" w:rsidRDefault="001A7ECE" w:rsidP="001A7EC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DA02BC" w:rsidRPr="00BC2C7E" w:rsidTr="007A66CD">
        <w:tc>
          <w:tcPr>
            <w:tcW w:w="3798" w:type="dxa"/>
            <w:shd w:val="clear" w:color="auto" w:fill="auto"/>
          </w:tcPr>
          <w:p w:rsidR="00DA02BC" w:rsidRPr="00BC2C7E" w:rsidRDefault="00DA02BC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BC2C7E" w:rsidRDefault="00DA02BC" w:rsidP="001A7EC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BC2C7E" w:rsidRDefault="00DA02BC" w:rsidP="001A7EC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DA02BC" w:rsidRPr="00BC2C7E" w:rsidTr="007A66CD">
        <w:tc>
          <w:tcPr>
            <w:tcW w:w="3798" w:type="dxa"/>
            <w:shd w:val="clear" w:color="auto" w:fill="auto"/>
          </w:tcPr>
          <w:p w:rsidR="00DA02BC" w:rsidRPr="00BC2C7E" w:rsidRDefault="00DA02BC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1E42D7" w:rsidP="001A7E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1E42D7" w:rsidP="001A7ECE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1E42D7" w:rsidP="001A7E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BC2C7E" w:rsidRDefault="001E42D7" w:rsidP="001A7ECE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DA02BC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DA02BC" w:rsidRPr="00BC2C7E" w:rsidTr="007A66CD">
        <w:tc>
          <w:tcPr>
            <w:tcW w:w="3798" w:type="dxa"/>
            <w:shd w:val="clear" w:color="auto" w:fill="auto"/>
          </w:tcPr>
          <w:p w:rsidR="00DA02BC" w:rsidRPr="00BC2C7E" w:rsidRDefault="00DA02BC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DA02BC" w:rsidRPr="00BC2C7E" w:rsidRDefault="00DA02BC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DA02BC" w:rsidRPr="00BC2C7E" w:rsidRDefault="00DA02BC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DA02BC" w:rsidRPr="00BC2C7E" w:rsidRDefault="00DA02BC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DA02BC" w:rsidRPr="00BC2C7E" w:rsidRDefault="00DA02BC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DA02BC" w:rsidRPr="00BC2C7E" w:rsidTr="007A66CD">
        <w:tc>
          <w:tcPr>
            <w:tcW w:w="3798" w:type="dxa"/>
            <w:shd w:val="clear" w:color="auto" w:fill="auto"/>
          </w:tcPr>
          <w:p w:rsidR="00DA02BC" w:rsidRPr="00BC2C7E" w:rsidRDefault="00DA02BC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DA02BC" w:rsidRPr="00BC2C7E" w:rsidRDefault="00DA02BC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DA02BC" w:rsidRPr="00BC2C7E" w:rsidRDefault="00DA02BC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DA02BC" w:rsidRPr="00BC2C7E" w:rsidRDefault="00DA02BC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DA02BC" w:rsidRPr="00BC2C7E" w:rsidRDefault="00DA02BC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02BC" w:rsidRPr="001A7ECE" w:rsidTr="007A66CD">
        <w:tc>
          <w:tcPr>
            <w:tcW w:w="3798" w:type="dxa"/>
            <w:shd w:val="clear" w:color="auto" w:fill="auto"/>
          </w:tcPr>
          <w:p w:rsidR="00DA02BC" w:rsidRPr="001A7ECE" w:rsidRDefault="00DA02BC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DA02BC" w:rsidRPr="001A7ECE" w:rsidRDefault="00DA02BC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1A7ECE" w:rsidRDefault="00DA02BC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DA02BC" w:rsidRPr="001A7ECE" w:rsidRDefault="00DA02BC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1A7ECE" w:rsidRDefault="00DA02BC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DA02BC" w:rsidRPr="001A7ECE" w:rsidTr="005A3ADA">
        <w:tc>
          <w:tcPr>
            <w:tcW w:w="3798" w:type="dxa"/>
            <w:shd w:val="clear" w:color="auto" w:fill="auto"/>
          </w:tcPr>
          <w:p w:rsidR="00DA02BC" w:rsidRPr="001A7ECE" w:rsidRDefault="00DA02BC" w:rsidP="001A7ECE">
            <w:pPr>
              <w:ind w:left="54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A7EC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ที่ดิน อาคาร และอุปกรณ์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A02BC" w:rsidRPr="001A7ECE" w:rsidRDefault="001E42D7" w:rsidP="001A7ECE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FA172F" w:rsidRPr="001A7EC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A02BC" w:rsidRPr="001A7ECE" w:rsidRDefault="001E42D7" w:rsidP="001A7EC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="0037149E" w:rsidRPr="001A7EC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A02BC" w:rsidRPr="001A7ECE" w:rsidRDefault="001E42D7" w:rsidP="001A7ECE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FA172F" w:rsidRPr="001A7EC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A02BC" w:rsidRPr="001A7ECE" w:rsidRDefault="001E42D7" w:rsidP="001A7EC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37149E" w:rsidRPr="001A7EC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</w:p>
        </w:tc>
      </w:tr>
      <w:tr w:rsidR="00455596" w:rsidRPr="001A7ECE" w:rsidTr="00801C12">
        <w:tc>
          <w:tcPr>
            <w:tcW w:w="3798" w:type="dxa"/>
            <w:shd w:val="clear" w:color="auto" w:fill="auto"/>
          </w:tcPr>
          <w:p w:rsidR="00455596" w:rsidRPr="001A7ECE" w:rsidRDefault="00455596" w:rsidP="001A7ECE">
            <w:pPr>
              <w:ind w:left="54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A7EC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455596" w:rsidRPr="001A7ECE" w:rsidRDefault="001E42D7" w:rsidP="001A7ECE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FA172F" w:rsidRPr="001A7EC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55596" w:rsidRPr="001A7ECE" w:rsidRDefault="001E42D7" w:rsidP="001A7EC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="0037149E" w:rsidRPr="001A7EC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455596" w:rsidRPr="001A7ECE" w:rsidRDefault="001E42D7" w:rsidP="001A7ECE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FA172F" w:rsidRPr="001A7EC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55596" w:rsidRPr="001A7ECE" w:rsidRDefault="001E42D7" w:rsidP="001A7EC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37149E" w:rsidRPr="001A7EC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</w:p>
        </w:tc>
      </w:tr>
    </w:tbl>
    <w:p w:rsidR="001A7ECE" w:rsidRPr="00934100" w:rsidRDefault="001A7ECE" w:rsidP="001A7EC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:rsidR="007311A8" w:rsidRPr="00934100" w:rsidRDefault="001E42D7" w:rsidP="001A7ECE">
      <w:pPr>
        <w:ind w:left="54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1E42D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23</w:t>
      </w:r>
      <w:r w:rsidR="007311A8" w:rsidRPr="0093410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7311A8" w:rsidRPr="0093410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93410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คดีฟ้องร้อง</w:t>
      </w:r>
    </w:p>
    <w:p w:rsidR="00223353" w:rsidRPr="00934100" w:rsidRDefault="00223353" w:rsidP="001A7EC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311A8" w:rsidRPr="00934100" w:rsidRDefault="001E42D7" w:rsidP="001A7ECE">
      <w:pPr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2A61A9" w:rsidRPr="00934100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2A61A9" w:rsidRPr="00934100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BC2C7E" w:rsidRPr="0093410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ในระหว่างปี พ.ศ. 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2555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42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ฉบับ จากกรมศุลกากร</w:t>
      </w:r>
      <w:r w:rsidR="007311A8"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65</w:t>
      </w:r>
      <w:r w:rsidR="007F291F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89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ล้านบาท </w:t>
      </w:r>
      <w:r w:rsidR="00E73070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(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ธันวาคม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 </w:t>
      </w:r>
      <w:proofErr w:type="gramStart"/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:</w:t>
      </w:r>
      <w:proofErr w:type="gramEnd"/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65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89</w:t>
      </w:r>
      <w:r w:rsidR="007311A8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ล้านบาท</w:t>
      </w:r>
      <w:r w:rsidR="00E73070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)</w:t>
      </w:r>
      <w:r w:rsidR="007311A8"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ซึ่งบริษัทได้บันทึกหนี้สินดังกล่าวไว้แล้วภายใต้บัญชี </w:t>
      </w:r>
      <w:r w:rsidR="007311A8" w:rsidRPr="009341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“</w:t>
      </w:r>
      <w:r w:rsidR="007311A8" w:rsidRPr="00934100">
        <w:rPr>
          <w:rFonts w:ascii="Browallia New" w:eastAsia="Arial Unicode MS" w:hAnsi="Browallia New" w:cs="Browallia New"/>
          <w:sz w:val="26"/>
          <w:szCs w:val="26"/>
          <w:cs/>
        </w:rPr>
        <w:t>ประมาณการหนี้สินสำหรับอากรนำเข้าและภาษีมูลค่าเพิ่ม</w:t>
      </w:r>
      <w:r w:rsidR="007311A8" w:rsidRPr="009341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”</w:t>
      </w:r>
      <w:r w:rsidR="007311A8"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บริษัทได้ใช้สิทธิอุทธรณ์คัดค้านการประเมินและการเรียกเก็บเงินดังกล่าว </w:t>
      </w:r>
    </w:p>
    <w:p w:rsidR="00223353" w:rsidRPr="00934100" w:rsidRDefault="00223353" w:rsidP="001A7ECE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DE1E9F" w:rsidRPr="00934100" w:rsidRDefault="007311A8" w:rsidP="001A7ECE">
      <w:pPr>
        <w:suppressAutoHyphens w:val="0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สิงหาคม 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คณะกรรมการพิจารณาอุทธรณ์ได้ยกอุทธรณ์การคัดค้านดังกล่าว </w:t>
      </w:r>
    </w:p>
    <w:p w:rsidR="00DE1E9F" w:rsidRPr="00934100" w:rsidRDefault="00DE1E9F" w:rsidP="001A7ECE">
      <w:pPr>
        <w:suppressAutoHyphens w:val="0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7311A8" w:rsidRPr="00934100" w:rsidRDefault="007311A8" w:rsidP="001A7ECE">
      <w:pPr>
        <w:suppressAutoHyphens w:val="0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เมื่อ</w:t>
      </w:r>
      <w:r w:rsidR="00DE1E9F"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วันที่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ตุลาคม พ.ศ.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บริษัทจึงยื่นฟ้องกรมศุลกากรและคณะกรรมการพิจารณาอุทธรณ์ต่อศาลภาษีอากรกลาง</w:t>
      </w:r>
      <w:r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E1E9F" w:rsidRPr="009341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และเมื่อวันที่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="00DE1E9F" w:rsidRPr="0093410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E1E9F" w:rsidRPr="00934100">
        <w:rPr>
          <w:rFonts w:ascii="Browallia New" w:eastAsia="Arial Unicode MS" w:hAnsi="Browallia New" w:cs="Browallia New"/>
          <w:sz w:val="26"/>
          <w:szCs w:val="26"/>
          <w:cs/>
        </w:rPr>
        <w:t xml:space="preserve">กันยายน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DE1E9F" w:rsidRPr="0093410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E1E9F"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ศาลภาษีอากรกลางพิจาราณาไม่เพิกถอนการประเมินและเรียกเก็บเงิน</w:t>
      </w:r>
      <w:r w:rsidR="00B577FA"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ดังกล่าวเป็นจำนวนเงิน 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65</w:t>
      </w:r>
      <w:r w:rsidR="00B577FA" w:rsidRPr="00934100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89</w:t>
      </w:r>
      <w:r w:rsidR="00B577FA" w:rsidRPr="00934100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577FA"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ล้านบาท</w:t>
      </w:r>
      <w:r w:rsidR="001D410C" w:rsidRPr="0093410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ปัจจุบันบริษัทอยู่ระหว่างดำเนินการยื่นอุทธรณ์ต่อศาลอุทธรณ์คดีชำนัญพิเศษ</w:t>
      </w:r>
    </w:p>
    <w:p w:rsidR="00FA172F" w:rsidRPr="00934100" w:rsidRDefault="00FA172F" w:rsidP="001A7ECE">
      <w:pPr>
        <w:suppressAutoHyphens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A4286" w:rsidRPr="00934100" w:rsidRDefault="001E42D7" w:rsidP="001A7ECE">
      <w:pPr>
        <w:ind w:left="1080" w:hanging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23</w:t>
      </w:r>
      <w:r w:rsidR="002A61A9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</w:t>
      </w:r>
      <w:r w:rsidR="002A61A9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</w:t>
      </w:r>
      <w:r w:rsidR="001A7ECE" w:rsidRPr="00934100">
        <w:rPr>
          <w:rFonts w:ascii="Browallia New" w:eastAsia="Arial Unicode MS" w:hAnsi="Browallia New" w:cs="Browallia New"/>
          <w:spacing w:val="-6"/>
          <w:sz w:val="26"/>
          <w:szCs w:val="26"/>
        </w:rPr>
        <w:tab/>
      </w:r>
      <w:r w:rsidR="00AA4286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16</w:t>
      </w:r>
      <w:r w:rsidR="00AA4286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ตุลาคม พ.ศ. 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="00AA4286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บริษัทฯ ยื่นฟ้องดำเนินคดีต่อศาลแพ่งกับคู่สัญญาในประเทศรายหนึ่ง โดยเรียกร้อง</w:t>
      </w:r>
      <w:r w:rsidR="00934100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AA4286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ให้ชำระหนี้และชำระค่าเสียหายที่เกิดจากงานขายสินค้าของบริษัทฯ ที่ได้ส่งมอบให้กับคู่สัญญาครบถ้วนแล้วเป็นจำนวนเงิน 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10</w:t>
      </w:r>
      <w:r w:rsidR="00AA4286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50</w:t>
      </w:r>
      <w:r w:rsidR="00AA4286" w:rsidRPr="0093410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ล้านบาท ปัจจุบันอยู่ระหว่างการพิจารณาคดีของศาล</w:t>
      </w:r>
    </w:p>
    <w:p w:rsidR="00934100" w:rsidRPr="00934100" w:rsidRDefault="00934100" w:rsidP="001A7ECE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934100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934100" w:rsidRDefault="001E42D7" w:rsidP="001A7ECE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24</w:t>
            </w:r>
            <w:r w:rsidR="007311A8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311A8" w:rsidRPr="0093410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รายการกับบุคคลและกิจการที่เกี่ยวข้องกัน</w:t>
            </w:r>
          </w:p>
        </w:tc>
      </w:tr>
    </w:tbl>
    <w:p w:rsidR="007311A8" w:rsidRPr="00934100" w:rsidRDefault="007311A8" w:rsidP="001A7ECE">
      <w:pPr>
        <w:rPr>
          <w:rFonts w:ascii="Browallia New" w:eastAsia="Arial Unicode MS" w:hAnsi="Browallia New" w:cs="Browallia New"/>
          <w:sz w:val="26"/>
          <w:szCs w:val="26"/>
        </w:rPr>
      </w:pPr>
    </w:p>
    <w:p w:rsidR="007311A8" w:rsidRPr="00934100" w:rsidRDefault="007311A8" w:rsidP="001A7ECE">
      <w:pPr>
        <w:rPr>
          <w:rFonts w:ascii="Browallia New" w:hAnsi="Browallia New" w:cs="Browallia New"/>
          <w:sz w:val="26"/>
          <w:szCs w:val="26"/>
        </w:rPr>
      </w:pPr>
      <w:r w:rsidRPr="00934100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22D28" w:rsidRPr="0093410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22D28" w:rsidRPr="009341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643770" w:rsidRPr="0093410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934100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934100">
        <w:rPr>
          <w:rFonts w:ascii="Browallia New" w:hAnsi="Browallia New" w:cs="Browallia New"/>
          <w:color w:val="auto"/>
          <w:sz w:val="26"/>
          <w:szCs w:val="26"/>
          <w:cs/>
        </w:rPr>
        <w:t xml:space="preserve"> ผู้ถือหุ้นรายใหญ่ของบริษัท คือ คุณเกียรติ วิมลเฉลา </w:t>
      </w:r>
    </w:p>
    <w:p w:rsidR="007311A8" w:rsidRPr="00934100" w:rsidRDefault="007311A8" w:rsidP="001A7ECE">
      <w:pPr>
        <w:jc w:val="both"/>
        <w:rPr>
          <w:rFonts w:ascii="Browallia New" w:hAnsi="Browallia New" w:cs="Browallia New"/>
          <w:color w:val="auto"/>
          <w:sz w:val="26"/>
          <w:szCs w:val="26"/>
        </w:rPr>
      </w:pPr>
    </w:p>
    <w:p w:rsidR="007311A8" w:rsidRPr="00934100" w:rsidRDefault="007311A8" w:rsidP="001A7ECE">
      <w:pPr>
        <w:rPr>
          <w:rFonts w:ascii="Browallia New" w:hAnsi="Browallia New" w:cs="Browallia New"/>
          <w:sz w:val="26"/>
          <w:szCs w:val="26"/>
        </w:rPr>
      </w:pPr>
      <w:r w:rsidRPr="00934100">
        <w:rPr>
          <w:rFonts w:ascii="Browallia New" w:hAnsi="Browallia New" w:cs="Browallia New"/>
          <w:color w:val="auto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รายการต่อไปนี้เป็นรายการกับบุคคลหรือกิจการที่เกี่ยวข้องกันที่สำคัญ</w:t>
      </w:r>
    </w:p>
    <w:p w:rsidR="007311A8" w:rsidRPr="00934100" w:rsidRDefault="007311A8" w:rsidP="001A7ECE">
      <w:pPr>
        <w:jc w:val="both"/>
        <w:rPr>
          <w:rFonts w:ascii="Browallia New" w:hAnsi="Browallia New" w:cs="Browallia New"/>
          <w:color w:val="auto"/>
          <w:sz w:val="26"/>
          <w:szCs w:val="26"/>
        </w:rPr>
      </w:pPr>
    </w:p>
    <w:p w:rsidR="007311A8" w:rsidRPr="00934100" w:rsidRDefault="00B224C1" w:rsidP="001A7ECE">
      <w:pPr>
        <w:suppressAutoHyphens w:val="0"/>
        <w:ind w:left="54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93410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(ก)</w:t>
      </w:r>
      <w:r w:rsidRPr="0093410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7311A8" w:rsidRPr="0093410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</w:t>
      </w:r>
      <w:r w:rsidR="007311A8" w:rsidRPr="0093410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eastAsia="en-US"/>
        </w:rPr>
        <w:t>ชำระ</w:t>
      </w:r>
      <w:r w:rsidR="007311A8" w:rsidRPr="0093410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ที่เกิดจากการซื้อ/ขายสินค้า และบริการ</w:t>
      </w:r>
    </w:p>
    <w:p w:rsidR="007311A8" w:rsidRPr="00934100" w:rsidRDefault="007311A8" w:rsidP="001A7ECE">
      <w:pPr>
        <w:jc w:val="both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934100" w:rsidTr="00B5106C">
        <w:tc>
          <w:tcPr>
            <w:tcW w:w="3798" w:type="dxa"/>
            <w:shd w:val="clear" w:color="auto" w:fill="auto"/>
          </w:tcPr>
          <w:p w:rsidR="007311A8" w:rsidRPr="00934100" w:rsidRDefault="007311A8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934100" w:rsidRDefault="007311A8" w:rsidP="001A7EC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934100" w:rsidRDefault="007311A8" w:rsidP="001A7EC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934100" w:rsidTr="00B5106C">
        <w:tc>
          <w:tcPr>
            <w:tcW w:w="3798" w:type="dxa"/>
            <w:shd w:val="clear" w:color="auto" w:fill="auto"/>
          </w:tcPr>
          <w:p w:rsidR="007311A8" w:rsidRPr="00934100" w:rsidRDefault="007311A8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934100" w:rsidRDefault="001E42D7" w:rsidP="001A7E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934100" w:rsidRDefault="001E42D7" w:rsidP="001A7ECE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934100" w:rsidRDefault="001E42D7" w:rsidP="001A7EC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934100" w:rsidRDefault="001E42D7" w:rsidP="001A7ECE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7311A8" w:rsidRPr="00934100" w:rsidTr="00B5106C">
        <w:tc>
          <w:tcPr>
            <w:tcW w:w="3798" w:type="dxa"/>
            <w:shd w:val="clear" w:color="auto" w:fill="auto"/>
          </w:tcPr>
          <w:p w:rsidR="007311A8" w:rsidRPr="00934100" w:rsidRDefault="007311A8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934100" w:rsidRDefault="007311A8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934100" w:rsidRDefault="007311A8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934100" w:rsidRDefault="007311A8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934100" w:rsidRDefault="007311A8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934100" w:rsidTr="00B5106C">
        <w:tc>
          <w:tcPr>
            <w:tcW w:w="3798" w:type="dxa"/>
            <w:shd w:val="clear" w:color="auto" w:fill="auto"/>
          </w:tcPr>
          <w:p w:rsidR="007311A8" w:rsidRPr="00934100" w:rsidRDefault="007311A8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7311A8" w:rsidRPr="00934100" w:rsidRDefault="007311A8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934100" w:rsidRDefault="007311A8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934100" w:rsidRDefault="007311A8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934100" w:rsidRDefault="007311A8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8D0672" w:rsidRPr="00934100" w:rsidTr="00FA172F">
        <w:tc>
          <w:tcPr>
            <w:tcW w:w="3798" w:type="dxa"/>
            <w:shd w:val="clear" w:color="auto" w:fill="auto"/>
          </w:tcPr>
          <w:p w:rsidR="008D0672" w:rsidRPr="00934100" w:rsidRDefault="008D0672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8D0672" w:rsidRPr="00934100" w:rsidRDefault="008D0672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8D0672" w:rsidRPr="00934100" w:rsidRDefault="008D0672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8D0672" w:rsidRPr="00934100" w:rsidRDefault="008D0672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8D0672" w:rsidRPr="00934100" w:rsidRDefault="008D0672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D851D2" w:rsidRPr="00934100" w:rsidTr="00FA172F">
        <w:tc>
          <w:tcPr>
            <w:tcW w:w="3798" w:type="dxa"/>
            <w:shd w:val="clear" w:color="auto" w:fill="auto"/>
          </w:tcPr>
          <w:p w:rsidR="00D851D2" w:rsidRPr="00934100" w:rsidRDefault="00D851D2" w:rsidP="001A7ECE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40" w:type="dxa"/>
            <w:shd w:val="clear" w:color="auto" w:fill="FAFAFA"/>
          </w:tcPr>
          <w:p w:rsidR="00D851D2" w:rsidRPr="00934100" w:rsidRDefault="00D851D2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D851D2" w:rsidRPr="00934100" w:rsidRDefault="00D851D2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D851D2" w:rsidRPr="00934100" w:rsidRDefault="00D851D2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D851D2" w:rsidRPr="00934100" w:rsidRDefault="00D851D2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D851D2" w:rsidRPr="00934100" w:rsidTr="00B5106C">
        <w:tc>
          <w:tcPr>
            <w:tcW w:w="3798" w:type="dxa"/>
            <w:shd w:val="clear" w:color="auto" w:fill="auto"/>
          </w:tcPr>
          <w:p w:rsidR="00D851D2" w:rsidRPr="00934100" w:rsidRDefault="00D851D2" w:rsidP="001A7EC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D851D2" w:rsidRPr="00934100" w:rsidRDefault="00FA172F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D851D2" w:rsidRPr="00934100" w:rsidRDefault="00D851D2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D851D2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597</w:t>
            </w:r>
          </w:p>
        </w:tc>
        <w:tc>
          <w:tcPr>
            <w:tcW w:w="1440" w:type="dxa"/>
            <w:shd w:val="clear" w:color="auto" w:fill="FFFFFF"/>
          </w:tcPr>
          <w:p w:rsidR="00D851D2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</w:t>
            </w:r>
            <w:r w:rsidR="00D851D2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077</w:t>
            </w:r>
          </w:p>
        </w:tc>
      </w:tr>
      <w:tr w:rsidR="00D851D2" w:rsidRPr="00934100" w:rsidTr="00B5106C">
        <w:tc>
          <w:tcPr>
            <w:tcW w:w="3798" w:type="dxa"/>
            <w:shd w:val="clear" w:color="auto" w:fill="auto"/>
          </w:tcPr>
          <w:p w:rsidR="00D851D2" w:rsidRPr="00934100" w:rsidRDefault="00D851D2" w:rsidP="001A7EC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851D2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851D2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851D2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851D2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168</w:t>
            </w:r>
          </w:p>
        </w:tc>
      </w:tr>
      <w:tr w:rsidR="007311A8" w:rsidRPr="00934100" w:rsidTr="00B5106C">
        <w:tc>
          <w:tcPr>
            <w:tcW w:w="3798" w:type="dxa"/>
            <w:shd w:val="clear" w:color="auto" w:fill="auto"/>
          </w:tcPr>
          <w:p w:rsidR="007311A8" w:rsidRPr="00934100" w:rsidRDefault="007311A8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644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245</w:t>
            </w:r>
          </w:p>
        </w:tc>
      </w:tr>
      <w:tr w:rsidR="00E473F0" w:rsidRPr="00934100" w:rsidTr="00B5106C">
        <w:tc>
          <w:tcPr>
            <w:tcW w:w="3798" w:type="dxa"/>
            <w:shd w:val="clear" w:color="auto" w:fill="auto"/>
          </w:tcPr>
          <w:p w:rsidR="00E473F0" w:rsidRPr="00934100" w:rsidRDefault="00E473F0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934100" w:rsidRDefault="00E473F0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934100" w:rsidRDefault="00E473F0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934100" w:rsidRDefault="00E473F0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934100" w:rsidRDefault="00E473F0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473F0" w:rsidRPr="00934100" w:rsidTr="00B5106C">
        <w:tc>
          <w:tcPr>
            <w:tcW w:w="3798" w:type="dxa"/>
            <w:shd w:val="clear" w:color="auto" w:fill="auto"/>
          </w:tcPr>
          <w:p w:rsidR="00E473F0" w:rsidRPr="00934100" w:rsidRDefault="00E473F0" w:rsidP="001A7EC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FAFAFA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E473F0" w:rsidRPr="00934100" w:rsidTr="00B5106C">
        <w:tc>
          <w:tcPr>
            <w:tcW w:w="3798" w:type="dxa"/>
            <w:shd w:val="clear" w:color="auto" w:fill="auto"/>
          </w:tcPr>
          <w:p w:rsidR="00E473F0" w:rsidRPr="00934100" w:rsidRDefault="00E473F0" w:rsidP="001A7EC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FAFAFA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E473F0" w:rsidRPr="00934100" w:rsidTr="00B5106C">
        <w:tc>
          <w:tcPr>
            <w:tcW w:w="3798" w:type="dxa"/>
            <w:shd w:val="clear" w:color="auto" w:fill="auto"/>
          </w:tcPr>
          <w:p w:rsidR="00E473F0" w:rsidRPr="00934100" w:rsidRDefault="00E473F0" w:rsidP="001A7EC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E473F0" w:rsidRPr="00934100" w:rsidRDefault="00FA172F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E473F0" w:rsidRPr="00934100" w:rsidRDefault="00E473F0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E473F0" w:rsidRPr="00934100" w:rsidRDefault="00FA172F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E473F0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963</w:t>
            </w:r>
          </w:p>
        </w:tc>
      </w:tr>
      <w:tr w:rsidR="00E473F0" w:rsidRPr="00934100" w:rsidTr="00B5106C">
        <w:tc>
          <w:tcPr>
            <w:tcW w:w="3798" w:type="dxa"/>
            <w:shd w:val="clear" w:color="auto" w:fill="auto"/>
          </w:tcPr>
          <w:p w:rsidR="00E473F0" w:rsidRPr="00934100" w:rsidRDefault="00E473F0" w:rsidP="001A7EC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บริษัทที่ถือหุ้นโดยผู้ถือหุ้นใหญ่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Pr="00934100" w:rsidRDefault="00FA172F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Pr="00934100" w:rsidRDefault="00FA172F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</w:t>
            </w:r>
          </w:p>
        </w:tc>
      </w:tr>
      <w:tr w:rsidR="00E473F0" w:rsidRPr="00934100" w:rsidTr="00B5106C">
        <w:tc>
          <w:tcPr>
            <w:tcW w:w="3798" w:type="dxa"/>
            <w:shd w:val="clear" w:color="auto" w:fill="auto"/>
          </w:tcPr>
          <w:p w:rsidR="00E473F0" w:rsidRPr="00934100" w:rsidRDefault="00E473F0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Pr="00934100" w:rsidRDefault="00FA172F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Pr="00934100" w:rsidRDefault="00FA172F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</w:t>
            </w:r>
            <w:r w:rsidR="0037149E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970</w:t>
            </w:r>
          </w:p>
        </w:tc>
      </w:tr>
      <w:tr w:rsidR="00E473F0" w:rsidRPr="00934100" w:rsidTr="00B5106C">
        <w:tc>
          <w:tcPr>
            <w:tcW w:w="3798" w:type="dxa"/>
            <w:shd w:val="clear" w:color="auto" w:fill="auto"/>
          </w:tcPr>
          <w:p w:rsidR="00E473F0" w:rsidRPr="00934100" w:rsidRDefault="00E473F0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934100" w:rsidRDefault="00E473F0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934100" w:rsidRDefault="00E473F0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934100" w:rsidRDefault="00E473F0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934100" w:rsidRDefault="00E473F0" w:rsidP="001A7EC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473F0" w:rsidRPr="00934100" w:rsidTr="00B5106C">
        <w:tc>
          <w:tcPr>
            <w:tcW w:w="3798" w:type="dxa"/>
            <w:shd w:val="clear" w:color="auto" w:fill="auto"/>
          </w:tcPr>
          <w:p w:rsidR="00E473F0" w:rsidRPr="00934100" w:rsidRDefault="00E473F0" w:rsidP="001A7EC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FAFAFA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Pr="00934100" w:rsidRDefault="00E473F0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BD4E56" w:rsidRPr="00934100" w:rsidTr="00B5106C">
        <w:tc>
          <w:tcPr>
            <w:tcW w:w="3798" w:type="dxa"/>
            <w:shd w:val="clear" w:color="auto" w:fill="auto"/>
          </w:tcPr>
          <w:p w:rsidR="00BD4E56" w:rsidRPr="00934100" w:rsidRDefault="00BD4E56" w:rsidP="001A7ECE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  <w:cs/>
              </w:rPr>
            </w:pPr>
            <w:r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BD4E56" w:rsidRPr="00934100" w:rsidRDefault="00BD4E56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BD4E56" w:rsidRPr="00934100" w:rsidRDefault="00BD4E56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BD4E56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178</w:t>
            </w:r>
          </w:p>
        </w:tc>
        <w:tc>
          <w:tcPr>
            <w:tcW w:w="1440" w:type="dxa"/>
            <w:shd w:val="clear" w:color="auto" w:fill="FFFFFF"/>
          </w:tcPr>
          <w:p w:rsidR="00BD4E56" w:rsidRPr="00934100" w:rsidRDefault="00BD4E56" w:rsidP="001A7E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</w:tr>
      <w:tr w:rsidR="00FA172F" w:rsidRPr="00934100" w:rsidTr="00B5106C">
        <w:tc>
          <w:tcPr>
            <w:tcW w:w="3798" w:type="dxa"/>
            <w:shd w:val="clear" w:color="auto" w:fill="auto"/>
          </w:tcPr>
          <w:p w:rsidR="00FA172F" w:rsidRPr="00934100" w:rsidRDefault="00FA172F" w:rsidP="001A7EC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3410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บริษัทที่ถือหุ้นโดยผู้ถือหุ้นใหญ่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FA172F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FA172F" w:rsidRPr="00934100" w:rsidRDefault="001E42D7" w:rsidP="001A7EC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FA172F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FA172F" w:rsidRPr="00934100" w:rsidRDefault="001E42D7" w:rsidP="001A7E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713</w:t>
            </w:r>
          </w:p>
        </w:tc>
      </w:tr>
      <w:tr w:rsidR="00FA172F" w:rsidRPr="00934100" w:rsidTr="00B5106C">
        <w:tc>
          <w:tcPr>
            <w:tcW w:w="3798" w:type="dxa"/>
            <w:shd w:val="clear" w:color="auto" w:fill="auto"/>
          </w:tcPr>
          <w:p w:rsidR="00FA172F" w:rsidRPr="00934100" w:rsidRDefault="00FA172F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FA172F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785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A172F" w:rsidRPr="00934100" w:rsidRDefault="001E42D7" w:rsidP="001A7EC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FA172F" w:rsidRPr="00934100" w:rsidRDefault="001E42D7" w:rsidP="001A7EC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A172F" w:rsidRPr="00934100" w:rsidRDefault="001E42D7" w:rsidP="001A7E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FA172F" w:rsidRPr="0093410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713</w:t>
            </w:r>
          </w:p>
        </w:tc>
      </w:tr>
    </w:tbl>
    <w:p w:rsidR="00934100" w:rsidRPr="00BC2C7E" w:rsidRDefault="00934100" w:rsidP="00565D2A">
      <w:pPr>
        <w:suppressAutoHyphens w:val="0"/>
        <w:rPr>
          <w:rFonts w:ascii="Browallia New" w:eastAsia="Arial Unicode MS" w:hAnsi="Browallia New" w:cs="Browallia New"/>
          <w:color w:val="CF4A02"/>
          <w:sz w:val="26"/>
          <w:szCs w:val="26"/>
          <w:lang w:eastAsia="en-US"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  <w:lang w:eastAsia="en-US"/>
        </w:rPr>
        <w:br w:type="page"/>
      </w:r>
    </w:p>
    <w:p w:rsidR="007311A8" w:rsidRPr="00BC2C7E" w:rsidRDefault="00E73070" w:rsidP="00CC2738">
      <w:pPr>
        <w:suppressAutoHyphens w:val="0"/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eastAsia="en-US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eastAsia="en-US"/>
        </w:rPr>
        <w:t>(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 w:eastAsia="en-US"/>
        </w:rPr>
        <w:t>ข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eastAsia="en-US"/>
        </w:rPr>
        <w:t>)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eastAsia="en-US"/>
        </w:rPr>
        <w:tab/>
        <w:t>ยอดค้างชำระที่เกิดจากการหนี้สินตามสัญญาเช่า</w:t>
      </w:r>
    </w:p>
    <w:p w:rsidR="007311A8" w:rsidRPr="00BC2C7E" w:rsidRDefault="007311A8" w:rsidP="00CC2738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1E42D7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1E42D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1E42D7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C2738">
            <w:pPr>
              <w:suppressAutoHyphens w:val="0"/>
              <w:ind w:left="540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FA172F" w:rsidRPr="00BC2C7E" w:rsidTr="00B5106C">
        <w:tc>
          <w:tcPr>
            <w:tcW w:w="3798" w:type="dxa"/>
            <w:shd w:val="clear" w:color="auto" w:fill="auto"/>
          </w:tcPr>
          <w:p w:rsidR="00FA172F" w:rsidRPr="00BC2C7E" w:rsidRDefault="00FA172F" w:rsidP="00FA172F">
            <w:pPr>
              <w:suppressAutoHyphens w:val="0"/>
              <w:ind w:left="540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US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FA172F" w:rsidRPr="00BC2C7E" w:rsidRDefault="001E42D7" w:rsidP="00FA172F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</w:t>
            </w:r>
            <w:r w:rsidR="00FA172F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FA172F" w:rsidRPr="00BC2C7E" w:rsidRDefault="00FA172F" w:rsidP="00FA172F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FA172F" w:rsidRPr="00BC2C7E" w:rsidRDefault="001E42D7" w:rsidP="00FA172F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</w:t>
            </w:r>
            <w:r w:rsidR="00FA172F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FA172F" w:rsidRPr="00BC2C7E" w:rsidRDefault="00FA172F" w:rsidP="00FA172F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</w:tbl>
    <w:p w:rsidR="007311A8" w:rsidRDefault="007311A8" w:rsidP="00CC2738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7311A8" w:rsidRPr="00BC2C7E" w:rsidRDefault="00E73070" w:rsidP="00CC2738">
      <w:pPr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เงินให้กู้ยืมระยะสั้นแก่กิจการที่เกี่ยวข้องกัน</w:t>
      </w:r>
    </w:p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:rsidR="007311A8" w:rsidRPr="00BC2C7E" w:rsidRDefault="007311A8" w:rsidP="00CC2738">
      <w:pPr>
        <w:ind w:left="540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6106"/>
        <w:gridCol w:w="1728"/>
        <w:gridCol w:w="1728"/>
      </w:tblGrid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7311A8" w:rsidRPr="00BC2C7E" w:rsidTr="003B7224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643770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728" w:type="dxa"/>
            <w:shd w:val="clear" w:color="auto" w:fill="FAFAFA"/>
          </w:tcPr>
          <w:p w:rsidR="007311A8" w:rsidRPr="00BC2C7E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728" w:type="dxa"/>
            <w:shd w:val="clear" w:color="auto" w:fill="FAFAFA"/>
          </w:tcPr>
          <w:p w:rsidR="007311A8" w:rsidRPr="00BC2C7E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3B7224" w:rsidRPr="00BC2C7E" w:rsidTr="003B7224">
        <w:tc>
          <w:tcPr>
            <w:tcW w:w="6106" w:type="dxa"/>
            <w:shd w:val="clear" w:color="auto" w:fill="auto"/>
          </w:tcPr>
          <w:p w:rsidR="003B7224" w:rsidRPr="00BC2C7E" w:rsidRDefault="003B7224" w:rsidP="003B7224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FAFAFA"/>
          </w:tcPr>
          <w:p w:rsidR="003B7224" w:rsidRPr="00BC2C7E" w:rsidRDefault="001E42D7" w:rsidP="003B7224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</w:t>
            </w:r>
            <w:r w:rsidR="001F17DA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600</w:t>
            </w:r>
          </w:p>
        </w:tc>
        <w:tc>
          <w:tcPr>
            <w:tcW w:w="1728" w:type="dxa"/>
            <w:shd w:val="clear" w:color="auto" w:fill="FAFAFA"/>
          </w:tcPr>
          <w:p w:rsidR="003B7224" w:rsidRPr="00BC2C7E" w:rsidRDefault="001E42D7" w:rsidP="003B7224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41</w:t>
            </w:r>
            <w:r w:rsidR="001F17DA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000</w:t>
            </w:r>
          </w:p>
        </w:tc>
      </w:tr>
      <w:tr w:rsidR="007311A8" w:rsidRPr="00BC2C7E" w:rsidTr="003B7224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ให้กู้เพิ่มในระหว่างงวด</w:t>
            </w:r>
          </w:p>
        </w:tc>
        <w:tc>
          <w:tcPr>
            <w:tcW w:w="1728" w:type="dxa"/>
            <w:shd w:val="clear" w:color="auto" w:fill="FAFAFA"/>
          </w:tcPr>
          <w:p w:rsidR="007311A8" w:rsidRPr="00D42919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</w:t>
            </w:r>
            <w:r w:rsidR="00D42919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500</w:t>
            </w:r>
          </w:p>
        </w:tc>
        <w:tc>
          <w:tcPr>
            <w:tcW w:w="1728" w:type="dxa"/>
            <w:shd w:val="clear" w:color="auto" w:fill="FAFAFA"/>
          </w:tcPr>
          <w:p w:rsidR="007311A8" w:rsidRPr="00D42919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44</w:t>
            </w:r>
            <w:r w:rsidR="00D42919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660</w:t>
            </w:r>
          </w:p>
        </w:tc>
      </w:tr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รับชำระคืนในระหว่างงวด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7311A8" w:rsidRPr="00BC2C7E" w:rsidRDefault="00D4291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500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7311A8" w:rsidRPr="00BC2C7E" w:rsidRDefault="00D4291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GB"/>
              </w:rPr>
              <w:t>2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,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GB"/>
              </w:rPr>
              <w:t>0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00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)</w:t>
            </w:r>
          </w:p>
        </w:tc>
      </w:tr>
      <w:tr w:rsidR="007311A8" w:rsidRPr="00BC2C7E" w:rsidTr="00B5106C">
        <w:tc>
          <w:tcPr>
            <w:tcW w:w="6106" w:type="dxa"/>
            <w:shd w:val="clear" w:color="auto" w:fill="auto"/>
          </w:tcPr>
          <w:p w:rsidR="007311A8" w:rsidRPr="00BC2C7E" w:rsidRDefault="007311A8" w:rsidP="00CC2738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311A8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10</w:t>
            </w:r>
            <w:r w:rsidR="00D42919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600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311A8" w:rsidRPr="00BC2C7E" w:rsidRDefault="001E42D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33</w:t>
            </w:r>
            <w:r w:rsidR="00D42919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660</w:t>
            </w:r>
          </w:p>
        </w:tc>
      </w:tr>
    </w:tbl>
    <w:p w:rsidR="007311A8" w:rsidRDefault="007311A8" w:rsidP="00CC273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:rsidR="00BB770F" w:rsidRPr="00BB770F" w:rsidRDefault="00BB770F" w:rsidP="00CC2738">
      <w:pPr>
        <w:ind w:left="540"/>
        <w:rPr>
          <w:rFonts w:ascii="Browallia New" w:eastAsia="Arial Unicode MS" w:hAnsi="Browallia New" w:cs="Browallia New"/>
          <w:sz w:val="26"/>
          <w:szCs w:val="26"/>
          <w:u w:val="single"/>
          <w:cs/>
        </w:rPr>
      </w:pPr>
      <w:r w:rsidRPr="00BB770F">
        <w:rPr>
          <w:rFonts w:ascii="Browallia New" w:eastAsia="Arial Unicode MS" w:hAnsi="Browallia New" w:cs="Browallia New" w:hint="cs"/>
          <w:sz w:val="26"/>
          <w:szCs w:val="26"/>
          <w:u w:val="single"/>
          <w:cs/>
        </w:rPr>
        <w:t>บริษัท</w:t>
      </w:r>
    </w:p>
    <w:p w:rsidR="007311A8" w:rsidRPr="00BC2C7E" w:rsidRDefault="007311A8" w:rsidP="00CC2738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A22D28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A22D2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="00643770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เงินให้กู้ยืมระยะสั้นแก่กิจการที่เกี่ยวข้องกันจำนวน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</w:t>
      </w:r>
      <w:r w:rsidR="00D42919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60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ล้านบาท </w:t>
      </w:r>
      <w:r w:rsidR="00E73070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(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: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เป็นเงินให้กู้ยืมแก่การร่วมค้าแห่งหนึ่ง ซึ่งมีอัตราดอกเบี้ยร้อยละ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D42919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="00CF2D7E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ต่อปี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: ร้อยละ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เงินให้กู้ยืมดังกล่าวเป็นเงิน</w:t>
      </w:r>
      <w:r w:rsidR="0020570E">
        <w:rPr>
          <w:rFonts w:ascii="Browallia New" w:eastAsia="Arial Unicode MS" w:hAnsi="Browallia New" w:cs="Browallia New" w:hint="cs"/>
          <w:sz w:val="26"/>
          <w:szCs w:val="26"/>
          <w:cs/>
        </w:rPr>
        <w:t>ให้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กู้ยืมไม่มีภาระค้ำประกันและครบกำหนดรับชำระคืนเมื่อทวงถาม</w:t>
      </w:r>
    </w:p>
    <w:p w:rsidR="007311A8" w:rsidRPr="00BC2C7E" w:rsidRDefault="007311A8" w:rsidP="00CC273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:rsidR="007311A8" w:rsidRDefault="009E0282" w:rsidP="00CC273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A22D28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A22D2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="00643770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เงินให้กู้ยืมระยะสั้นแก่กิจการที่เกี่ยวข้องกันจำนวน</w:t>
      </w:r>
      <w:r w:rsidR="00265517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29</w:t>
      </w:r>
      <w:r w:rsidR="00BB770F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06</w:t>
      </w:r>
      <w:r w:rsidR="00CF2D7E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ล้านบาท </w:t>
      </w:r>
      <w:r w:rsidR="00E73070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(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: จำนวน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40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เป็นเงินให้กู้ยืมแก่บริษัทย่อยจำนวน</w:t>
      </w:r>
      <w:r w:rsidR="00265517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 ซึ่งมีอัตราดอกเบี้ยร้อยละ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BB770F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="00CF2D7E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ต่อปี 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: ร้อยละ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E73070" w:rsidRPr="00BC2C7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เงินให้กู้ยืมดังกล่าวเป็นเงิน</w:t>
      </w:r>
      <w:r w:rsidR="0020570E">
        <w:rPr>
          <w:rFonts w:ascii="Browallia New" w:eastAsia="Arial Unicode MS" w:hAnsi="Browallia New" w:cs="Browallia New" w:hint="cs"/>
          <w:sz w:val="26"/>
          <w:szCs w:val="26"/>
          <w:cs/>
        </w:rPr>
        <w:t>ให้</w:t>
      </w:r>
      <w:r w:rsidR="007311A8" w:rsidRPr="00BC2C7E">
        <w:rPr>
          <w:rFonts w:ascii="Browallia New" w:eastAsia="Arial Unicode MS" w:hAnsi="Browallia New" w:cs="Browallia New"/>
          <w:sz w:val="26"/>
          <w:szCs w:val="26"/>
          <w:cs/>
        </w:rPr>
        <w:t>กู้ยืมไม่มีภาระค้ำประกันและครบกำหนดรับชำระคืนเมื่อทวงถาม</w:t>
      </w:r>
    </w:p>
    <w:p w:rsidR="00BB770F" w:rsidRDefault="00BB770F" w:rsidP="00CC273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BB770F" w:rsidRDefault="00BB770F" w:rsidP="00BB770F">
      <w:pPr>
        <w:ind w:left="54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BB770F">
        <w:rPr>
          <w:rFonts w:ascii="Browallia New" w:hAnsi="Browallia New" w:cs="Browallia New"/>
          <w:sz w:val="26"/>
          <w:szCs w:val="26"/>
          <w:u w:val="single"/>
          <w:cs/>
        </w:rPr>
        <w:t>บริษัทย่อย</w:t>
      </w:r>
    </w:p>
    <w:p w:rsidR="00BB770F" w:rsidRPr="00BB770F" w:rsidRDefault="00BB770F" w:rsidP="00BB770F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1E42D7" w:rsidRPr="001E42D7">
        <w:rPr>
          <w:rFonts w:ascii="Browallia New" w:hAnsi="Browallia New" w:cs="Browallia New"/>
          <w:spacing w:val="-8"/>
          <w:sz w:val="26"/>
          <w:szCs w:val="26"/>
          <w:lang w:val="en-GB"/>
        </w:rPr>
        <w:t>30</w:t>
      </w:r>
      <w:r w:rsidRPr="00934100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กันยายน พ.ศ. </w:t>
      </w:r>
      <w:r w:rsidR="001E42D7" w:rsidRPr="001E42D7">
        <w:rPr>
          <w:rFonts w:ascii="Browallia New" w:hAnsi="Browallia New" w:cs="Browallia New"/>
          <w:spacing w:val="-8"/>
          <w:sz w:val="26"/>
          <w:szCs w:val="26"/>
          <w:lang w:val="en-GB"/>
        </w:rPr>
        <w:t>2563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 เงินให้กู้ยืมระยะสั้นแก่กิจการที่เกี่ยวข้องกันจำนวน</w:t>
      </w:r>
      <w:r w:rsidR="00E2352F" w:rsidRPr="00934100">
        <w:rPr>
          <w:rFonts w:ascii="Browallia New" w:hAnsi="Browallia New" w:cs="Browallia New" w:hint="cs"/>
          <w:spacing w:val="-8"/>
          <w:sz w:val="26"/>
          <w:szCs w:val="26"/>
          <w:cs/>
        </w:rPr>
        <w:t xml:space="preserve"> </w:t>
      </w:r>
      <w:r w:rsidR="001E42D7" w:rsidRPr="001E42D7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6</w:t>
      </w:r>
      <w:r w:rsidR="00E2352F" w:rsidRPr="00934100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1E42D7" w:rsidRPr="001E42D7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00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 ล้านบาท (</w:t>
      </w:r>
      <w:r w:rsidR="001E42D7" w:rsidRPr="001E42D7">
        <w:rPr>
          <w:rFonts w:ascii="Browallia New" w:hAnsi="Browallia New" w:cs="Browallia New"/>
          <w:spacing w:val="-8"/>
          <w:sz w:val="26"/>
          <w:szCs w:val="26"/>
          <w:lang w:val="en-GB"/>
        </w:rPr>
        <w:t>31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hAnsi="Browallia New" w:cs="Browallia New"/>
          <w:spacing w:val="-8"/>
          <w:sz w:val="26"/>
          <w:szCs w:val="26"/>
          <w:lang w:val="en-GB"/>
        </w:rPr>
        <w:t>2562</w:t>
      </w:r>
      <w:r w:rsidR="00C0763D"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 : </w:t>
      </w:r>
      <w:r w:rsidR="00C0763D" w:rsidRPr="00934100">
        <w:rPr>
          <w:rFonts w:ascii="Browallia New" w:hAnsi="Browallia New" w:cs="Browallia New" w:hint="cs"/>
          <w:spacing w:val="-8"/>
          <w:sz w:val="26"/>
          <w:szCs w:val="26"/>
          <w:cs/>
        </w:rPr>
        <w:t>ไม่มี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>)</w:t>
      </w:r>
      <w:r w:rsidRPr="002326F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>เป็นเงินให้กู้ยืม</w:t>
      </w:r>
      <w:r w:rsidRPr="0093410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แก่</w:t>
      </w:r>
      <w:r w:rsidR="00647FB9" w:rsidRPr="00934100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กิจการที่เกี่ยวข้องกัน</w:t>
      </w:r>
      <w:r w:rsidRPr="0093410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แห่งหนึ่ง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 ซึ่งมีอัตราดอกเบี้ยร้อยละ </w:t>
      </w:r>
      <w:r w:rsidR="001E42D7" w:rsidRPr="001E42D7">
        <w:rPr>
          <w:rFonts w:ascii="Browallia New" w:hAnsi="Browallia New" w:cs="Browallia New"/>
          <w:spacing w:val="-8"/>
          <w:sz w:val="26"/>
          <w:szCs w:val="26"/>
          <w:lang w:val="en-GB"/>
        </w:rPr>
        <w:t>1</w:t>
      </w:r>
      <w:r w:rsidRPr="00934100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1E42D7" w:rsidRPr="001E42D7">
        <w:rPr>
          <w:rFonts w:ascii="Browallia New" w:hAnsi="Browallia New" w:cs="Browallia New"/>
          <w:spacing w:val="-8"/>
          <w:sz w:val="26"/>
          <w:szCs w:val="26"/>
          <w:lang w:val="en-GB"/>
        </w:rPr>
        <w:t>50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 ต่อปี (</w:t>
      </w:r>
      <w:r w:rsidR="001E42D7" w:rsidRPr="001E42D7">
        <w:rPr>
          <w:rFonts w:ascii="Browallia New" w:hAnsi="Browallia New" w:cs="Browallia New"/>
          <w:spacing w:val="-8"/>
          <w:sz w:val="26"/>
          <w:szCs w:val="26"/>
          <w:lang w:val="en-GB"/>
        </w:rPr>
        <w:t>31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 ธันวาคม พ.ศ. </w:t>
      </w:r>
      <w:r w:rsidR="001E42D7" w:rsidRPr="001E42D7">
        <w:rPr>
          <w:rFonts w:ascii="Browallia New" w:hAnsi="Browallia New" w:cs="Browallia New"/>
          <w:spacing w:val="-8"/>
          <w:sz w:val="26"/>
          <w:szCs w:val="26"/>
          <w:lang w:val="en-GB"/>
        </w:rPr>
        <w:t>2562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 xml:space="preserve"> : </w:t>
      </w:r>
      <w:r w:rsidRPr="00934100">
        <w:rPr>
          <w:rFonts w:ascii="Browallia New" w:hAnsi="Browallia New" w:cs="Browallia New" w:hint="cs"/>
          <w:spacing w:val="-8"/>
          <w:sz w:val="26"/>
          <w:szCs w:val="26"/>
          <w:cs/>
        </w:rPr>
        <w:t>ไม่มี</w:t>
      </w:r>
      <w:r w:rsidRPr="00934100">
        <w:rPr>
          <w:rFonts w:ascii="Browallia New" w:hAnsi="Browallia New" w:cs="Browallia New"/>
          <w:spacing w:val="-8"/>
          <w:sz w:val="26"/>
          <w:szCs w:val="26"/>
          <w:cs/>
        </w:rPr>
        <w:t>) เงินให้กู้ยืม</w:t>
      </w:r>
      <w:r w:rsidRPr="002326FD">
        <w:rPr>
          <w:rFonts w:ascii="Browallia New" w:hAnsi="Browallia New" w:cs="Browallia New"/>
          <w:sz w:val="26"/>
          <w:szCs w:val="26"/>
          <w:cs/>
        </w:rPr>
        <w:t>ดังกล่าวเป็นเงิน</w:t>
      </w:r>
      <w:r w:rsidRPr="002326FD">
        <w:rPr>
          <w:rFonts w:ascii="Browallia New" w:hAnsi="Browallia New" w:cs="Browallia New" w:hint="cs"/>
          <w:sz w:val="26"/>
          <w:szCs w:val="26"/>
          <w:cs/>
        </w:rPr>
        <w:t>ให้</w:t>
      </w:r>
      <w:r w:rsidRPr="002326FD">
        <w:rPr>
          <w:rFonts w:ascii="Browallia New" w:hAnsi="Browallia New" w:cs="Browallia New"/>
          <w:sz w:val="26"/>
          <w:szCs w:val="26"/>
          <w:cs/>
        </w:rPr>
        <w:t>กู้ยืมไม่มีภาระค้ำประกันและครบกำหนดรับชำระคืนเมื่อทวงถาม</w:t>
      </w:r>
    </w:p>
    <w:p w:rsidR="00CF2D7E" w:rsidRDefault="00CF2D7E">
      <w:pPr>
        <w:suppressAutoHyphens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:rsidR="0082320E" w:rsidRPr="0082320E" w:rsidRDefault="0082320E" w:rsidP="001A7ECE">
      <w:pPr>
        <w:suppressAutoHyphens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23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(ง)</w:t>
      </w:r>
      <w:r w:rsidRPr="00823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823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เงินกู้ยืมระยะสั้น</w:t>
      </w:r>
      <w:r w:rsidR="00533E87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จาก</w:t>
      </w:r>
      <w:r w:rsidRPr="00823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กิจการที่เกี่ยวข้องกัน</w:t>
      </w:r>
    </w:p>
    <w:p w:rsidR="0082320E" w:rsidRPr="001A7ECE" w:rsidRDefault="0082320E" w:rsidP="001A7ECE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:rsidR="0082320E" w:rsidRDefault="0082320E" w:rsidP="0082320E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การเปลี่ยนแปลงของเงินกู้ยืมระยะสั้น</w:t>
      </w:r>
      <w:r w:rsidR="00533E87">
        <w:rPr>
          <w:rFonts w:ascii="Browallia New" w:eastAsia="Arial Unicode MS" w:hAnsi="Browallia New" w:cs="Browallia New" w:hint="cs"/>
          <w:sz w:val="26"/>
          <w:szCs w:val="26"/>
          <w:cs/>
        </w:rPr>
        <w:t>จาก</w:t>
      </w:r>
      <w:r w:rsidRPr="00BC2C7E">
        <w:rPr>
          <w:rFonts w:ascii="Browallia New" w:eastAsia="Arial Unicode MS" w:hAnsi="Browallia New" w:cs="Browallia New"/>
          <w:sz w:val="26"/>
          <w:szCs w:val="26"/>
          <w:cs/>
        </w:rPr>
        <w:t>กิจการที่เกี่ยวข้องกันสามารถวิเคราะห์ ได้ดังนี้</w:t>
      </w: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6106"/>
        <w:gridCol w:w="1728"/>
        <w:gridCol w:w="1728"/>
      </w:tblGrid>
      <w:tr w:rsidR="0082320E" w:rsidRPr="00BC2C7E" w:rsidTr="00D92DE9">
        <w:tc>
          <w:tcPr>
            <w:tcW w:w="6106" w:type="dxa"/>
            <w:shd w:val="clear" w:color="auto" w:fill="auto"/>
          </w:tcPr>
          <w:p w:rsidR="0082320E" w:rsidRPr="00BC2C7E" w:rsidRDefault="0082320E" w:rsidP="00F80096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shd w:val="clear" w:color="auto" w:fill="auto"/>
          </w:tcPr>
          <w:p w:rsidR="0082320E" w:rsidRPr="00BC2C7E" w:rsidRDefault="0082320E" w:rsidP="00F8009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auto"/>
          </w:tcPr>
          <w:p w:rsidR="0082320E" w:rsidRPr="00BC2C7E" w:rsidRDefault="0082320E" w:rsidP="00F8009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82320E" w:rsidRPr="00BC2C7E" w:rsidTr="00D92DE9">
        <w:tc>
          <w:tcPr>
            <w:tcW w:w="6106" w:type="dxa"/>
            <w:shd w:val="clear" w:color="auto" w:fill="auto"/>
          </w:tcPr>
          <w:p w:rsidR="0082320E" w:rsidRPr="00BC2C7E" w:rsidRDefault="0082320E" w:rsidP="00F80096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shd w:val="clear" w:color="auto" w:fill="auto"/>
          </w:tcPr>
          <w:p w:rsidR="0082320E" w:rsidRPr="00BC2C7E" w:rsidRDefault="0082320E" w:rsidP="00F8009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auto"/>
          </w:tcPr>
          <w:p w:rsidR="0082320E" w:rsidRPr="00BC2C7E" w:rsidRDefault="0082320E" w:rsidP="00F8009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82320E" w:rsidRPr="00BC2C7E" w:rsidTr="00D92DE9">
        <w:tc>
          <w:tcPr>
            <w:tcW w:w="6106" w:type="dxa"/>
            <w:shd w:val="clear" w:color="auto" w:fill="auto"/>
          </w:tcPr>
          <w:p w:rsidR="0082320E" w:rsidRPr="00BC2C7E" w:rsidRDefault="0082320E" w:rsidP="00F80096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728" w:type="dxa"/>
            <w:shd w:val="clear" w:color="auto" w:fill="auto"/>
          </w:tcPr>
          <w:p w:rsidR="0082320E" w:rsidRPr="00D92DE9" w:rsidRDefault="0082320E" w:rsidP="00F8009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728" w:type="dxa"/>
            <w:shd w:val="clear" w:color="auto" w:fill="FAFAFA"/>
          </w:tcPr>
          <w:p w:rsidR="0082320E" w:rsidRPr="00BC2C7E" w:rsidRDefault="0082320E" w:rsidP="00F8009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82320E" w:rsidRPr="00BC2C7E" w:rsidTr="00D92DE9">
        <w:tc>
          <w:tcPr>
            <w:tcW w:w="6106" w:type="dxa"/>
            <w:shd w:val="clear" w:color="auto" w:fill="auto"/>
          </w:tcPr>
          <w:p w:rsidR="0082320E" w:rsidRPr="00BC2C7E" w:rsidRDefault="0082320E" w:rsidP="00F80096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auto"/>
          </w:tcPr>
          <w:p w:rsidR="0082320E" w:rsidRPr="00D92DE9" w:rsidRDefault="0082320E" w:rsidP="00F8009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728" w:type="dxa"/>
            <w:shd w:val="clear" w:color="auto" w:fill="FAFAFA"/>
          </w:tcPr>
          <w:p w:rsidR="0082320E" w:rsidRPr="00BC2C7E" w:rsidRDefault="00A9746C" w:rsidP="00F8009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-</w:t>
            </w:r>
          </w:p>
        </w:tc>
      </w:tr>
      <w:tr w:rsidR="0082320E" w:rsidRPr="00BC2C7E" w:rsidTr="00D92DE9">
        <w:tc>
          <w:tcPr>
            <w:tcW w:w="6106" w:type="dxa"/>
            <w:shd w:val="clear" w:color="auto" w:fill="auto"/>
          </w:tcPr>
          <w:p w:rsidR="0082320E" w:rsidRPr="00BC2C7E" w:rsidRDefault="0082320E" w:rsidP="00F80096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กู้เพิ่มในระหว่างงวด</w:t>
            </w:r>
          </w:p>
        </w:tc>
        <w:tc>
          <w:tcPr>
            <w:tcW w:w="1728" w:type="dxa"/>
            <w:shd w:val="clear" w:color="auto" w:fill="auto"/>
          </w:tcPr>
          <w:p w:rsidR="0082320E" w:rsidRPr="00D92DE9" w:rsidRDefault="0082320E" w:rsidP="00F8009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728" w:type="dxa"/>
            <w:shd w:val="clear" w:color="auto" w:fill="FAFAFA"/>
          </w:tcPr>
          <w:p w:rsidR="0082320E" w:rsidRPr="00D42919" w:rsidRDefault="001E42D7" w:rsidP="00A9746C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GB"/>
              </w:rPr>
              <w:t>95</w:t>
            </w:r>
            <w:r w:rsidR="0082320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eastAsia="en-GB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GB"/>
              </w:rPr>
              <w:t>000</w:t>
            </w:r>
          </w:p>
        </w:tc>
      </w:tr>
      <w:tr w:rsidR="0082320E" w:rsidRPr="00BC2C7E" w:rsidTr="00D92DE9">
        <w:tc>
          <w:tcPr>
            <w:tcW w:w="6106" w:type="dxa"/>
            <w:shd w:val="clear" w:color="auto" w:fill="auto"/>
          </w:tcPr>
          <w:p w:rsidR="0082320E" w:rsidRPr="00BC2C7E" w:rsidRDefault="0082320E" w:rsidP="00F80096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ชำระคืนในระหว่างงวด</w:t>
            </w:r>
          </w:p>
        </w:tc>
        <w:tc>
          <w:tcPr>
            <w:tcW w:w="1728" w:type="dxa"/>
            <w:shd w:val="clear" w:color="auto" w:fill="auto"/>
          </w:tcPr>
          <w:p w:rsidR="0082320E" w:rsidRPr="00D92DE9" w:rsidRDefault="0082320E" w:rsidP="00F8009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82320E" w:rsidRPr="00BC2C7E" w:rsidRDefault="0082320E" w:rsidP="00A9746C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GB"/>
              </w:rPr>
              <w:t>6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,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GB"/>
              </w:rPr>
              <w:t>750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)</w:t>
            </w:r>
          </w:p>
        </w:tc>
      </w:tr>
      <w:tr w:rsidR="0082320E" w:rsidRPr="00BC2C7E" w:rsidTr="00D92DE9">
        <w:tc>
          <w:tcPr>
            <w:tcW w:w="6106" w:type="dxa"/>
            <w:shd w:val="clear" w:color="auto" w:fill="auto"/>
          </w:tcPr>
          <w:p w:rsidR="0082320E" w:rsidRPr="00BC2C7E" w:rsidRDefault="0082320E" w:rsidP="00F80096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shd w:val="clear" w:color="auto" w:fill="auto"/>
          </w:tcPr>
          <w:p w:rsidR="0082320E" w:rsidRPr="00D92DE9" w:rsidRDefault="0082320E" w:rsidP="00F80096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82320E" w:rsidRPr="00BC2C7E" w:rsidRDefault="001E42D7" w:rsidP="00EA1F89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GB"/>
              </w:rPr>
              <w:t>8</w:t>
            </w:r>
            <w:r w:rsidR="0082320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en-GB"/>
              </w:rPr>
              <w:t>25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</w:t>
            </w:r>
          </w:p>
        </w:tc>
      </w:tr>
    </w:tbl>
    <w:p w:rsidR="0082320E" w:rsidRDefault="0082320E" w:rsidP="0082320E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:rsidR="0082320E" w:rsidRDefault="00384ABB" w:rsidP="001A7EC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ณ </w:t>
      </w:r>
      <w:r w:rsidRPr="002326FD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2326F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326FD">
        <w:rPr>
          <w:rFonts w:ascii="Browallia New" w:hAnsi="Browallia New" w:cs="Browallia New"/>
          <w:sz w:val="26"/>
          <w:szCs w:val="26"/>
          <w:cs/>
        </w:rPr>
        <w:t xml:space="preserve">กันยายน พ.ศ. </w:t>
      </w:r>
      <w:r w:rsidR="001E42D7" w:rsidRPr="001E42D7">
        <w:rPr>
          <w:rFonts w:ascii="Browallia New" w:hAnsi="Browallia New" w:cs="Browallia New"/>
          <w:sz w:val="26"/>
          <w:szCs w:val="26"/>
          <w:lang w:val="en-GB"/>
        </w:rPr>
        <w:t>2563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>เงินกู้ยืมระยะสั้น</w:t>
      </w:r>
      <w:r w:rsidR="00533E87">
        <w:rPr>
          <w:rFonts w:ascii="Browallia New" w:eastAsia="Arial Unicode MS" w:hAnsi="Browallia New" w:cs="Browallia New" w:hint="cs"/>
          <w:sz w:val="26"/>
          <w:szCs w:val="26"/>
          <w:cs/>
        </w:rPr>
        <w:t>จาก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 xml:space="preserve">กิจการที่เกี่ยวข้องกันจำนวน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38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>ล้านบาท (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 xml:space="preserve">ไม่มี) เป็นเงินกู้ยืมจากบริษัทย่อยจำนวน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 ซึ่งมีอัตราดอกเบี้ยร้อยละ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>ต่อปี</w:t>
      </w:r>
      <w:r w:rsidR="008232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44CDB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>.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>ต่อปี (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1E42D7" w:rsidRPr="001E42D7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82320E" w:rsidRPr="0082320E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="0082320E" w:rsidRPr="0082320E">
        <w:rPr>
          <w:rFonts w:ascii="Browallia New" w:eastAsia="Arial Unicode MS" w:hAnsi="Browallia New" w:cs="Browallia New"/>
          <w:sz w:val="26"/>
          <w:szCs w:val="26"/>
          <w:cs/>
        </w:rPr>
        <w:t>ไม่มี) เงินกู้ยืมดังกล่าวเป็นเงินกู้ยืมไม่มีภาระค้ำประกันและครบกำหนดรับชำระคืนเมื่อทวงถาม</w:t>
      </w:r>
    </w:p>
    <w:p w:rsidR="0082320E" w:rsidRPr="00BC2C7E" w:rsidRDefault="0082320E" w:rsidP="0082320E">
      <w:pPr>
        <w:ind w:left="540"/>
        <w:rPr>
          <w:rFonts w:ascii="Browallia New" w:hAnsi="Browallia New" w:cs="Browallia New"/>
          <w:sz w:val="26"/>
          <w:szCs w:val="26"/>
        </w:rPr>
      </w:pPr>
    </w:p>
    <w:p w:rsidR="007311A8" w:rsidRPr="00BC2C7E" w:rsidRDefault="00E73070" w:rsidP="0082320E">
      <w:pPr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</w:t>
      </w:r>
      <w:r w:rsidR="0082320E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จ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รายได้จากการขายสินค้า และบริการ/ซื้อสินค้าและบริการ ดอกเบี้ยรับและดอกเบี้ยจ่าย </w:t>
      </w:r>
    </w:p>
    <w:p w:rsidR="007311A8" w:rsidRPr="00BC2C7E" w:rsidRDefault="007311A8" w:rsidP="00CF2D7E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F2D7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CF2D7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tabs>
                <w:tab w:val="left" w:pos="1530"/>
              </w:tabs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tabs>
                <w:tab w:val="left" w:pos="1530"/>
              </w:tabs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CF2D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F2D7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F2D7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CF2D7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CF2D7E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CF2D7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F2D7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BC2C7E" w:rsidRDefault="007311A8" w:rsidP="00CF2D7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CF2D7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72230E" w:rsidRPr="00BC2C7E" w:rsidTr="00792B02">
        <w:trPr>
          <w:trHeight w:val="87"/>
        </w:trPr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ต้นทุนโครงการ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4052ED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4052ED" w:rsidRDefault="001E42D7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101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1E42D7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</w:tr>
      <w:tr w:rsidR="004052ED" w:rsidRPr="00BC2C7E" w:rsidTr="00792B02">
        <w:trPr>
          <w:trHeight w:val="87"/>
        </w:trPr>
        <w:tc>
          <w:tcPr>
            <w:tcW w:w="3798" w:type="dxa"/>
            <w:shd w:val="clear" w:color="auto" w:fill="auto"/>
          </w:tcPr>
          <w:p w:rsidR="004052ED" w:rsidRPr="00BC2C7E" w:rsidRDefault="004052ED" w:rsidP="0072230E">
            <w:pPr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052E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บริการ</w:t>
            </w:r>
          </w:p>
        </w:tc>
        <w:tc>
          <w:tcPr>
            <w:tcW w:w="1440" w:type="dxa"/>
            <w:shd w:val="clear" w:color="auto" w:fill="FAFAFA"/>
          </w:tcPr>
          <w:p w:rsidR="004052ED" w:rsidRPr="00BC2C7E" w:rsidRDefault="004052ED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4052ED" w:rsidRPr="00BC2C7E" w:rsidRDefault="004052ED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4052ED" w:rsidRPr="00BC2C7E" w:rsidRDefault="001E42D7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38</w:t>
            </w:r>
          </w:p>
        </w:tc>
        <w:tc>
          <w:tcPr>
            <w:tcW w:w="1440" w:type="dxa"/>
            <w:shd w:val="clear" w:color="auto" w:fill="FFFFFF"/>
          </w:tcPr>
          <w:p w:rsidR="004052ED" w:rsidRDefault="004052ED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2230E" w:rsidRPr="00BC2C7E" w:rsidTr="00792B02">
        <w:trPr>
          <w:trHeight w:val="87"/>
        </w:trPr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4052ED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1E42D7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</w:t>
            </w:r>
            <w:r w:rsidR="004052ED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895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1E42D7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076E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232</w:t>
            </w:r>
          </w:p>
        </w:tc>
      </w:tr>
      <w:tr w:rsidR="0072230E" w:rsidRPr="00BC2C7E" w:rsidTr="00792B02">
        <w:trPr>
          <w:trHeight w:val="87"/>
        </w:trPr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4052ED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1E42D7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</w:t>
            </w:r>
            <w:r w:rsidR="004052ED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754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1E42D7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76E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  <w:tr w:rsidR="0072230E" w:rsidRPr="00BC2C7E" w:rsidTr="00792B02">
        <w:tc>
          <w:tcPr>
            <w:tcW w:w="3798" w:type="dxa"/>
            <w:shd w:val="clear" w:color="auto" w:fill="auto"/>
          </w:tcPr>
          <w:p w:rsidR="0072230E" w:rsidRPr="00BC2C7E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4052ED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1E42D7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523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1E42D7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76E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263</w:t>
            </w: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4052ED" w:rsidRPr="00BC2C7E" w:rsidRDefault="004052ED" w:rsidP="001A7EC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4052ED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4052ED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1E42D7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252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4052ED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-</w:t>
            </w:r>
          </w:p>
        </w:tc>
      </w:tr>
      <w:tr w:rsidR="001A7ECE" w:rsidRPr="00BC2C7E" w:rsidTr="00B5106C">
        <w:tc>
          <w:tcPr>
            <w:tcW w:w="3798" w:type="dxa"/>
            <w:shd w:val="clear" w:color="auto" w:fill="auto"/>
          </w:tcPr>
          <w:p w:rsidR="001A7ECE" w:rsidRPr="00BC2C7E" w:rsidRDefault="001A7ECE" w:rsidP="0072230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:rsidR="001A7ECE" w:rsidRDefault="001A7EC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1A7ECE" w:rsidRDefault="001A7EC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1A7ECE" w:rsidRPr="00D42DC3" w:rsidRDefault="001A7EC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1A7ECE" w:rsidRDefault="001A7EC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94560" w:rsidRDefault="0072230E" w:rsidP="0072230E">
            <w:pPr>
              <w:ind w:left="540" w:right="-99"/>
              <w:rPr>
                <w:rFonts w:ascii="Browallia New" w:hAnsi="Browallia New" w:cs="Browallia New"/>
                <w:sz w:val="26"/>
                <w:szCs w:val="26"/>
              </w:rPr>
            </w:pPr>
            <w:r w:rsidRPr="00B945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94560" w:rsidRDefault="0072230E" w:rsidP="0072230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9456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1E42D7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237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1E42D7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149E" w:rsidRPr="00BC2C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371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1E42D7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237</w:t>
            </w:r>
          </w:p>
        </w:tc>
        <w:tc>
          <w:tcPr>
            <w:tcW w:w="1440" w:type="dxa"/>
            <w:shd w:val="clear" w:color="auto" w:fill="FFFFFF"/>
          </w:tcPr>
          <w:p w:rsidR="0072230E" w:rsidRPr="00BC2C7E" w:rsidRDefault="001E42D7" w:rsidP="007223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76E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94560" w:rsidRDefault="0072230E" w:rsidP="0072230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94560" w:rsidRDefault="0072230E" w:rsidP="0072230E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B945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72230E" w:rsidRPr="00BC2C7E" w:rsidTr="00B5106C">
        <w:tc>
          <w:tcPr>
            <w:tcW w:w="3798" w:type="dxa"/>
            <w:shd w:val="clear" w:color="auto" w:fill="auto"/>
          </w:tcPr>
          <w:p w:rsidR="0072230E" w:rsidRPr="00B94560" w:rsidRDefault="0072230E" w:rsidP="0072230E">
            <w:pPr>
              <w:ind w:left="540" w:right="-99"/>
              <w:rPr>
                <w:rFonts w:ascii="Browallia New" w:hAnsi="Browallia New" w:cs="Browallia New"/>
                <w:sz w:val="26"/>
                <w:szCs w:val="26"/>
              </w:rPr>
            </w:pPr>
            <w:r w:rsidRPr="00B9456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โดยผู้ถือหุ้นใหญ่</w:t>
            </w: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2230E" w:rsidRPr="00BC2C7E" w:rsidRDefault="0072230E" w:rsidP="0072230E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</w:tr>
      <w:tr w:rsidR="00076EA6" w:rsidRPr="00BC2C7E" w:rsidTr="00B5106C">
        <w:tc>
          <w:tcPr>
            <w:tcW w:w="3798" w:type="dxa"/>
            <w:shd w:val="clear" w:color="auto" w:fill="auto"/>
          </w:tcPr>
          <w:p w:rsidR="00076EA6" w:rsidRPr="00B94560" w:rsidRDefault="00076EA6" w:rsidP="00076EA6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9456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E42D7" w:rsidP="00076EA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</w:t>
            </w:r>
          </w:p>
        </w:tc>
        <w:tc>
          <w:tcPr>
            <w:tcW w:w="1440" w:type="dxa"/>
            <w:shd w:val="clear" w:color="auto" w:fill="FFFFFF"/>
          </w:tcPr>
          <w:p w:rsidR="00076EA6" w:rsidRPr="00BC2C7E" w:rsidRDefault="001E42D7" w:rsidP="00076EA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E42D7" w:rsidP="00076EA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</w:t>
            </w:r>
          </w:p>
        </w:tc>
        <w:tc>
          <w:tcPr>
            <w:tcW w:w="1440" w:type="dxa"/>
            <w:shd w:val="clear" w:color="auto" w:fill="FFFFFF"/>
          </w:tcPr>
          <w:p w:rsidR="00076EA6" w:rsidRPr="00BC2C7E" w:rsidRDefault="001E42D7" w:rsidP="00076EA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</w:t>
            </w:r>
          </w:p>
        </w:tc>
      </w:tr>
      <w:tr w:rsidR="00076EA6" w:rsidRPr="00BC2C7E" w:rsidTr="00B5106C">
        <w:tc>
          <w:tcPr>
            <w:tcW w:w="3798" w:type="dxa"/>
            <w:shd w:val="clear" w:color="auto" w:fill="auto"/>
          </w:tcPr>
          <w:p w:rsidR="00076EA6" w:rsidRPr="00B94560" w:rsidRDefault="00076EA6" w:rsidP="00076EA6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9456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E42D7" w:rsidP="00076EA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4052ED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672</w:t>
            </w:r>
          </w:p>
        </w:tc>
        <w:tc>
          <w:tcPr>
            <w:tcW w:w="1440" w:type="dxa"/>
            <w:shd w:val="clear" w:color="auto" w:fill="FFFFFF"/>
          </w:tcPr>
          <w:p w:rsidR="00076EA6" w:rsidRPr="00BC2C7E" w:rsidRDefault="001E42D7" w:rsidP="00076EA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076EA6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672</w:t>
            </w:r>
          </w:p>
        </w:tc>
        <w:tc>
          <w:tcPr>
            <w:tcW w:w="1440" w:type="dxa"/>
            <w:shd w:val="clear" w:color="auto" w:fill="FAFAFA"/>
          </w:tcPr>
          <w:p w:rsidR="00076EA6" w:rsidRPr="00BC2C7E" w:rsidRDefault="001E42D7" w:rsidP="00076EA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4052ED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672</w:t>
            </w:r>
          </w:p>
        </w:tc>
        <w:tc>
          <w:tcPr>
            <w:tcW w:w="1440" w:type="dxa"/>
            <w:shd w:val="clear" w:color="auto" w:fill="FFFFFF"/>
          </w:tcPr>
          <w:p w:rsidR="00076EA6" w:rsidRPr="00BC2C7E" w:rsidRDefault="001E42D7" w:rsidP="00076EA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076EA6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672</w:t>
            </w:r>
          </w:p>
        </w:tc>
      </w:tr>
      <w:tr w:rsidR="004052ED" w:rsidRPr="00BC2C7E" w:rsidTr="00B5106C">
        <w:tc>
          <w:tcPr>
            <w:tcW w:w="3798" w:type="dxa"/>
            <w:shd w:val="clear" w:color="auto" w:fill="auto"/>
          </w:tcPr>
          <w:p w:rsidR="004052ED" w:rsidRPr="00B94560" w:rsidRDefault="004052ED" w:rsidP="004052ED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9456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440" w:type="dxa"/>
            <w:shd w:val="clear" w:color="auto" w:fill="FAFAFA"/>
          </w:tcPr>
          <w:p w:rsidR="004052ED" w:rsidRPr="00BC2C7E" w:rsidRDefault="001E42D7" w:rsidP="004052E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4052ED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706</w:t>
            </w:r>
          </w:p>
        </w:tc>
        <w:tc>
          <w:tcPr>
            <w:tcW w:w="1440" w:type="dxa"/>
            <w:shd w:val="clear" w:color="auto" w:fill="FFFFFF"/>
          </w:tcPr>
          <w:p w:rsidR="004052ED" w:rsidRPr="00BC2C7E" w:rsidRDefault="001E42D7" w:rsidP="004052E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4052ED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706</w:t>
            </w:r>
          </w:p>
        </w:tc>
        <w:tc>
          <w:tcPr>
            <w:tcW w:w="1440" w:type="dxa"/>
            <w:shd w:val="clear" w:color="auto" w:fill="FAFAFA"/>
          </w:tcPr>
          <w:p w:rsidR="004052ED" w:rsidRPr="00BC2C7E" w:rsidRDefault="001E42D7" w:rsidP="004052E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4052ED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706</w:t>
            </w:r>
          </w:p>
        </w:tc>
        <w:tc>
          <w:tcPr>
            <w:tcW w:w="1440" w:type="dxa"/>
            <w:shd w:val="clear" w:color="auto" w:fill="FFFFFF"/>
          </w:tcPr>
          <w:p w:rsidR="004052ED" w:rsidRPr="00BC2C7E" w:rsidRDefault="001E42D7" w:rsidP="004052E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4052ED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706</w:t>
            </w:r>
          </w:p>
        </w:tc>
      </w:tr>
      <w:tr w:rsidR="004052ED" w:rsidRPr="00BC2C7E" w:rsidTr="00B5106C">
        <w:tc>
          <w:tcPr>
            <w:tcW w:w="3798" w:type="dxa"/>
            <w:shd w:val="clear" w:color="auto" w:fill="auto"/>
          </w:tcPr>
          <w:p w:rsidR="004052ED" w:rsidRPr="00B94560" w:rsidRDefault="004052ED" w:rsidP="004052ED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4052E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4052ED" w:rsidRPr="00BC2C7E" w:rsidRDefault="001E42D7" w:rsidP="004052E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</w:t>
            </w:r>
          </w:p>
        </w:tc>
        <w:tc>
          <w:tcPr>
            <w:tcW w:w="1440" w:type="dxa"/>
            <w:shd w:val="clear" w:color="auto" w:fill="FFFFFF"/>
          </w:tcPr>
          <w:p w:rsidR="004052ED" w:rsidRPr="00BC2C7E" w:rsidRDefault="004052ED" w:rsidP="004052E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4052ED" w:rsidRPr="00BC2C7E" w:rsidRDefault="001E42D7" w:rsidP="004052E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</w:t>
            </w:r>
          </w:p>
        </w:tc>
        <w:tc>
          <w:tcPr>
            <w:tcW w:w="1440" w:type="dxa"/>
            <w:shd w:val="clear" w:color="auto" w:fill="FFFFFF"/>
          </w:tcPr>
          <w:p w:rsidR="004052ED" w:rsidRPr="00BC2C7E" w:rsidRDefault="004052ED" w:rsidP="004052E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</w:tr>
    </w:tbl>
    <w:p w:rsidR="00934100" w:rsidRPr="00BC2C7E" w:rsidRDefault="00934100" w:rsidP="004052ED">
      <w:pPr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p w:rsidR="007311A8" w:rsidRPr="00BC2C7E" w:rsidRDefault="00E73070" w:rsidP="00CC2738">
      <w:pPr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(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จ</w:t>
      </w: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11A8"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ค่าตอบแทนกรรมการและผู้บริหารที่สำคัญ</w:t>
      </w:r>
    </w:p>
    <w:p w:rsidR="007311A8" w:rsidRPr="00BC2C7E" w:rsidRDefault="007311A8" w:rsidP="00CC2738">
      <w:pPr>
        <w:ind w:left="54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0A2BBF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0A2BBF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BC2C7E" w:rsidRDefault="007311A8" w:rsidP="000A2BBF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0A2BBF">
            <w:pPr>
              <w:tabs>
                <w:tab w:val="left" w:pos="1530"/>
              </w:tabs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 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0A2BBF">
            <w:pPr>
              <w:tabs>
                <w:tab w:val="left" w:pos="1530"/>
              </w:tabs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E126C9"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BC2C7E" w:rsidRDefault="007311A8" w:rsidP="000A2B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311A8" w:rsidRPr="00BC2C7E" w:rsidTr="00B5106C">
        <w:tc>
          <w:tcPr>
            <w:tcW w:w="3798" w:type="dxa"/>
            <w:shd w:val="clear" w:color="auto" w:fill="auto"/>
          </w:tcPr>
          <w:p w:rsidR="007311A8" w:rsidRPr="00BC2C7E" w:rsidRDefault="007311A8" w:rsidP="000A2BBF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0A2BBF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0A2BBF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BC2C7E" w:rsidRDefault="007311A8" w:rsidP="000A2BBF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BC2C7E" w:rsidRDefault="007311A8" w:rsidP="000A2BBF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A2BBF" w:rsidRPr="00BC2C7E" w:rsidTr="00B5106C">
        <w:tc>
          <w:tcPr>
            <w:tcW w:w="3798" w:type="dxa"/>
            <w:shd w:val="clear" w:color="auto" w:fill="auto"/>
          </w:tcPr>
          <w:p w:rsidR="000A2BBF" w:rsidRPr="00BC2C7E" w:rsidRDefault="000A2BBF" w:rsidP="000A2BBF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FAFAFA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="0082320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234</w:t>
            </w:r>
          </w:p>
        </w:tc>
        <w:tc>
          <w:tcPr>
            <w:tcW w:w="1440" w:type="dxa"/>
            <w:shd w:val="clear" w:color="auto" w:fill="FFFFFF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</w:t>
            </w:r>
            <w:r w:rsidR="004B327F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245</w:t>
            </w:r>
          </w:p>
        </w:tc>
        <w:tc>
          <w:tcPr>
            <w:tcW w:w="1440" w:type="dxa"/>
            <w:shd w:val="clear" w:color="auto" w:fill="FAFAFA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="0082320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243</w:t>
            </w:r>
          </w:p>
        </w:tc>
        <w:tc>
          <w:tcPr>
            <w:tcW w:w="1440" w:type="dxa"/>
            <w:shd w:val="clear" w:color="auto" w:fill="FFFFFF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="004B327F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947</w:t>
            </w:r>
          </w:p>
        </w:tc>
      </w:tr>
      <w:tr w:rsidR="000A2BBF" w:rsidRPr="00BC2C7E" w:rsidTr="00B5106C">
        <w:tc>
          <w:tcPr>
            <w:tcW w:w="3798" w:type="dxa"/>
            <w:shd w:val="clear" w:color="auto" w:fill="auto"/>
          </w:tcPr>
          <w:p w:rsidR="000A2BBF" w:rsidRPr="00BC2C7E" w:rsidRDefault="000A2BBF" w:rsidP="000A2BBF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477</w:t>
            </w:r>
          </w:p>
        </w:tc>
      </w:tr>
      <w:tr w:rsidR="000A2BBF" w:rsidRPr="00BC2C7E" w:rsidTr="00B5106C">
        <w:tc>
          <w:tcPr>
            <w:tcW w:w="3798" w:type="dxa"/>
            <w:shd w:val="clear" w:color="auto" w:fill="auto"/>
          </w:tcPr>
          <w:p w:rsidR="000A2BBF" w:rsidRPr="00BC2C7E" w:rsidRDefault="000A2BBF" w:rsidP="000A2BBF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="0082320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val="en-GB"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BBF" w:rsidRPr="00BC2C7E" w:rsidRDefault="004B327F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begin"/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instrText xml:space="preserve"> =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>SUM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instrText>(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>ABOVE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instrText xml:space="preserve">) 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separate"/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032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A2BBF" w:rsidRPr="00BC2C7E" w:rsidRDefault="001E42D7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="0082320E"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BBF" w:rsidRPr="00BC2C7E" w:rsidRDefault="004B327F" w:rsidP="000A2BBF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begin"/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instrText xml:space="preserve"> =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>SUM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instrText>(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>ABOVE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instrText xml:space="preserve">) </w:instrTex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separate"/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424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end"/>
            </w:r>
          </w:p>
        </w:tc>
      </w:tr>
    </w:tbl>
    <w:p w:rsidR="000A2BBF" w:rsidRPr="00BC2C7E" w:rsidRDefault="000A2BBF">
      <w:pPr>
        <w:suppressAutoHyphens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BC2C7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BC2C7E" w:rsidRDefault="001E42D7" w:rsidP="009C2809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25</w:t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311A8" w:rsidRPr="00BC2C7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ข้อมูลกระแสเงินสด</w:t>
            </w:r>
          </w:p>
        </w:tc>
      </w:tr>
    </w:tbl>
    <w:p w:rsidR="007311A8" w:rsidRPr="00BC2C7E" w:rsidRDefault="007311A8" w:rsidP="00CC2738">
      <w:pPr>
        <w:rPr>
          <w:rFonts w:ascii="Browallia New" w:eastAsia="Arial Unicode MS" w:hAnsi="Browallia New" w:cs="Browallia New"/>
          <w:caps/>
          <w:color w:val="auto"/>
          <w:sz w:val="26"/>
          <w:szCs w:val="26"/>
        </w:rPr>
      </w:pPr>
    </w:p>
    <w:p w:rsidR="007311A8" w:rsidRPr="00BC2C7E" w:rsidRDefault="007311A8" w:rsidP="00BC2C7E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C2C7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การเปลี่ยนแปลงในหนี้สินที่เกิดจากกิจกรรมจัดหาเงิน</w:t>
      </w:r>
    </w:p>
    <w:p w:rsidR="007311A8" w:rsidRPr="00BC2C7E" w:rsidRDefault="007311A8" w:rsidP="00CC2738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7311A8" w:rsidRPr="00BC2C7E" w:rsidRDefault="007311A8" w:rsidP="00CC2738">
      <w:pPr>
        <w:rPr>
          <w:rFonts w:ascii="Browallia New" w:hAnsi="Browallia New" w:cs="Browallia New"/>
          <w:sz w:val="26"/>
          <w:szCs w:val="26"/>
        </w:rPr>
      </w:pPr>
      <w:r w:rsidRPr="00BC2C7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การเปลี่ยนแปลงในหนี้สินจากกิจกรรมจัดหาเงินสามารถแสดงได้ดังนี้</w:t>
      </w:r>
    </w:p>
    <w:p w:rsidR="007311A8" w:rsidRPr="00BC2C7E" w:rsidRDefault="007311A8" w:rsidP="00CC2738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7488"/>
        <w:gridCol w:w="2077"/>
      </w:tblGrid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C2809" w:rsidRPr="00BC2C7E" w:rsidRDefault="009C2809" w:rsidP="009C2809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ข้อมูลทางการเงินรวม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2809" w:rsidRPr="00BC2C7E" w:rsidRDefault="009C2809" w:rsidP="009C2809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หนี้สินตามสัญญาเช่า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8F7DE4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งวด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7" w:type="dxa"/>
            <w:tcBorders>
              <w:bottom w:val="single" w:sz="4" w:space="0" w:color="000000"/>
            </w:tcBorders>
            <w:shd w:val="clear" w:color="auto" w:fill="auto"/>
          </w:tcPr>
          <w:p w:rsidR="009C2809" w:rsidRPr="00BC2C7E" w:rsidRDefault="009C2809" w:rsidP="009C2809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1878BB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77" w:type="dxa"/>
            <w:tcBorders>
              <w:top w:val="single" w:sz="4" w:space="0" w:color="000000"/>
            </w:tcBorders>
            <w:shd w:val="clear" w:color="auto" w:fill="FAFAFA"/>
          </w:tcPr>
          <w:p w:rsidR="009C2809" w:rsidRPr="00BC2C7E" w:rsidRDefault="009C2809" w:rsidP="001878BB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1878BB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7" w:type="dxa"/>
            <w:shd w:val="clear" w:color="auto" w:fill="FAFAFA"/>
          </w:tcPr>
          <w:p w:rsidR="009C2809" w:rsidRPr="00BC2C7E" w:rsidRDefault="001E42D7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9C2809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689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5F63D7">
            <w:pPr>
              <w:pStyle w:val="Heading6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ผลกระทบจากการใช้มาตรฐานการรายงานทางการเงินฉบับที่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(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หมายเหตุ</w:t>
            </w:r>
            <w:r w:rsidR="008A28BD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FAFAFA"/>
          </w:tcPr>
          <w:p w:rsidR="009C2809" w:rsidRPr="00BC2C7E" w:rsidRDefault="001E42D7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163</w:t>
            </w:r>
            <w:r w:rsidR="009C2809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1878BB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77" w:type="dxa"/>
            <w:tcBorders>
              <w:top w:val="single" w:sz="4" w:space="0" w:color="auto"/>
            </w:tcBorders>
            <w:shd w:val="clear" w:color="auto" w:fill="FAFAFA"/>
          </w:tcPr>
          <w:p w:rsidR="009C2809" w:rsidRPr="00BC2C7E" w:rsidRDefault="009C2809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9C2809" w:rsidRPr="00BC2C7E" w:rsidRDefault="009C2809" w:rsidP="001878BB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7" w:type="dxa"/>
            <w:shd w:val="clear" w:color="auto" w:fill="FAFAFA"/>
          </w:tcPr>
          <w:p w:rsidR="009C2809" w:rsidRPr="00BC2C7E" w:rsidRDefault="001E42D7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9C2809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การเคลื่อนไหวในกระแสเงินสด</w:t>
            </w:r>
          </w:p>
        </w:tc>
        <w:tc>
          <w:tcPr>
            <w:tcW w:w="2077" w:type="dxa"/>
            <w:shd w:val="clear" w:color="auto" w:fill="FAFAFA"/>
          </w:tcPr>
          <w:p w:rsidR="009C2809" w:rsidRPr="00BC2C7E" w:rsidRDefault="004F2A65" w:rsidP="004E7E71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12</w:t>
            </w:r>
            <w:r w:rsidR="00780780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618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2077" w:type="dxa"/>
            <w:shd w:val="clear" w:color="auto" w:fill="FAFAFA"/>
          </w:tcPr>
          <w:p w:rsidR="009C2809" w:rsidRPr="00BC2C7E" w:rsidRDefault="009C2809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E7E71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4E7E71" w:rsidRPr="00BC2C7E" w:rsidRDefault="004E7E71" w:rsidP="004E7E71">
            <w:pPr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2077" w:type="dxa"/>
            <w:shd w:val="clear" w:color="auto" w:fill="FAFAFA"/>
          </w:tcPr>
          <w:p w:rsidR="004E7E71" w:rsidRPr="00FB4944" w:rsidRDefault="001E42D7" w:rsidP="003A348D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679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</w:p>
        </w:tc>
      </w:tr>
      <w:tr w:rsidR="00A6790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A67906" w:rsidRPr="008F7DE4" w:rsidRDefault="00A67906" w:rsidP="008F7DE4">
            <w:pPr>
              <w:pStyle w:val="Heading6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F7DE4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6"/>
                <w:szCs w:val="26"/>
                <w:cs/>
              </w:rPr>
              <w:t>การเปลี่ยนแปลงสัญญาเช่าและการประเมินหนี้สินตามสัญญาเช่าใหม่</w:t>
            </w:r>
          </w:p>
        </w:tc>
        <w:tc>
          <w:tcPr>
            <w:tcW w:w="2077" w:type="dxa"/>
            <w:shd w:val="clear" w:color="auto" w:fill="FAFAFA"/>
          </w:tcPr>
          <w:p w:rsidR="00A67906" w:rsidRPr="001A7ECE" w:rsidRDefault="00A67906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077" w:type="dxa"/>
            <w:shd w:val="clear" w:color="auto" w:fill="FAFAFA"/>
          </w:tcPr>
          <w:p w:rsidR="009C2809" w:rsidRPr="00FB4944" w:rsidRDefault="001E42D7" w:rsidP="001878BB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6</w:t>
            </w:r>
            <w:r w:rsidR="00780780" w:rsidRPr="00FB494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267</w:t>
            </w:r>
          </w:p>
        </w:tc>
      </w:tr>
      <w:tr w:rsidR="009C2809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9C2809" w:rsidRPr="00BC2C7E" w:rsidRDefault="009C2809" w:rsidP="001878BB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C2809" w:rsidRPr="00FB4944" w:rsidRDefault="001E42D7" w:rsidP="003A348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14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4F2A65" w:rsidRPr="00FB494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</w:p>
        </w:tc>
      </w:tr>
    </w:tbl>
    <w:p w:rsidR="00830417" w:rsidRPr="00BC2C7E" w:rsidRDefault="001A7ECE" w:rsidP="00CC2738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7488"/>
        <w:gridCol w:w="2074"/>
      </w:tblGrid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F74649" w:rsidRPr="00BC2C7E" w:rsidRDefault="007E519F" w:rsidP="007E519F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ข้อมูลทางการเงิน</w:t>
            </w:r>
          </w:p>
          <w:p w:rsidR="007E519F" w:rsidRPr="00BC2C7E" w:rsidRDefault="007E519F" w:rsidP="007E519F">
            <w:pPr>
              <w:ind w:left="-29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เฉพาะกิจการ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E519F" w:rsidRPr="00BC2C7E" w:rsidRDefault="007E519F" w:rsidP="00DE4FB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หนี้สินตามสัญญาเช่า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8F7DE4" w:rsidRDefault="007E519F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งวด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4" w:type="dxa"/>
            <w:tcBorders>
              <w:bottom w:val="single" w:sz="4" w:space="0" w:color="000000"/>
            </w:tcBorders>
            <w:shd w:val="clear" w:color="auto" w:fill="auto"/>
          </w:tcPr>
          <w:p w:rsidR="007E519F" w:rsidRPr="00BC2C7E" w:rsidRDefault="007E519F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74" w:type="dxa"/>
            <w:tcBorders>
              <w:top w:val="single" w:sz="4" w:space="0" w:color="000000"/>
            </w:tcBorders>
            <w:shd w:val="clear" w:color="auto" w:fill="FAFAFA"/>
          </w:tcPr>
          <w:p w:rsidR="007E519F" w:rsidRPr="00BC2C7E" w:rsidRDefault="007E519F" w:rsidP="00DE4FB5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7E519F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1E42D7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7E519F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5F63D7">
            <w:pPr>
              <w:pStyle w:val="Heading6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ผลกระทบจากการใช้มาตรฐานการรายงานทางการเงินฉบับที่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(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หมายเหตุ</w:t>
            </w:r>
            <w:r w:rsidR="008A28BD"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auto" w:fill="FAFAFA"/>
          </w:tcPr>
          <w:p w:rsidR="007E519F" w:rsidRPr="00BC2C7E" w:rsidRDefault="001E42D7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7E519F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7E519F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FAFAFA"/>
          </w:tcPr>
          <w:p w:rsidR="007E519F" w:rsidRPr="00BC2C7E" w:rsidRDefault="007E519F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7E519F" w:rsidRPr="00BC2C7E" w:rsidRDefault="007E519F" w:rsidP="007E519F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1E42D7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7E519F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การเคลื่อนไหวในกระแสเงินสด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677FFE" w:rsidP="004E7E71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12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082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7E519F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2074" w:type="dxa"/>
            <w:shd w:val="clear" w:color="auto" w:fill="FAFAFA"/>
          </w:tcPr>
          <w:p w:rsidR="007E519F" w:rsidRPr="00BC2C7E" w:rsidRDefault="001E42D7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488</w:t>
            </w:r>
          </w:p>
        </w:tc>
      </w:tr>
      <w:tr w:rsidR="007E519F" w:rsidRPr="00BC2C7E" w:rsidTr="00074326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074" w:type="dxa"/>
            <w:shd w:val="clear" w:color="auto" w:fill="FAFAFA"/>
          </w:tcPr>
          <w:p w:rsidR="007E519F" w:rsidRPr="00677FFE" w:rsidRDefault="001E42D7" w:rsidP="007E519F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6</w:t>
            </w:r>
            <w:r w:rsidR="00677FFE" w:rsidRPr="00677FF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267</w:t>
            </w:r>
          </w:p>
        </w:tc>
      </w:tr>
      <w:tr w:rsidR="007E519F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7E519F" w:rsidRPr="00BC2C7E" w:rsidRDefault="007E519F" w:rsidP="007E519F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E519F" w:rsidRPr="00BC2C7E" w:rsidRDefault="001E42D7" w:rsidP="007E519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78</w:t>
            </w:r>
            <w:r w:rsidR="00677FF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386</w:t>
            </w:r>
          </w:p>
        </w:tc>
      </w:tr>
    </w:tbl>
    <w:p w:rsidR="008F24BE" w:rsidRPr="00BC2C7E" w:rsidRDefault="008F24BE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7488"/>
        <w:gridCol w:w="2074"/>
      </w:tblGrid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BC2C7E" w:rsidRDefault="005777A6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77A6" w:rsidRPr="00BC2C7E" w:rsidRDefault="005777A6" w:rsidP="00DE4FB5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ข้อมูลทางการเงินรวม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BC2C7E" w:rsidRDefault="005777A6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77A6" w:rsidRPr="00BC2C7E" w:rsidRDefault="005777A6" w:rsidP="00DE4FB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หนี้สินตามสัญญาเช่า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8F7DE4" w:rsidRDefault="005777A6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งวด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tcBorders>
              <w:bottom w:val="single" w:sz="4" w:space="0" w:color="000000"/>
            </w:tcBorders>
            <w:shd w:val="clear" w:color="auto" w:fill="auto"/>
          </w:tcPr>
          <w:p w:rsidR="005777A6" w:rsidRPr="00BC2C7E" w:rsidRDefault="005777A6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5777A6" w:rsidRPr="00BC2C7E" w:rsidRDefault="005777A6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74" w:type="dxa"/>
            <w:tcBorders>
              <w:top w:val="single" w:sz="4" w:space="0" w:color="000000"/>
            </w:tcBorders>
            <w:shd w:val="clear" w:color="auto" w:fill="auto"/>
          </w:tcPr>
          <w:p w:rsidR="005777A6" w:rsidRPr="00BC2C7E" w:rsidRDefault="005777A6" w:rsidP="00DE4FB5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DA2A5A" w:rsidRPr="00BC2C7E" w:rsidRDefault="00DA48D2" w:rsidP="00DA48D2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DA2A5A" w:rsidRPr="00BC2C7E" w:rsidRDefault="001E42D7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DA2A5A" w:rsidRPr="00BC2C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A2A5A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การเคลื่อนไหวในกระแสเงินสด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DA2A5A" w:rsidRPr="00BC2C7E" w:rsidRDefault="00EA1F89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10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005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BC2C7E" w:rsidRDefault="005777A6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2074" w:type="dxa"/>
            <w:shd w:val="clear" w:color="auto" w:fill="auto"/>
          </w:tcPr>
          <w:p w:rsidR="005777A6" w:rsidRPr="00BC2C7E" w:rsidRDefault="005777A6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A2A5A">
            <w:pPr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การเพิ่มขึ้น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DA2A5A" w:rsidRPr="00BC2C7E" w:rsidRDefault="001E42D7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6</w:t>
            </w:r>
            <w:r w:rsidR="00EA1F89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427</w:t>
            </w:r>
          </w:p>
        </w:tc>
      </w:tr>
      <w:tr w:rsidR="005777A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5777A6" w:rsidRPr="00BC2C7E" w:rsidRDefault="00DA48D2" w:rsidP="00DA48D2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777A6" w:rsidRPr="00BC2C7E" w:rsidRDefault="001E42D7" w:rsidP="00EA1F8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32</w:t>
            </w:r>
            <w:r w:rsidR="00EA1F89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790</w:t>
            </w:r>
          </w:p>
        </w:tc>
      </w:tr>
    </w:tbl>
    <w:p w:rsidR="007E519F" w:rsidRPr="00BC2C7E" w:rsidRDefault="007E519F">
      <w:pPr>
        <w:suppressAutoHyphens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7488"/>
        <w:gridCol w:w="2074"/>
      </w:tblGrid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F74649" w:rsidRPr="00BC2C7E" w:rsidRDefault="00DA2A5A" w:rsidP="00DE4FB5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ข้อมูลทางการเงิน</w:t>
            </w:r>
          </w:p>
          <w:p w:rsidR="00DA2A5A" w:rsidRPr="00BC2C7E" w:rsidRDefault="00DA2A5A" w:rsidP="00DE4FB5">
            <w:pPr>
              <w:snapToGrid w:val="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เฉพาะกิจการ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2A5A" w:rsidRPr="00BC2C7E" w:rsidRDefault="00DA2A5A" w:rsidP="00DE4FB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หนี้สินตามสัญญาเช่า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8F7DE4" w:rsidRDefault="00DA2A5A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งวด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22D28"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8F7DE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tcBorders>
              <w:bottom w:val="single" w:sz="4" w:space="0" w:color="000000"/>
            </w:tcBorders>
            <w:shd w:val="clear" w:color="auto" w:fill="auto"/>
          </w:tcPr>
          <w:p w:rsidR="00DA2A5A" w:rsidRPr="00BC2C7E" w:rsidRDefault="00DA2A5A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 w:eastAsia="th-TH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DA2A5A" w:rsidRPr="00BC2C7E" w:rsidRDefault="00DA2A5A" w:rsidP="00DE4FB5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74" w:type="dxa"/>
            <w:tcBorders>
              <w:top w:val="single" w:sz="4" w:space="0" w:color="000000"/>
            </w:tcBorders>
            <w:shd w:val="clear" w:color="auto" w:fill="auto"/>
          </w:tcPr>
          <w:p w:rsidR="00DA2A5A" w:rsidRPr="00BC2C7E" w:rsidRDefault="00DA2A5A" w:rsidP="00DE4FB5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6F7196" w:rsidRPr="00BC2C7E" w:rsidTr="00F74649">
        <w:trPr>
          <w:cantSplit/>
        </w:trPr>
        <w:tc>
          <w:tcPr>
            <w:tcW w:w="7488" w:type="dxa"/>
            <w:shd w:val="clear" w:color="auto" w:fill="auto"/>
          </w:tcPr>
          <w:p w:rsidR="006F7196" w:rsidRPr="00BC2C7E" w:rsidRDefault="006F7196" w:rsidP="006F7196">
            <w:pPr>
              <w:pStyle w:val="Heading6"/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BC2C7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1E42D7" w:rsidRPr="001E42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6F7196" w:rsidRPr="00BC2C7E" w:rsidRDefault="001E42D7" w:rsidP="006F7196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6F7196" w:rsidRPr="00BC2C7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A2A5A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การเคลื่อนไหวในกระแสเงินสด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DA2A5A" w:rsidRPr="00BC2C7E" w:rsidRDefault="00EA1F89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6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="001E42D7"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906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E4FB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2074" w:type="dxa"/>
            <w:shd w:val="clear" w:color="auto" w:fill="auto"/>
          </w:tcPr>
          <w:p w:rsidR="00DA2A5A" w:rsidRPr="00BC2C7E" w:rsidRDefault="00DA2A5A" w:rsidP="00DE4FB5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A2A5A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DA2A5A" w:rsidRPr="00BC2C7E" w:rsidRDefault="00DA2A5A" w:rsidP="00DA2A5A">
            <w:pPr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C2C7E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การเพิ่มขึ้น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A5A" w:rsidRPr="00BC2C7E" w:rsidRDefault="001E42D7" w:rsidP="00DA2A5A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6</w:t>
            </w:r>
            <w:r w:rsidR="00EA1F89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427</w:t>
            </w:r>
          </w:p>
        </w:tc>
      </w:tr>
      <w:tr w:rsidR="006F7196" w:rsidRPr="00BC2C7E" w:rsidTr="00F74649">
        <w:trPr>
          <w:cantSplit/>
        </w:trPr>
        <w:tc>
          <w:tcPr>
            <w:tcW w:w="7488" w:type="dxa"/>
            <w:shd w:val="clear" w:color="auto" w:fill="auto"/>
            <w:vAlign w:val="bottom"/>
          </w:tcPr>
          <w:p w:rsidR="006F7196" w:rsidRPr="00BC2C7E" w:rsidRDefault="006F7196" w:rsidP="006F7196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22D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22D2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Pr="00BC2C7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พ.ศ. </w:t>
            </w:r>
            <w:r w:rsidR="001E42D7" w:rsidRPr="001E42D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F7196" w:rsidRPr="00BC2C7E" w:rsidRDefault="001E42D7" w:rsidP="006F7196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31</w:t>
            </w:r>
            <w:r w:rsidR="00EA1F89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,</w:t>
            </w:r>
            <w:r w:rsidRPr="001E42D7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096</w:t>
            </w:r>
          </w:p>
        </w:tc>
      </w:tr>
    </w:tbl>
    <w:p w:rsidR="00934100" w:rsidRPr="00BC2C7E" w:rsidRDefault="00934100" w:rsidP="008F7DE4">
      <w:pPr>
        <w:suppressAutoHyphens w:val="0"/>
        <w:rPr>
          <w:rFonts w:ascii="Browallia New" w:eastAsia="Times New Roman" w:hAnsi="Browallia New" w:cs="Browallia New"/>
          <w:color w:val="auto"/>
          <w:sz w:val="26"/>
          <w:szCs w:val="26"/>
          <w:cs/>
        </w:rPr>
      </w:pPr>
    </w:p>
    <w:sectPr w:rsidR="00934100" w:rsidRPr="00BC2C7E" w:rsidSect="001F658D">
      <w:headerReference w:type="default" r:id="rId8"/>
      <w:footerReference w:type="default" r:id="rId9"/>
      <w:pgSz w:w="11906" w:h="16838"/>
      <w:pgMar w:top="1440" w:right="720" w:bottom="720" w:left="1728" w:header="706" w:footer="576" w:gutter="0"/>
      <w:pgNumType w:start="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915" w:rsidRDefault="00244915">
      <w:r>
        <w:separator/>
      </w:r>
    </w:p>
  </w:endnote>
  <w:endnote w:type="continuationSeparator" w:id="0">
    <w:p w:rsidR="00244915" w:rsidRDefault="0024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915" w:rsidRPr="00D42DC3" w:rsidRDefault="00244915">
    <w:pPr>
      <w:pStyle w:val="Footer"/>
      <w:pBdr>
        <w:top w:val="single" w:sz="8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rPr>
        <w:rFonts w:ascii="Browallia New" w:hAnsi="Browallia New" w:cs="Browallia New"/>
        <w:sz w:val="26"/>
        <w:szCs w:val="26"/>
      </w:rPr>
    </w:pPr>
    <w:r w:rsidRPr="00D42DC3">
      <w:rPr>
        <w:rFonts w:ascii="Browallia New" w:eastAsia="Arial Unicode MS" w:hAnsi="Browallia New" w:cs="Browallia New"/>
        <w:sz w:val="26"/>
        <w:szCs w:val="26"/>
        <w:lang w:val="en-GB"/>
      </w:rPr>
      <w:fldChar w:fldCharType="begin"/>
    </w:r>
    <w:r w:rsidRPr="00D42DC3">
      <w:rPr>
        <w:rFonts w:ascii="Browallia New" w:eastAsia="Arial Unicode MS" w:hAnsi="Browallia New" w:cs="Browallia New"/>
        <w:sz w:val="26"/>
        <w:szCs w:val="26"/>
        <w:lang w:val="en-GB"/>
      </w:rPr>
      <w:instrText xml:space="preserve"> PAGE </w:instrText>
    </w:r>
    <w:r w:rsidRPr="00D42DC3">
      <w:rPr>
        <w:rFonts w:ascii="Browallia New" w:eastAsia="Arial Unicode MS" w:hAnsi="Browallia New" w:cs="Browallia New"/>
        <w:sz w:val="26"/>
        <w:szCs w:val="26"/>
        <w:lang w:val="en-GB"/>
      </w:rPr>
      <w:fldChar w:fldCharType="separate"/>
    </w:r>
    <w:r w:rsidRPr="00D42DC3">
      <w:rPr>
        <w:rFonts w:ascii="Browallia New" w:eastAsia="Arial Unicode MS" w:hAnsi="Browallia New" w:cs="Browallia New"/>
        <w:noProof/>
        <w:sz w:val="26"/>
        <w:szCs w:val="26"/>
        <w:lang w:val="en-GB"/>
      </w:rPr>
      <w:t>4</w:t>
    </w:r>
    <w:r w:rsidR="001E42D7" w:rsidRPr="001E42D7">
      <w:rPr>
        <w:rFonts w:ascii="Browallia New" w:eastAsia="Arial Unicode MS" w:hAnsi="Browallia New" w:cs="Browallia New"/>
        <w:noProof/>
        <w:sz w:val="26"/>
        <w:szCs w:val="26"/>
        <w:lang w:val="en-GB"/>
      </w:rPr>
      <w:t>5</w:t>
    </w:r>
    <w:r w:rsidRPr="00D42DC3">
      <w:rPr>
        <w:rFonts w:ascii="Browallia New" w:eastAsia="Arial Unicode MS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915" w:rsidRDefault="00244915">
      <w:r>
        <w:separator/>
      </w:r>
    </w:p>
  </w:footnote>
  <w:footnote w:type="continuationSeparator" w:id="0">
    <w:p w:rsidR="00244915" w:rsidRDefault="00244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915" w:rsidRPr="00BA1EC1" w:rsidRDefault="00244915" w:rsidP="00D42DC3">
    <w:pPr>
      <w:pStyle w:val="Header"/>
      <w:rPr>
        <w:rFonts w:ascii="Browallia New" w:hAnsi="Browallia New" w:cs="Browallia New"/>
        <w:sz w:val="26"/>
        <w:szCs w:val="26"/>
      </w:rPr>
    </w:pP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</w:rPr>
      <w:t xml:space="preserve">บริษัท 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  <w:lang w:val="en-GB"/>
      </w:rPr>
      <w:t>สยามราช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</w:rPr>
      <w:t xml:space="preserve"> จำกัด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  <w:lang w:val="en-GB"/>
      </w:rPr>
      <w:t xml:space="preserve"> 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  <w:lang w:val="en-US"/>
      </w:rPr>
      <w:t>(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  <w:lang w:val="en-GB"/>
      </w:rPr>
      <w:t>มหาชน</w:t>
    </w:r>
    <w:r w:rsidRPr="00BA1EC1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  <w:lang w:val="en-US"/>
      </w:rPr>
      <w:t>)</w:t>
    </w:r>
  </w:p>
  <w:p w:rsidR="00244915" w:rsidRPr="00BA1EC1" w:rsidRDefault="00244915" w:rsidP="00D42DC3">
    <w:pPr>
      <w:rPr>
        <w:rFonts w:ascii="Browallia New" w:hAnsi="Browallia New" w:cs="Browallia New"/>
        <w:sz w:val="26"/>
        <w:szCs w:val="26"/>
      </w:rPr>
    </w:pP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:rsidR="00244915" w:rsidRPr="00BA1EC1" w:rsidRDefault="00244915" w:rsidP="00D42DC3">
    <w:pPr>
      <w:pBdr>
        <w:top w:val="none" w:sz="0" w:space="0" w:color="000000"/>
        <w:left w:val="none" w:sz="0" w:space="0" w:color="000000"/>
        <w:bottom w:val="single" w:sz="8" w:space="1" w:color="000000"/>
        <w:right w:val="none" w:sz="0" w:space="0" w:color="000000"/>
      </w:pBdr>
      <w:rPr>
        <w:rFonts w:ascii="Browallia New" w:hAnsi="Browallia New" w:cs="Browallia New"/>
        <w:sz w:val="26"/>
        <w:szCs w:val="26"/>
      </w:rPr>
    </w:pP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>สำหรับงวด</w:t>
    </w:r>
    <w:r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เก้าเดือน</w:t>
    </w: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สิ้นสุดวันที่ </w:t>
    </w:r>
    <w:r w:rsidR="001E42D7" w:rsidRPr="001E42D7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30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/>
        <w:b/>
        <w:bCs/>
        <w:sz w:val="26"/>
        <w:szCs w:val="26"/>
        <w:cs/>
      </w:rPr>
      <w:t>กันยายน</w:t>
    </w:r>
    <w:r w:rsidRPr="00BA1EC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 พ.ศ. </w:t>
    </w:r>
    <w:r w:rsidR="001E42D7" w:rsidRPr="001E42D7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2563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2"/>
        <w:highlight w:val="cyan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9A4CC08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rowallia New" w:hAnsi="Browallia New" w:cs="Browallia New" w:hint="cs"/>
        <w:lang w:val="en-GB"/>
      </w:rPr>
    </w:lvl>
  </w:abstractNum>
  <w:abstractNum w:abstractNumId="5" w15:restartNumberingAfterBreak="0">
    <w:nsid w:val="14F356E9"/>
    <w:multiLevelType w:val="hybridMultilevel"/>
    <w:tmpl w:val="10F4D13C"/>
    <w:lvl w:ilvl="0" w:tplc="7F8C809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D2C16"/>
    <w:multiLevelType w:val="hybridMultilevel"/>
    <w:tmpl w:val="0B9A4E32"/>
    <w:lvl w:ilvl="0" w:tplc="3DCC3FAA">
      <w:start w:val="1"/>
      <w:numFmt w:val="thaiLetters"/>
      <w:lvlText w:val="(%1)"/>
      <w:lvlJc w:val="left"/>
      <w:pPr>
        <w:ind w:left="405" w:hanging="360"/>
      </w:pPr>
      <w:rPr>
        <w:rFonts w:ascii="Browallia New" w:eastAsia="Arial Unicode MS" w:hAnsi="Browallia New" w:cs="Browallia New" w:hint="default"/>
        <w:b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46D52A6"/>
    <w:multiLevelType w:val="hybridMultilevel"/>
    <w:tmpl w:val="AD540F7C"/>
    <w:lvl w:ilvl="0" w:tplc="8EB405C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C00B7"/>
    <w:multiLevelType w:val="hybridMultilevel"/>
    <w:tmpl w:val="81B0C31C"/>
    <w:lvl w:ilvl="0" w:tplc="05FE61CE">
      <w:start w:val="27"/>
      <w:numFmt w:val="bullet"/>
      <w:lvlText w:val="﷐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1280A"/>
    <w:multiLevelType w:val="hybridMultilevel"/>
    <w:tmpl w:val="FCC83094"/>
    <w:lvl w:ilvl="0" w:tplc="ED80D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229A8"/>
    <w:multiLevelType w:val="hybridMultilevel"/>
    <w:tmpl w:val="AD88DDB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1"/>
  </w:num>
  <w:num w:numId="8">
    <w:abstractNumId w:val="5"/>
  </w:num>
  <w:num w:numId="9">
    <w:abstractNumId w:val="0"/>
  </w:num>
  <w:num w:numId="10">
    <w:abstractNumId w:val="9"/>
  </w:num>
  <w:num w:numId="11">
    <w:abstractNumId w:val="6"/>
  </w:num>
  <w:num w:numId="12">
    <w:abstractNumId w:val="8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B75"/>
    <w:rsid w:val="000008FA"/>
    <w:rsid w:val="00003ECD"/>
    <w:rsid w:val="00006BD2"/>
    <w:rsid w:val="00007AB2"/>
    <w:rsid w:val="0001045C"/>
    <w:rsid w:val="000114AA"/>
    <w:rsid w:val="00013CE5"/>
    <w:rsid w:val="00013FD0"/>
    <w:rsid w:val="00015FE5"/>
    <w:rsid w:val="00016C8F"/>
    <w:rsid w:val="0002006D"/>
    <w:rsid w:val="00022C14"/>
    <w:rsid w:val="000234BB"/>
    <w:rsid w:val="00026AA6"/>
    <w:rsid w:val="00027821"/>
    <w:rsid w:val="000307D1"/>
    <w:rsid w:val="00032D4B"/>
    <w:rsid w:val="0003464C"/>
    <w:rsid w:val="00034CCF"/>
    <w:rsid w:val="0003701A"/>
    <w:rsid w:val="00037EE9"/>
    <w:rsid w:val="00041A6C"/>
    <w:rsid w:val="00041D1F"/>
    <w:rsid w:val="00043542"/>
    <w:rsid w:val="000471D3"/>
    <w:rsid w:val="000520DD"/>
    <w:rsid w:val="00053414"/>
    <w:rsid w:val="00055B98"/>
    <w:rsid w:val="0005755C"/>
    <w:rsid w:val="00057AF2"/>
    <w:rsid w:val="00062FB2"/>
    <w:rsid w:val="0006340B"/>
    <w:rsid w:val="000641F6"/>
    <w:rsid w:val="00066729"/>
    <w:rsid w:val="000706AF"/>
    <w:rsid w:val="0007179F"/>
    <w:rsid w:val="00073CBC"/>
    <w:rsid w:val="00074326"/>
    <w:rsid w:val="00074A94"/>
    <w:rsid w:val="00074F2B"/>
    <w:rsid w:val="00076EA6"/>
    <w:rsid w:val="00082924"/>
    <w:rsid w:val="00083E9A"/>
    <w:rsid w:val="00086032"/>
    <w:rsid w:val="0009238D"/>
    <w:rsid w:val="000931BE"/>
    <w:rsid w:val="00093ECE"/>
    <w:rsid w:val="000951BE"/>
    <w:rsid w:val="000962AE"/>
    <w:rsid w:val="00097BC9"/>
    <w:rsid w:val="000A11BF"/>
    <w:rsid w:val="000A2BBF"/>
    <w:rsid w:val="000A7124"/>
    <w:rsid w:val="000B06EF"/>
    <w:rsid w:val="000B2830"/>
    <w:rsid w:val="000B4891"/>
    <w:rsid w:val="000B605E"/>
    <w:rsid w:val="000C0C87"/>
    <w:rsid w:val="000C111C"/>
    <w:rsid w:val="000C2B3D"/>
    <w:rsid w:val="000C4B5F"/>
    <w:rsid w:val="000C6F99"/>
    <w:rsid w:val="000D1C9A"/>
    <w:rsid w:val="000D42CC"/>
    <w:rsid w:val="000D5ECD"/>
    <w:rsid w:val="000E1C37"/>
    <w:rsid w:val="000E29E1"/>
    <w:rsid w:val="000E6DDF"/>
    <w:rsid w:val="000F2C47"/>
    <w:rsid w:val="000F45E6"/>
    <w:rsid w:val="000F5035"/>
    <w:rsid w:val="000F6B51"/>
    <w:rsid w:val="00101B33"/>
    <w:rsid w:val="00101FEE"/>
    <w:rsid w:val="001035CA"/>
    <w:rsid w:val="00104FD7"/>
    <w:rsid w:val="001112A9"/>
    <w:rsid w:val="00112259"/>
    <w:rsid w:val="00112A4C"/>
    <w:rsid w:val="00112B27"/>
    <w:rsid w:val="0011349F"/>
    <w:rsid w:val="001140D0"/>
    <w:rsid w:val="00114D9D"/>
    <w:rsid w:val="001152DD"/>
    <w:rsid w:val="001165AC"/>
    <w:rsid w:val="00117E03"/>
    <w:rsid w:val="0012648E"/>
    <w:rsid w:val="00126F14"/>
    <w:rsid w:val="001306AB"/>
    <w:rsid w:val="00131B6C"/>
    <w:rsid w:val="00132324"/>
    <w:rsid w:val="00134AAD"/>
    <w:rsid w:val="001352DE"/>
    <w:rsid w:val="0013551A"/>
    <w:rsid w:val="001362F7"/>
    <w:rsid w:val="00136327"/>
    <w:rsid w:val="00136854"/>
    <w:rsid w:val="0014057F"/>
    <w:rsid w:val="0014330C"/>
    <w:rsid w:val="00143DA0"/>
    <w:rsid w:val="00145F1C"/>
    <w:rsid w:val="001463D3"/>
    <w:rsid w:val="00146A69"/>
    <w:rsid w:val="00151EF9"/>
    <w:rsid w:val="0015257C"/>
    <w:rsid w:val="0015461F"/>
    <w:rsid w:val="00155CF3"/>
    <w:rsid w:val="00162C3D"/>
    <w:rsid w:val="00163E8F"/>
    <w:rsid w:val="00170303"/>
    <w:rsid w:val="0017127C"/>
    <w:rsid w:val="001760BB"/>
    <w:rsid w:val="001771AB"/>
    <w:rsid w:val="001806A4"/>
    <w:rsid w:val="00180AC6"/>
    <w:rsid w:val="001814AE"/>
    <w:rsid w:val="00181A44"/>
    <w:rsid w:val="00182413"/>
    <w:rsid w:val="001843E9"/>
    <w:rsid w:val="001843FB"/>
    <w:rsid w:val="001855D2"/>
    <w:rsid w:val="00186310"/>
    <w:rsid w:val="001863A0"/>
    <w:rsid w:val="001878BB"/>
    <w:rsid w:val="001878CE"/>
    <w:rsid w:val="00190039"/>
    <w:rsid w:val="00190B2F"/>
    <w:rsid w:val="00190CA8"/>
    <w:rsid w:val="00195788"/>
    <w:rsid w:val="0019580C"/>
    <w:rsid w:val="00197080"/>
    <w:rsid w:val="0019726A"/>
    <w:rsid w:val="001A0669"/>
    <w:rsid w:val="001A4FE5"/>
    <w:rsid w:val="001A508E"/>
    <w:rsid w:val="001A5802"/>
    <w:rsid w:val="001A6C4A"/>
    <w:rsid w:val="001A7A15"/>
    <w:rsid w:val="001A7A4D"/>
    <w:rsid w:val="001A7ECE"/>
    <w:rsid w:val="001B0E11"/>
    <w:rsid w:val="001B1A57"/>
    <w:rsid w:val="001B27F7"/>
    <w:rsid w:val="001B2CCB"/>
    <w:rsid w:val="001B48C9"/>
    <w:rsid w:val="001B52A0"/>
    <w:rsid w:val="001B5DC8"/>
    <w:rsid w:val="001B76C6"/>
    <w:rsid w:val="001C2890"/>
    <w:rsid w:val="001C33D8"/>
    <w:rsid w:val="001C568F"/>
    <w:rsid w:val="001C5F02"/>
    <w:rsid w:val="001C7F43"/>
    <w:rsid w:val="001D1847"/>
    <w:rsid w:val="001D410C"/>
    <w:rsid w:val="001D6C03"/>
    <w:rsid w:val="001E145D"/>
    <w:rsid w:val="001E42D7"/>
    <w:rsid w:val="001E4FE4"/>
    <w:rsid w:val="001E64AC"/>
    <w:rsid w:val="001E6EED"/>
    <w:rsid w:val="001E754B"/>
    <w:rsid w:val="001F17DA"/>
    <w:rsid w:val="001F1883"/>
    <w:rsid w:val="001F4275"/>
    <w:rsid w:val="001F4292"/>
    <w:rsid w:val="001F4452"/>
    <w:rsid w:val="001F446A"/>
    <w:rsid w:val="001F4A58"/>
    <w:rsid w:val="001F517B"/>
    <w:rsid w:val="001F658D"/>
    <w:rsid w:val="001F6A0A"/>
    <w:rsid w:val="001F7267"/>
    <w:rsid w:val="002012C0"/>
    <w:rsid w:val="00202414"/>
    <w:rsid w:val="00202466"/>
    <w:rsid w:val="002026B9"/>
    <w:rsid w:val="00202C4E"/>
    <w:rsid w:val="00203735"/>
    <w:rsid w:val="00204506"/>
    <w:rsid w:val="0020570E"/>
    <w:rsid w:val="002110D4"/>
    <w:rsid w:val="00213878"/>
    <w:rsid w:val="00214955"/>
    <w:rsid w:val="00214FC9"/>
    <w:rsid w:val="00215D37"/>
    <w:rsid w:val="00217FB0"/>
    <w:rsid w:val="002207EC"/>
    <w:rsid w:val="002213C6"/>
    <w:rsid w:val="00221E2E"/>
    <w:rsid w:val="00222FE4"/>
    <w:rsid w:val="00223353"/>
    <w:rsid w:val="00224496"/>
    <w:rsid w:val="002256EF"/>
    <w:rsid w:val="002260D0"/>
    <w:rsid w:val="00227BB4"/>
    <w:rsid w:val="00230935"/>
    <w:rsid w:val="002326FD"/>
    <w:rsid w:val="00232E5D"/>
    <w:rsid w:val="00232ED9"/>
    <w:rsid w:val="00240D1D"/>
    <w:rsid w:val="00242504"/>
    <w:rsid w:val="0024445D"/>
    <w:rsid w:val="00244915"/>
    <w:rsid w:val="00245E07"/>
    <w:rsid w:val="002460D6"/>
    <w:rsid w:val="002466DC"/>
    <w:rsid w:val="00253C04"/>
    <w:rsid w:val="00254D91"/>
    <w:rsid w:val="0025738F"/>
    <w:rsid w:val="00261E69"/>
    <w:rsid w:val="0026249E"/>
    <w:rsid w:val="002643E1"/>
    <w:rsid w:val="00265517"/>
    <w:rsid w:val="00267855"/>
    <w:rsid w:val="00267FCB"/>
    <w:rsid w:val="00271406"/>
    <w:rsid w:val="0027361A"/>
    <w:rsid w:val="00274188"/>
    <w:rsid w:val="00274292"/>
    <w:rsid w:val="002755B5"/>
    <w:rsid w:val="00282A42"/>
    <w:rsid w:val="002836AB"/>
    <w:rsid w:val="002847C7"/>
    <w:rsid w:val="00287588"/>
    <w:rsid w:val="0029080D"/>
    <w:rsid w:val="0029137C"/>
    <w:rsid w:val="002913A1"/>
    <w:rsid w:val="00292F9A"/>
    <w:rsid w:val="00294147"/>
    <w:rsid w:val="00295BEA"/>
    <w:rsid w:val="002963A8"/>
    <w:rsid w:val="002A55BF"/>
    <w:rsid w:val="002A58F6"/>
    <w:rsid w:val="002A61A9"/>
    <w:rsid w:val="002B1006"/>
    <w:rsid w:val="002B2ACF"/>
    <w:rsid w:val="002B5321"/>
    <w:rsid w:val="002B7B3D"/>
    <w:rsid w:val="002B7DEB"/>
    <w:rsid w:val="002B7EF3"/>
    <w:rsid w:val="002C018E"/>
    <w:rsid w:val="002C1087"/>
    <w:rsid w:val="002C10E5"/>
    <w:rsid w:val="002C1E89"/>
    <w:rsid w:val="002C1F1B"/>
    <w:rsid w:val="002C5333"/>
    <w:rsid w:val="002C6EDE"/>
    <w:rsid w:val="002D062B"/>
    <w:rsid w:val="002D4B1C"/>
    <w:rsid w:val="002D4BD4"/>
    <w:rsid w:val="002D62F2"/>
    <w:rsid w:val="002E1AB9"/>
    <w:rsid w:val="002E4204"/>
    <w:rsid w:val="002E7E05"/>
    <w:rsid w:val="002F1949"/>
    <w:rsid w:val="00301F5E"/>
    <w:rsid w:val="003117E4"/>
    <w:rsid w:val="00313833"/>
    <w:rsid w:val="00315502"/>
    <w:rsid w:val="00315C0F"/>
    <w:rsid w:val="00317881"/>
    <w:rsid w:val="00320877"/>
    <w:rsid w:val="00320FD1"/>
    <w:rsid w:val="00321DE7"/>
    <w:rsid w:val="0032201E"/>
    <w:rsid w:val="00322721"/>
    <w:rsid w:val="003234D3"/>
    <w:rsid w:val="00323F65"/>
    <w:rsid w:val="003243F5"/>
    <w:rsid w:val="00325A36"/>
    <w:rsid w:val="00326054"/>
    <w:rsid w:val="003262E5"/>
    <w:rsid w:val="00326711"/>
    <w:rsid w:val="00326A5B"/>
    <w:rsid w:val="00326FEB"/>
    <w:rsid w:val="00327D25"/>
    <w:rsid w:val="00331BA7"/>
    <w:rsid w:val="00331C2D"/>
    <w:rsid w:val="0033300E"/>
    <w:rsid w:val="00333E67"/>
    <w:rsid w:val="003361D2"/>
    <w:rsid w:val="00345FC2"/>
    <w:rsid w:val="00351BB4"/>
    <w:rsid w:val="00355358"/>
    <w:rsid w:val="00355550"/>
    <w:rsid w:val="003564C5"/>
    <w:rsid w:val="003571EA"/>
    <w:rsid w:val="00364C4B"/>
    <w:rsid w:val="00364CA1"/>
    <w:rsid w:val="00364E3E"/>
    <w:rsid w:val="00365FF1"/>
    <w:rsid w:val="003666F8"/>
    <w:rsid w:val="00370A3F"/>
    <w:rsid w:val="00370CE5"/>
    <w:rsid w:val="0037149E"/>
    <w:rsid w:val="003718F4"/>
    <w:rsid w:val="003752CC"/>
    <w:rsid w:val="003826BC"/>
    <w:rsid w:val="00382B7D"/>
    <w:rsid w:val="00384ABB"/>
    <w:rsid w:val="003850DF"/>
    <w:rsid w:val="003854C6"/>
    <w:rsid w:val="00387AF8"/>
    <w:rsid w:val="003900D5"/>
    <w:rsid w:val="003902BC"/>
    <w:rsid w:val="00391E59"/>
    <w:rsid w:val="003A348D"/>
    <w:rsid w:val="003A4134"/>
    <w:rsid w:val="003A69A8"/>
    <w:rsid w:val="003B11E0"/>
    <w:rsid w:val="003B3E7D"/>
    <w:rsid w:val="003B45AB"/>
    <w:rsid w:val="003B554C"/>
    <w:rsid w:val="003B5FE7"/>
    <w:rsid w:val="003B6DCA"/>
    <w:rsid w:val="003B6F0A"/>
    <w:rsid w:val="003B7224"/>
    <w:rsid w:val="003C210A"/>
    <w:rsid w:val="003C2270"/>
    <w:rsid w:val="003C332C"/>
    <w:rsid w:val="003C5173"/>
    <w:rsid w:val="003C6012"/>
    <w:rsid w:val="003D0940"/>
    <w:rsid w:val="003D4666"/>
    <w:rsid w:val="003D6E31"/>
    <w:rsid w:val="003E1B1E"/>
    <w:rsid w:val="003E2EF4"/>
    <w:rsid w:val="003E34D9"/>
    <w:rsid w:val="003E57FC"/>
    <w:rsid w:val="003E6799"/>
    <w:rsid w:val="003E6DA7"/>
    <w:rsid w:val="003E6E2E"/>
    <w:rsid w:val="003F06EA"/>
    <w:rsid w:val="003F2305"/>
    <w:rsid w:val="003F322A"/>
    <w:rsid w:val="003F39C4"/>
    <w:rsid w:val="003F3B43"/>
    <w:rsid w:val="003F700E"/>
    <w:rsid w:val="003F7C66"/>
    <w:rsid w:val="004002B4"/>
    <w:rsid w:val="004021B1"/>
    <w:rsid w:val="00403D6A"/>
    <w:rsid w:val="00404F98"/>
    <w:rsid w:val="004052ED"/>
    <w:rsid w:val="004111F8"/>
    <w:rsid w:val="0041243D"/>
    <w:rsid w:val="004133C0"/>
    <w:rsid w:val="00413C3C"/>
    <w:rsid w:val="004147EF"/>
    <w:rsid w:val="00414F97"/>
    <w:rsid w:val="004153F0"/>
    <w:rsid w:val="004164B1"/>
    <w:rsid w:val="00423E12"/>
    <w:rsid w:val="00424B46"/>
    <w:rsid w:val="00424E44"/>
    <w:rsid w:val="0042619C"/>
    <w:rsid w:val="00427B4B"/>
    <w:rsid w:val="00427BFB"/>
    <w:rsid w:val="004314E1"/>
    <w:rsid w:val="00431962"/>
    <w:rsid w:val="004328E5"/>
    <w:rsid w:val="00433363"/>
    <w:rsid w:val="004337C1"/>
    <w:rsid w:val="0043553F"/>
    <w:rsid w:val="00435FE5"/>
    <w:rsid w:val="00436303"/>
    <w:rsid w:val="0043716B"/>
    <w:rsid w:val="00437171"/>
    <w:rsid w:val="00437458"/>
    <w:rsid w:val="00440A3C"/>
    <w:rsid w:val="004415BA"/>
    <w:rsid w:val="00443B78"/>
    <w:rsid w:val="00444198"/>
    <w:rsid w:val="004463E4"/>
    <w:rsid w:val="0044689A"/>
    <w:rsid w:val="00447B62"/>
    <w:rsid w:val="00452A7D"/>
    <w:rsid w:val="00455596"/>
    <w:rsid w:val="00455EF8"/>
    <w:rsid w:val="00460D0B"/>
    <w:rsid w:val="00464CDE"/>
    <w:rsid w:val="004652C3"/>
    <w:rsid w:val="004660FF"/>
    <w:rsid w:val="00466D53"/>
    <w:rsid w:val="00466E10"/>
    <w:rsid w:val="00474852"/>
    <w:rsid w:val="00474E93"/>
    <w:rsid w:val="00480183"/>
    <w:rsid w:val="00480B19"/>
    <w:rsid w:val="00482625"/>
    <w:rsid w:val="00486605"/>
    <w:rsid w:val="004927F7"/>
    <w:rsid w:val="004964CE"/>
    <w:rsid w:val="00496EE1"/>
    <w:rsid w:val="00497296"/>
    <w:rsid w:val="004A189C"/>
    <w:rsid w:val="004A3DCC"/>
    <w:rsid w:val="004A434A"/>
    <w:rsid w:val="004A5AFC"/>
    <w:rsid w:val="004B0063"/>
    <w:rsid w:val="004B030D"/>
    <w:rsid w:val="004B2A3B"/>
    <w:rsid w:val="004B327F"/>
    <w:rsid w:val="004B5791"/>
    <w:rsid w:val="004B629F"/>
    <w:rsid w:val="004B72F3"/>
    <w:rsid w:val="004C1FB8"/>
    <w:rsid w:val="004C6BA5"/>
    <w:rsid w:val="004C7B03"/>
    <w:rsid w:val="004D0D12"/>
    <w:rsid w:val="004D1525"/>
    <w:rsid w:val="004D2F64"/>
    <w:rsid w:val="004D3B4A"/>
    <w:rsid w:val="004D5DD2"/>
    <w:rsid w:val="004D6111"/>
    <w:rsid w:val="004D6D93"/>
    <w:rsid w:val="004D7A4E"/>
    <w:rsid w:val="004D7EFB"/>
    <w:rsid w:val="004E2FCF"/>
    <w:rsid w:val="004E3C7A"/>
    <w:rsid w:val="004E5B30"/>
    <w:rsid w:val="004E779A"/>
    <w:rsid w:val="004E7E71"/>
    <w:rsid w:val="004F091A"/>
    <w:rsid w:val="004F2A65"/>
    <w:rsid w:val="004F4C07"/>
    <w:rsid w:val="004F6439"/>
    <w:rsid w:val="004F7608"/>
    <w:rsid w:val="005042B4"/>
    <w:rsid w:val="00506175"/>
    <w:rsid w:val="00510662"/>
    <w:rsid w:val="00510AA7"/>
    <w:rsid w:val="00514DDC"/>
    <w:rsid w:val="00514F3D"/>
    <w:rsid w:val="005173F9"/>
    <w:rsid w:val="0051743E"/>
    <w:rsid w:val="00520B4A"/>
    <w:rsid w:val="00521A1C"/>
    <w:rsid w:val="00525009"/>
    <w:rsid w:val="00525D7B"/>
    <w:rsid w:val="005309B5"/>
    <w:rsid w:val="0053243D"/>
    <w:rsid w:val="0053353D"/>
    <w:rsid w:val="00533E87"/>
    <w:rsid w:val="00535178"/>
    <w:rsid w:val="00535457"/>
    <w:rsid w:val="0053570F"/>
    <w:rsid w:val="00536549"/>
    <w:rsid w:val="005375DC"/>
    <w:rsid w:val="00537FA7"/>
    <w:rsid w:val="00540A66"/>
    <w:rsid w:val="005420CD"/>
    <w:rsid w:val="0054333C"/>
    <w:rsid w:val="00544AAF"/>
    <w:rsid w:val="005463BB"/>
    <w:rsid w:val="00547AF6"/>
    <w:rsid w:val="00550681"/>
    <w:rsid w:val="00552695"/>
    <w:rsid w:val="005526C5"/>
    <w:rsid w:val="0055383E"/>
    <w:rsid w:val="00554957"/>
    <w:rsid w:val="0055658B"/>
    <w:rsid w:val="00561D96"/>
    <w:rsid w:val="00564E67"/>
    <w:rsid w:val="0056562D"/>
    <w:rsid w:val="00565D2A"/>
    <w:rsid w:val="00570481"/>
    <w:rsid w:val="005704FC"/>
    <w:rsid w:val="00573E55"/>
    <w:rsid w:val="00574D4C"/>
    <w:rsid w:val="005777A6"/>
    <w:rsid w:val="00580C1B"/>
    <w:rsid w:val="00587E5C"/>
    <w:rsid w:val="0059165C"/>
    <w:rsid w:val="00591934"/>
    <w:rsid w:val="005927FD"/>
    <w:rsid w:val="005957E0"/>
    <w:rsid w:val="00596F8E"/>
    <w:rsid w:val="005A24C0"/>
    <w:rsid w:val="005A3ADA"/>
    <w:rsid w:val="005B0675"/>
    <w:rsid w:val="005B1ADF"/>
    <w:rsid w:val="005B2BEB"/>
    <w:rsid w:val="005B2DBA"/>
    <w:rsid w:val="005C3E06"/>
    <w:rsid w:val="005C5E8E"/>
    <w:rsid w:val="005C62A6"/>
    <w:rsid w:val="005C736F"/>
    <w:rsid w:val="005C76D0"/>
    <w:rsid w:val="005D01EE"/>
    <w:rsid w:val="005D3F36"/>
    <w:rsid w:val="005D4487"/>
    <w:rsid w:val="005E0834"/>
    <w:rsid w:val="005E217A"/>
    <w:rsid w:val="005E2804"/>
    <w:rsid w:val="005E5D4F"/>
    <w:rsid w:val="005E6C4F"/>
    <w:rsid w:val="005E7239"/>
    <w:rsid w:val="005F0661"/>
    <w:rsid w:val="005F4494"/>
    <w:rsid w:val="005F44A9"/>
    <w:rsid w:val="005F4510"/>
    <w:rsid w:val="005F4BD5"/>
    <w:rsid w:val="005F5BF5"/>
    <w:rsid w:val="005F5E73"/>
    <w:rsid w:val="005F61B1"/>
    <w:rsid w:val="005F63D7"/>
    <w:rsid w:val="005F729E"/>
    <w:rsid w:val="00601BB3"/>
    <w:rsid w:val="00601FD2"/>
    <w:rsid w:val="00602657"/>
    <w:rsid w:val="00604309"/>
    <w:rsid w:val="00605D9D"/>
    <w:rsid w:val="0061066F"/>
    <w:rsid w:val="00612FBE"/>
    <w:rsid w:val="006135F2"/>
    <w:rsid w:val="006136F3"/>
    <w:rsid w:val="00614104"/>
    <w:rsid w:val="006155CF"/>
    <w:rsid w:val="006179A2"/>
    <w:rsid w:val="00617D7B"/>
    <w:rsid w:val="00620A83"/>
    <w:rsid w:val="00621CBC"/>
    <w:rsid w:val="006257BD"/>
    <w:rsid w:val="00631B0E"/>
    <w:rsid w:val="006334AB"/>
    <w:rsid w:val="00633FB1"/>
    <w:rsid w:val="00636512"/>
    <w:rsid w:val="00637058"/>
    <w:rsid w:val="006373DA"/>
    <w:rsid w:val="00640FFF"/>
    <w:rsid w:val="00643770"/>
    <w:rsid w:val="0064481C"/>
    <w:rsid w:val="00644DFF"/>
    <w:rsid w:val="00647BAF"/>
    <w:rsid w:val="00647E91"/>
    <w:rsid w:val="00647FB9"/>
    <w:rsid w:val="0065095E"/>
    <w:rsid w:val="00650D7A"/>
    <w:rsid w:val="006526C4"/>
    <w:rsid w:val="00654B48"/>
    <w:rsid w:val="00655083"/>
    <w:rsid w:val="0066319D"/>
    <w:rsid w:val="00663ACF"/>
    <w:rsid w:val="00665402"/>
    <w:rsid w:val="00667EC2"/>
    <w:rsid w:val="00670861"/>
    <w:rsid w:val="006754EB"/>
    <w:rsid w:val="00675EB9"/>
    <w:rsid w:val="00676F83"/>
    <w:rsid w:val="006778DD"/>
    <w:rsid w:val="00677FFE"/>
    <w:rsid w:val="006819ED"/>
    <w:rsid w:val="0068364C"/>
    <w:rsid w:val="006872BA"/>
    <w:rsid w:val="00687BB7"/>
    <w:rsid w:val="006911EF"/>
    <w:rsid w:val="0069169D"/>
    <w:rsid w:val="006936EB"/>
    <w:rsid w:val="00694B75"/>
    <w:rsid w:val="006A13F2"/>
    <w:rsid w:val="006A3B97"/>
    <w:rsid w:val="006A3D3D"/>
    <w:rsid w:val="006A4425"/>
    <w:rsid w:val="006A5ABD"/>
    <w:rsid w:val="006A64E0"/>
    <w:rsid w:val="006A686D"/>
    <w:rsid w:val="006A6FFB"/>
    <w:rsid w:val="006B1A57"/>
    <w:rsid w:val="006B2AA5"/>
    <w:rsid w:val="006B2AB1"/>
    <w:rsid w:val="006B3981"/>
    <w:rsid w:val="006B3C96"/>
    <w:rsid w:val="006B6A00"/>
    <w:rsid w:val="006C2F5C"/>
    <w:rsid w:val="006C4454"/>
    <w:rsid w:val="006C75B7"/>
    <w:rsid w:val="006D110D"/>
    <w:rsid w:val="006E0645"/>
    <w:rsid w:val="006E1D2C"/>
    <w:rsid w:val="006E3ED2"/>
    <w:rsid w:val="006E4F08"/>
    <w:rsid w:val="006F3EC8"/>
    <w:rsid w:val="006F5E95"/>
    <w:rsid w:val="006F679B"/>
    <w:rsid w:val="006F6AE3"/>
    <w:rsid w:val="006F7196"/>
    <w:rsid w:val="0070107D"/>
    <w:rsid w:val="0070122A"/>
    <w:rsid w:val="00701529"/>
    <w:rsid w:val="00701D68"/>
    <w:rsid w:val="00701D7B"/>
    <w:rsid w:val="00702B67"/>
    <w:rsid w:val="007059C4"/>
    <w:rsid w:val="007065F3"/>
    <w:rsid w:val="007069AB"/>
    <w:rsid w:val="00712581"/>
    <w:rsid w:val="00713053"/>
    <w:rsid w:val="00713A25"/>
    <w:rsid w:val="00714B03"/>
    <w:rsid w:val="00716062"/>
    <w:rsid w:val="007170B2"/>
    <w:rsid w:val="00717707"/>
    <w:rsid w:val="00721625"/>
    <w:rsid w:val="0072230E"/>
    <w:rsid w:val="0072494F"/>
    <w:rsid w:val="00724DA7"/>
    <w:rsid w:val="007250B0"/>
    <w:rsid w:val="00725AD3"/>
    <w:rsid w:val="007311A8"/>
    <w:rsid w:val="00731883"/>
    <w:rsid w:val="007326C4"/>
    <w:rsid w:val="00732A7D"/>
    <w:rsid w:val="00733596"/>
    <w:rsid w:val="0073375E"/>
    <w:rsid w:val="007340AA"/>
    <w:rsid w:val="00734ABE"/>
    <w:rsid w:val="00734CB6"/>
    <w:rsid w:val="0073744D"/>
    <w:rsid w:val="00737D9F"/>
    <w:rsid w:val="007415A3"/>
    <w:rsid w:val="00742388"/>
    <w:rsid w:val="0074502F"/>
    <w:rsid w:val="00745301"/>
    <w:rsid w:val="007467AD"/>
    <w:rsid w:val="00747253"/>
    <w:rsid w:val="007479BC"/>
    <w:rsid w:val="00750BEA"/>
    <w:rsid w:val="00750E52"/>
    <w:rsid w:val="00752AFA"/>
    <w:rsid w:val="007574C3"/>
    <w:rsid w:val="00757FCC"/>
    <w:rsid w:val="007609E6"/>
    <w:rsid w:val="00760EE9"/>
    <w:rsid w:val="00760F80"/>
    <w:rsid w:val="00761B7A"/>
    <w:rsid w:val="00762416"/>
    <w:rsid w:val="00762F5E"/>
    <w:rsid w:val="00763007"/>
    <w:rsid w:val="007637CD"/>
    <w:rsid w:val="007641C7"/>
    <w:rsid w:val="007655FA"/>
    <w:rsid w:val="007658C5"/>
    <w:rsid w:val="00766840"/>
    <w:rsid w:val="00767105"/>
    <w:rsid w:val="00767389"/>
    <w:rsid w:val="0077175C"/>
    <w:rsid w:val="00774119"/>
    <w:rsid w:val="007743BF"/>
    <w:rsid w:val="0077485D"/>
    <w:rsid w:val="007806B4"/>
    <w:rsid w:val="00780780"/>
    <w:rsid w:val="00781678"/>
    <w:rsid w:val="00781F14"/>
    <w:rsid w:val="00782DD2"/>
    <w:rsid w:val="00784A6A"/>
    <w:rsid w:val="0078587F"/>
    <w:rsid w:val="00786277"/>
    <w:rsid w:val="00786310"/>
    <w:rsid w:val="00787754"/>
    <w:rsid w:val="007879A8"/>
    <w:rsid w:val="00790592"/>
    <w:rsid w:val="007909A1"/>
    <w:rsid w:val="00792B02"/>
    <w:rsid w:val="007944A7"/>
    <w:rsid w:val="0079469B"/>
    <w:rsid w:val="00795091"/>
    <w:rsid w:val="007974A6"/>
    <w:rsid w:val="00797A4C"/>
    <w:rsid w:val="00797EEE"/>
    <w:rsid w:val="007A3903"/>
    <w:rsid w:val="007A508C"/>
    <w:rsid w:val="007A5326"/>
    <w:rsid w:val="007A66CD"/>
    <w:rsid w:val="007A6816"/>
    <w:rsid w:val="007A7349"/>
    <w:rsid w:val="007A7C2E"/>
    <w:rsid w:val="007A7E78"/>
    <w:rsid w:val="007B093D"/>
    <w:rsid w:val="007B326D"/>
    <w:rsid w:val="007B345F"/>
    <w:rsid w:val="007B35C3"/>
    <w:rsid w:val="007B39FA"/>
    <w:rsid w:val="007B6CE6"/>
    <w:rsid w:val="007C019A"/>
    <w:rsid w:val="007C0882"/>
    <w:rsid w:val="007C310D"/>
    <w:rsid w:val="007C3248"/>
    <w:rsid w:val="007C3B97"/>
    <w:rsid w:val="007C45E0"/>
    <w:rsid w:val="007C6826"/>
    <w:rsid w:val="007D0AA4"/>
    <w:rsid w:val="007D3585"/>
    <w:rsid w:val="007D392A"/>
    <w:rsid w:val="007D396C"/>
    <w:rsid w:val="007D45A7"/>
    <w:rsid w:val="007D5639"/>
    <w:rsid w:val="007D5FFD"/>
    <w:rsid w:val="007E24A1"/>
    <w:rsid w:val="007E3258"/>
    <w:rsid w:val="007E3A00"/>
    <w:rsid w:val="007E519F"/>
    <w:rsid w:val="007E51DC"/>
    <w:rsid w:val="007E532E"/>
    <w:rsid w:val="007E5FB9"/>
    <w:rsid w:val="007E6739"/>
    <w:rsid w:val="007E7614"/>
    <w:rsid w:val="007E797A"/>
    <w:rsid w:val="007F190B"/>
    <w:rsid w:val="007F1A7F"/>
    <w:rsid w:val="007F291F"/>
    <w:rsid w:val="007F2ADB"/>
    <w:rsid w:val="007F4D45"/>
    <w:rsid w:val="007F4DC0"/>
    <w:rsid w:val="00800114"/>
    <w:rsid w:val="00801C12"/>
    <w:rsid w:val="008033E9"/>
    <w:rsid w:val="00804188"/>
    <w:rsid w:val="00811B51"/>
    <w:rsid w:val="008150FF"/>
    <w:rsid w:val="00816DBD"/>
    <w:rsid w:val="008173CE"/>
    <w:rsid w:val="008216BA"/>
    <w:rsid w:val="008223B0"/>
    <w:rsid w:val="008227EB"/>
    <w:rsid w:val="0082320E"/>
    <w:rsid w:val="008253ED"/>
    <w:rsid w:val="00825ADE"/>
    <w:rsid w:val="00826B7C"/>
    <w:rsid w:val="00830417"/>
    <w:rsid w:val="00830CA4"/>
    <w:rsid w:val="00832F4A"/>
    <w:rsid w:val="0083536E"/>
    <w:rsid w:val="00835AE7"/>
    <w:rsid w:val="00836E55"/>
    <w:rsid w:val="00837236"/>
    <w:rsid w:val="008375CE"/>
    <w:rsid w:val="008379C3"/>
    <w:rsid w:val="00840777"/>
    <w:rsid w:val="00842AA8"/>
    <w:rsid w:val="00842B2A"/>
    <w:rsid w:val="00850C13"/>
    <w:rsid w:val="00850CC8"/>
    <w:rsid w:val="00851EB2"/>
    <w:rsid w:val="0085320B"/>
    <w:rsid w:val="00853849"/>
    <w:rsid w:val="00856898"/>
    <w:rsid w:val="00856EF3"/>
    <w:rsid w:val="00860F15"/>
    <w:rsid w:val="00861097"/>
    <w:rsid w:val="00862110"/>
    <w:rsid w:val="0086534C"/>
    <w:rsid w:val="0087195A"/>
    <w:rsid w:val="00873146"/>
    <w:rsid w:val="008737A9"/>
    <w:rsid w:val="00876140"/>
    <w:rsid w:val="00876D3C"/>
    <w:rsid w:val="008801F4"/>
    <w:rsid w:val="00881125"/>
    <w:rsid w:val="00882F72"/>
    <w:rsid w:val="0088373B"/>
    <w:rsid w:val="00883AE9"/>
    <w:rsid w:val="00887E9D"/>
    <w:rsid w:val="008907B9"/>
    <w:rsid w:val="008923BA"/>
    <w:rsid w:val="00895A38"/>
    <w:rsid w:val="00895B37"/>
    <w:rsid w:val="008A11F0"/>
    <w:rsid w:val="008A15AD"/>
    <w:rsid w:val="008A180C"/>
    <w:rsid w:val="008A28BD"/>
    <w:rsid w:val="008A2CFA"/>
    <w:rsid w:val="008A2EB4"/>
    <w:rsid w:val="008A3B63"/>
    <w:rsid w:val="008A51E9"/>
    <w:rsid w:val="008A5458"/>
    <w:rsid w:val="008A5B1F"/>
    <w:rsid w:val="008A5ED9"/>
    <w:rsid w:val="008B0C81"/>
    <w:rsid w:val="008B0EB8"/>
    <w:rsid w:val="008B2C83"/>
    <w:rsid w:val="008B319E"/>
    <w:rsid w:val="008B373E"/>
    <w:rsid w:val="008B4F14"/>
    <w:rsid w:val="008C092F"/>
    <w:rsid w:val="008C160F"/>
    <w:rsid w:val="008C29DE"/>
    <w:rsid w:val="008C3271"/>
    <w:rsid w:val="008C36C8"/>
    <w:rsid w:val="008C3BD3"/>
    <w:rsid w:val="008C4BDE"/>
    <w:rsid w:val="008C5D55"/>
    <w:rsid w:val="008C5DDF"/>
    <w:rsid w:val="008C62F5"/>
    <w:rsid w:val="008D0672"/>
    <w:rsid w:val="008D0746"/>
    <w:rsid w:val="008D3BDB"/>
    <w:rsid w:val="008D6704"/>
    <w:rsid w:val="008E0C45"/>
    <w:rsid w:val="008E429A"/>
    <w:rsid w:val="008E53FA"/>
    <w:rsid w:val="008F203D"/>
    <w:rsid w:val="008F24BE"/>
    <w:rsid w:val="008F2848"/>
    <w:rsid w:val="008F29B9"/>
    <w:rsid w:val="008F4B02"/>
    <w:rsid w:val="008F5D58"/>
    <w:rsid w:val="008F7DE4"/>
    <w:rsid w:val="009026B8"/>
    <w:rsid w:val="00903076"/>
    <w:rsid w:val="00903B95"/>
    <w:rsid w:val="00904465"/>
    <w:rsid w:val="00904A03"/>
    <w:rsid w:val="00904C67"/>
    <w:rsid w:val="00910386"/>
    <w:rsid w:val="00911418"/>
    <w:rsid w:val="009124C6"/>
    <w:rsid w:val="0091275E"/>
    <w:rsid w:val="009158DB"/>
    <w:rsid w:val="00917B32"/>
    <w:rsid w:val="009212D8"/>
    <w:rsid w:val="009217EC"/>
    <w:rsid w:val="009220F5"/>
    <w:rsid w:val="00922B68"/>
    <w:rsid w:val="0092495D"/>
    <w:rsid w:val="0092684E"/>
    <w:rsid w:val="00926E48"/>
    <w:rsid w:val="0092754D"/>
    <w:rsid w:val="00931AA1"/>
    <w:rsid w:val="00934100"/>
    <w:rsid w:val="00934905"/>
    <w:rsid w:val="00934A8C"/>
    <w:rsid w:val="00935F3C"/>
    <w:rsid w:val="009376AC"/>
    <w:rsid w:val="00937AF1"/>
    <w:rsid w:val="00937F00"/>
    <w:rsid w:val="00937FC9"/>
    <w:rsid w:val="0094023D"/>
    <w:rsid w:val="00940756"/>
    <w:rsid w:val="009414B4"/>
    <w:rsid w:val="00941F24"/>
    <w:rsid w:val="00942451"/>
    <w:rsid w:val="00942890"/>
    <w:rsid w:val="0094367F"/>
    <w:rsid w:val="00944919"/>
    <w:rsid w:val="00945705"/>
    <w:rsid w:val="00945742"/>
    <w:rsid w:val="00946B6C"/>
    <w:rsid w:val="009471F6"/>
    <w:rsid w:val="00950574"/>
    <w:rsid w:val="00950C75"/>
    <w:rsid w:val="00952815"/>
    <w:rsid w:val="00953817"/>
    <w:rsid w:val="00957B4B"/>
    <w:rsid w:val="00960CE1"/>
    <w:rsid w:val="00960EB0"/>
    <w:rsid w:val="0096205B"/>
    <w:rsid w:val="0096244E"/>
    <w:rsid w:val="00963076"/>
    <w:rsid w:val="0096352B"/>
    <w:rsid w:val="00964A14"/>
    <w:rsid w:val="00965337"/>
    <w:rsid w:val="009713C4"/>
    <w:rsid w:val="00972C07"/>
    <w:rsid w:val="0097407B"/>
    <w:rsid w:val="0097607B"/>
    <w:rsid w:val="00976368"/>
    <w:rsid w:val="0097637C"/>
    <w:rsid w:val="009777C8"/>
    <w:rsid w:val="009777ED"/>
    <w:rsid w:val="00980737"/>
    <w:rsid w:val="00981BE3"/>
    <w:rsid w:val="00981E53"/>
    <w:rsid w:val="00983C86"/>
    <w:rsid w:val="00990BA3"/>
    <w:rsid w:val="0099371D"/>
    <w:rsid w:val="009944D2"/>
    <w:rsid w:val="00994C81"/>
    <w:rsid w:val="00995B75"/>
    <w:rsid w:val="00995BB9"/>
    <w:rsid w:val="00997522"/>
    <w:rsid w:val="009A0CFC"/>
    <w:rsid w:val="009A1E57"/>
    <w:rsid w:val="009A27E4"/>
    <w:rsid w:val="009A380B"/>
    <w:rsid w:val="009A4C94"/>
    <w:rsid w:val="009A561B"/>
    <w:rsid w:val="009A5786"/>
    <w:rsid w:val="009A5A99"/>
    <w:rsid w:val="009A5D57"/>
    <w:rsid w:val="009A72DF"/>
    <w:rsid w:val="009B0C1A"/>
    <w:rsid w:val="009B199D"/>
    <w:rsid w:val="009B1A32"/>
    <w:rsid w:val="009B5B18"/>
    <w:rsid w:val="009C102D"/>
    <w:rsid w:val="009C188D"/>
    <w:rsid w:val="009C2696"/>
    <w:rsid w:val="009C2809"/>
    <w:rsid w:val="009C3A58"/>
    <w:rsid w:val="009C41E7"/>
    <w:rsid w:val="009C7FB1"/>
    <w:rsid w:val="009D0974"/>
    <w:rsid w:val="009D46B9"/>
    <w:rsid w:val="009D50AB"/>
    <w:rsid w:val="009D5BA6"/>
    <w:rsid w:val="009D6610"/>
    <w:rsid w:val="009D6E9B"/>
    <w:rsid w:val="009E0282"/>
    <w:rsid w:val="009E06F9"/>
    <w:rsid w:val="009E2065"/>
    <w:rsid w:val="009E277C"/>
    <w:rsid w:val="009E44A6"/>
    <w:rsid w:val="009E57D7"/>
    <w:rsid w:val="009E69C2"/>
    <w:rsid w:val="009E6EC2"/>
    <w:rsid w:val="009E792E"/>
    <w:rsid w:val="009F25C4"/>
    <w:rsid w:val="009F3553"/>
    <w:rsid w:val="009F4C8B"/>
    <w:rsid w:val="009F7617"/>
    <w:rsid w:val="00A001C9"/>
    <w:rsid w:val="00A00FFC"/>
    <w:rsid w:val="00A0126E"/>
    <w:rsid w:val="00A024FB"/>
    <w:rsid w:val="00A03043"/>
    <w:rsid w:val="00A03D4C"/>
    <w:rsid w:val="00A06427"/>
    <w:rsid w:val="00A10874"/>
    <w:rsid w:val="00A117AA"/>
    <w:rsid w:val="00A11DF8"/>
    <w:rsid w:val="00A12204"/>
    <w:rsid w:val="00A1305F"/>
    <w:rsid w:val="00A132A8"/>
    <w:rsid w:val="00A14665"/>
    <w:rsid w:val="00A2028D"/>
    <w:rsid w:val="00A20F3C"/>
    <w:rsid w:val="00A2223F"/>
    <w:rsid w:val="00A22D28"/>
    <w:rsid w:val="00A23085"/>
    <w:rsid w:val="00A23DB1"/>
    <w:rsid w:val="00A24053"/>
    <w:rsid w:val="00A24AC8"/>
    <w:rsid w:val="00A32361"/>
    <w:rsid w:val="00A35B99"/>
    <w:rsid w:val="00A36C5C"/>
    <w:rsid w:val="00A372F7"/>
    <w:rsid w:val="00A37307"/>
    <w:rsid w:val="00A40A05"/>
    <w:rsid w:val="00A40D50"/>
    <w:rsid w:val="00A40EAA"/>
    <w:rsid w:val="00A411BE"/>
    <w:rsid w:val="00A44CDB"/>
    <w:rsid w:val="00A454C0"/>
    <w:rsid w:val="00A52BA0"/>
    <w:rsid w:val="00A551F4"/>
    <w:rsid w:val="00A553F3"/>
    <w:rsid w:val="00A5722F"/>
    <w:rsid w:val="00A60976"/>
    <w:rsid w:val="00A6127C"/>
    <w:rsid w:val="00A64493"/>
    <w:rsid w:val="00A64677"/>
    <w:rsid w:val="00A65DD7"/>
    <w:rsid w:val="00A66160"/>
    <w:rsid w:val="00A66457"/>
    <w:rsid w:val="00A6673B"/>
    <w:rsid w:val="00A669A1"/>
    <w:rsid w:val="00A67291"/>
    <w:rsid w:val="00A67906"/>
    <w:rsid w:val="00A7137E"/>
    <w:rsid w:val="00A72878"/>
    <w:rsid w:val="00A7629B"/>
    <w:rsid w:val="00A82E09"/>
    <w:rsid w:val="00A83BAC"/>
    <w:rsid w:val="00A8412E"/>
    <w:rsid w:val="00A842AE"/>
    <w:rsid w:val="00A86E13"/>
    <w:rsid w:val="00A915EF"/>
    <w:rsid w:val="00A91B22"/>
    <w:rsid w:val="00A93567"/>
    <w:rsid w:val="00A93CDF"/>
    <w:rsid w:val="00A96A7C"/>
    <w:rsid w:val="00A9746C"/>
    <w:rsid w:val="00AA067F"/>
    <w:rsid w:val="00AA1C21"/>
    <w:rsid w:val="00AA2FE5"/>
    <w:rsid w:val="00AA4064"/>
    <w:rsid w:val="00AA4286"/>
    <w:rsid w:val="00AB083F"/>
    <w:rsid w:val="00AB1E27"/>
    <w:rsid w:val="00AB2482"/>
    <w:rsid w:val="00AB2BC9"/>
    <w:rsid w:val="00AB365B"/>
    <w:rsid w:val="00AB3A56"/>
    <w:rsid w:val="00AB58E2"/>
    <w:rsid w:val="00AB5CE3"/>
    <w:rsid w:val="00AB726D"/>
    <w:rsid w:val="00AB7DF3"/>
    <w:rsid w:val="00AC0787"/>
    <w:rsid w:val="00AC177B"/>
    <w:rsid w:val="00AC19D3"/>
    <w:rsid w:val="00AC3780"/>
    <w:rsid w:val="00AC4253"/>
    <w:rsid w:val="00AC451C"/>
    <w:rsid w:val="00AC4572"/>
    <w:rsid w:val="00AC4F74"/>
    <w:rsid w:val="00AC54A8"/>
    <w:rsid w:val="00AC61A6"/>
    <w:rsid w:val="00AC7446"/>
    <w:rsid w:val="00AD0112"/>
    <w:rsid w:val="00AD03CA"/>
    <w:rsid w:val="00AD11F1"/>
    <w:rsid w:val="00AD352B"/>
    <w:rsid w:val="00AD3B0B"/>
    <w:rsid w:val="00AE11FF"/>
    <w:rsid w:val="00AE1B63"/>
    <w:rsid w:val="00AE3917"/>
    <w:rsid w:val="00AE5778"/>
    <w:rsid w:val="00AE73BA"/>
    <w:rsid w:val="00AF4C2A"/>
    <w:rsid w:val="00AF6232"/>
    <w:rsid w:val="00AF7FD7"/>
    <w:rsid w:val="00B00C07"/>
    <w:rsid w:val="00B010E9"/>
    <w:rsid w:val="00B036C3"/>
    <w:rsid w:val="00B03DF0"/>
    <w:rsid w:val="00B05CCB"/>
    <w:rsid w:val="00B05D27"/>
    <w:rsid w:val="00B1245E"/>
    <w:rsid w:val="00B1470A"/>
    <w:rsid w:val="00B15C21"/>
    <w:rsid w:val="00B1604C"/>
    <w:rsid w:val="00B224C1"/>
    <w:rsid w:val="00B225C6"/>
    <w:rsid w:val="00B2364A"/>
    <w:rsid w:val="00B2377A"/>
    <w:rsid w:val="00B24307"/>
    <w:rsid w:val="00B25A9E"/>
    <w:rsid w:val="00B261D8"/>
    <w:rsid w:val="00B278F5"/>
    <w:rsid w:val="00B31792"/>
    <w:rsid w:val="00B339D8"/>
    <w:rsid w:val="00B34E9B"/>
    <w:rsid w:val="00B4001E"/>
    <w:rsid w:val="00B420E2"/>
    <w:rsid w:val="00B43C1C"/>
    <w:rsid w:val="00B44977"/>
    <w:rsid w:val="00B45B97"/>
    <w:rsid w:val="00B46697"/>
    <w:rsid w:val="00B47B39"/>
    <w:rsid w:val="00B47B3B"/>
    <w:rsid w:val="00B47C24"/>
    <w:rsid w:val="00B50847"/>
    <w:rsid w:val="00B5106C"/>
    <w:rsid w:val="00B5305A"/>
    <w:rsid w:val="00B54A98"/>
    <w:rsid w:val="00B55A50"/>
    <w:rsid w:val="00B55C86"/>
    <w:rsid w:val="00B55DA7"/>
    <w:rsid w:val="00B56846"/>
    <w:rsid w:val="00B56C53"/>
    <w:rsid w:val="00B57040"/>
    <w:rsid w:val="00B577FA"/>
    <w:rsid w:val="00B61532"/>
    <w:rsid w:val="00B61C7B"/>
    <w:rsid w:val="00B6787A"/>
    <w:rsid w:val="00B67A01"/>
    <w:rsid w:val="00B70F63"/>
    <w:rsid w:val="00B7472F"/>
    <w:rsid w:val="00B77B73"/>
    <w:rsid w:val="00B80D49"/>
    <w:rsid w:val="00B80D77"/>
    <w:rsid w:val="00B83483"/>
    <w:rsid w:val="00B83512"/>
    <w:rsid w:val="00B835C1"/>
    <w:rsid w:val="00B85428"/>
    <w:rsid w:val="00B91F9A"/>
    <w:rsid w:val="00B943A9"/>
    <w:rsid w:val="00B94560"/>
    <w:rsid w:val="00B94D29"/>
    <w:rsid w:val="00B94DBB"/>
    <w:rsid w:val="00B96FA7"/>
    <w:rsid w:val="00B97D81"/>
    <w:rsid w:val="00BA016A"/>
    <w:rsid w:val="00BA18D4"/>
    <w:rsid w:val="00BA1EC1"/>
    <w:rsid w:val="00BA2437"/>
    <w:rsid w:val="00BA3A9F"/>
    <w:rsid w:val="00BA48E1"/>
    <w:rsid w:val="00BA579E"/>
    <w:rsid w:val="00BA57E6"/>
    <w:rsid w:val="00BA5910"/>
    <w:rsid w:val="00BA6405"/>
    <w:rsid w:val="00BB015A"/>
    <w:rsid w:val="00BB1826"/>
    <w:rsid w:val="00BB2457"/>
    <w:rsid w:val="00BB262F"/>
    <w:rsid w:val="00BB34F1"/>
    <w:rsid w:val="00BB3944"/>
    <w:rsid w:val="00BB4A67"/>
    <w:rsid w:val="00BB693F"/>
    <w:rsid w:val="00BB735A"/>
    <w:rsid w:val="00BB770F"/>
    <w:rsid w:val="00BC2C7E"/>
    <w:rsid w:val="00BC45BE"/>
    <w:rsid w:val="00BC45D3"/>
    <w:rsid w:val="00BD09EC"/>
    <w:rsid w:val="00BD3C5E"/>
    <w:rsid w:val="00BD4E56"/>
    <w:rsid w:val="00BD769E"/>
    <w:rsid w:val="00BE18B5"/>
    <w:rsid w:val="00BE3272"/>
    <w:rsid w:val="00BE3845"/>
    <w:rsid w:val="00BE3FBA"/>
    <w:rsid w:val="00BE4704"/>
    <w:rsid w:val="00BE6FC9"/>
    <w:rsid w:val="00BF102F"/>
    <w:rsid w:val="00BF1B90"/>
    <w:rsid w:val="00BF2449"/>
    <w:rsid w:val="00BF48DB"/>
    <w:rsid w:val="00BF56FF"/>
    <w:rsid w:val="00BF630E"/>
    <w:rsid w:val="00C0083C"/>
    <w:rsid w:val="00C032D6"/>
    <w:rsid w:val="00C03D8E"/>
    <w:rsid w:val="00C0499E"/>
    <w:rsid w:val="00C0763D"/>
    <w:rsid w:val="00C116D7"/>
    <w:rsid w:val="00C13B1C"/>
    <w:rsid w:val="00C14707"/>
    <w:rsid w:val="00C16CB5"/>
    <w:rsid w:val="00C20328"/>
    <w:rsid w:val="00C20C78"/>
    <w:rsid w:val="00C23336"/>
    <w:rsid w:val="00C248D9"/>
    <w:rsid w:val="00C2535B"/>
    <w:rsid w:val="00C2698B"/>
    <w:rsid w:val="00C27A16"/>
    <w:rsid w:val="00C3123C"/>
    <w:rsid w:val="00C33D07"/>
    <w:rsid w:val="00C37456"/>
    <w:rsid w:val="00C40464"/>
    <w:rsid w:val="00C43750"/>
    <w:rsid w:val="00C43769"/>
    <w:rsid w:val="00C442E5"/>
    <w:rsid w:val="00C449A8"/>
    <w:rsid w:val="00C5317D"/>
    <w:rsid w:val="00C53B20"/>
    <w:rsid w:val="00C5419E"/>
    <w:rsid w:val="00C54757"/>
    <w:rsid w:val="00C56716"/>
    <w:rsid w:val="00C56C88"/>
    <w:rsid w:val="00C61200"/>
    <w:rsid w:val="00C63000"/>
    <w:rsid w:val="00C6434D"/>
    <w:rsid w:val="00C64F5C"/>
    <w:rsid w:val="00C66AB3"/>
    <w:rsid w:val="00C66BD2"/>
    <w:rsid w:val="00C67263"/>
    <w:rsid w:val="00C67FDC"/>
    <w:rsid w:val="00C7148B"/>
    <w:rsid w:val="00C72EEE"/>
    <w:rsid w:val="00C7419D"/>
    <w:rsid w:val="00C74D97"/>
    <w:rsid w:val="00C758E9"/>
    <w:rsid w:val="00C83878"/>
    <w:rsid w:val="00C83AEE"/>
    <w:rsid w:val="00C85435"/>
    <w:rsid w:val="00C85F5B"/>
    <w:rsid w:val="00C90E4C"/>
    <w:rsid w:val="00C91089"/>
    <w:rsid w:val="00C920B6"/>
    <w:rsid w:val="00CA3A96"/>
    <w:rsid w:val="00CA64C4"/>
    <w:rsid w:val="00CB06A9"/>
    <w:rsid w:val="00CB11E9"/>
    <w:rsid w:val="00CB2AB8"/>
    <w:rsid w:val="00CB5D43"/>
    <w:rsid w:val="00CC0407"/>
    <w:rsid w:val="00CC1665"/>
    <w:rsid w:val="00CC2738"/>
    <w:rsid w:val="00CC5DC3"/>
    <w:rsid w:val="00CC7270"/>
    <w:rsid w:val="00CC7BC7"/>
    <w:rsid w:val="00CD04C6"/>
    <w:rsid w:val="00CD2A0E"/>
    <w:rsid w:val="00CD3632"/>
    <w:rsid w:val="00CD391F"/>
    <w:rsid w:val="00CD3A78"/>
    <w:rsid w:val="00CD3F8C"/>
    <w:rsid w:val="00CD3FB1"/>
    <w:rsid w:val="00CD49F8"/>
    <w:rsid w:val="00CD5A93"/>
    <w:rsid w:val="00CD611B"/>
    <w:rsid w:val="00CD6E2C"/>
    <w:rsid w:val="00CD7E13"/>
    <w:rsid w:val="00CE6390"/>
    <w:rsid w:val="00CE6A75"/>
    <w:rsid w:val="00CE701E"/>
    <w:rsid w:val="00CE7282"/>
    <w:rsid w:val="00CF2D7E"/>
    <w:rsid w:val="00CF7288"/>
    <w:rsid w:val="00CF7AE0"/>
    <w:rsid w:val="00D00034"/>
    <w:rsid w:val="00D005D5"/>
    <w:rsid w:val="00D0128D"/>
    <w:rsid w:val="00D0186F"/>
    <w:rsid w:val="00D04178"/>
    <w:rsid w:val="00D0522D"/>
    <w:rsid w:val="00D0583C"/>
    <w:rsid w:val="00D07EE0"/>
    <w:rsid w:val="00D14543"/>
    <w:rsid w:val="00D15B24"/>
    <w:rsid w:val="00D20D7E"/>
    <w:rsid w:val="00D219E2"/>
    <w:rsid w:val="00D22A97"/>
    <w:rsid w:val="00D2361F"/>
    <w:rsid w:val="00D25ACC"/>
    <w:rsid w:val="00D26D15"/>
    <w:rsid w:val="00D304F0"/>
    <w:rsid w:val="00D30CAC"/>
    <w:rsid w:val="00D3219D"/>
    <w:rsid w:val="00D322E2"/>
    <w:rsid w:val="00D331B2"/>
    <w:rsid w:val="00D33361"/>
    <w:rsid w:val="00D3336B"/>
    <w:rsid w:val="00D33E27"/>
    <w:rsid w:val="00D35EE3"/>
    <w:rsid w:val="00D366A2"/>
    <w:rsid w:val="00D36AE6"/>
    <w:rsid w:val="00D37378"/>
    <w:rsid w:val="00D3743E"/>
    <w:rsid w:val="00D37A54"/>
    <w:rsid w:val="00D401F8"/>
    <w:rsid w:val="00D42919"/>
    <w:rsid w:val="00D42DC3"/>
    <w:rsid w:val="00D42F7D"/>
    <w:rsid w:val="00D43F20"/>
    <w:rsid w:val="00D44707"/>
    <w:rsid w:val="00D47B7D"/>
    <w:rsid w:val="00D5094A"/>
    <w:rsid w:val="00D51A3C"/>
    <w:rsid w:val="00D52524"/>
    <w:rsid w:val="00D52FEF"/>
    <w:rsid w:val="00D53C86"/>
    <w:rsid w:val="00D554E1"/>
    <w:rsid w:val="00D57F85"/>
    <w:rsid w:val="00D6222E"/>
    <w:rsid w:val="00D62E51"/>
    <w:rsid w:val="00D63016"/>
    <w:rsid w:val="00D63B2C"/>
    <w:rsid w:val="00D64B7E"/>
    <w:rsid w:val="00D64DA0"/>
    <w:rsid w:val="00D661E4"/>
    <w:rsid w:val="00D6681A"/>
    <w:rsid w:val="00D6766E"/>
    <w:rsid w:val="00D71318"/>
    <w:rsid w:val="00D71953"/>
    <w:rsid w:val="00D7351B"/>
    <w:rsid w:val="00D75D84"/>
    <w:rsid w:val="00D76D82"/>
    <w:rsid w:val="00D77869"/>
    <w:rsid w:val="00D7788A"/>
    <w:rsid w:val="00D77DD3"/>
    <w:rsid w:val="00D81244"/>
    <w:rsid w:val="00D821D0"/>
    <w:rsid w:val="00D83EFF"/>
    <w:rsid w:val="00D851D2"/>
    <w:rsid w:val="00D900EB"/>
    <w:rsid w:val="00D9151B"/>
    <w:rsid w:val="00D91D3B"/>
    <w:rsid w:val="00D92103"/>
    <w:rsid w:val="00D92DE9"/>
    <w:rsid w:val="00D93B3C"/>
    <w:rsid w:val="00D94941"/>
    <w:rsid w:val="00D96F4A"/>
    <w:rsid w:val="00DA00C5"/>
    <w:rsid w:val="00DA02BC"/>
    <w:rsid w:val="00DA2A5A"/>
    <w:rsid w:val="00DA35ED"/>
    <w:rsid w:val="00DA39F3"/>
    <w:rsid w:val="00DA3ECB"/>
    <w:rsid w:val="00DA4747"/>
    <w:rsid w:val="00DA48D2"/>
    <w:rsid w:val="00DA56F8"/>
    <w:rsid w:val="00DB1E99"/>
    <w:rsid w:val="00DB566A"/>
    <w:rsid w:val="00DB780F"/>
    <w:rsid w:val="00DB7A9F"/>
    <w:rsid w:val="00DB7C4C"/>
    <w:rsid w:val="00DC28E3"/>
    <w:rsid w:val="00DC3DF6"/>
    <w:rsid w:val="00DC3FB5"/>
    <w:rsid w:val="00DC4233"/>
    <w:rsid w:val="00DC43E9"/>
    <w:rsid w:val="00DC7233"/>
    <w:rsid w:val="00DC79A1"/>
    <w:rsid w:val="00DC7EA3"/>
    <w:rsid w:val="00DD0664"/>
    <w:rsid w:val="00DD2A5F"/>
    <w:rsid w:val="00DD2FED"/>
    <w:rsid w:val="00DD7344"/>
    <w:rsid w:val="00DD7CDD"/>
    <w:rsid w:val="00DE064E"/>
    <w:rsid w:val="00DE1E9F"/>
    <w:rsid w:val="00DE1EC7"/>
    <w:rsid w:val="00DE2404"/>
    <w:rsid w:val="00DE4536"/>
    <w:rsid w:val="00DE4FB5"/>
    <w:rsid w:val="00DE542E"/>
    <w:rsid w:val="00DE6CDD"/>
    <w:rsid w:val="00DF08B4"/>
    <w:rsid w:val="00DF16FE"/>
    <w:rsid w:val="00DF1FFA"/>
    <w:rsid w:val="00DF21CE"/>
    <w:rsid w:val="00DF26B3"/>
    <w:rsid w:val="00DF349C"/>
    <w:rsid w:val="00DF3651"/>
    <w:rsid w:val="00DF4103"/>
    <w:rsid w:val="00DF4CC7"/>
    <w:rsid w:val="00DF5E6B"/>
    <w:rsid w:val="00DF5FD4"/>
    <w:rsid w:val="00DF6C1D"/>
    <w:rsid w:val="00E00557"/>
    <w:rsid w:val="00E00B74"/>
    <w:rsid w:val="00E034AE"/>
    <w:rsid w:val="00E05BE0"/>
    <w:rsid w:val="00E1107E"/>
    <w:rsid w:val="00E126C9"/>
    <w:rsid w:val="00E13A91"/>
    <w:rsid w:val="00E20302"/>
    <w:rsid w:val="00E215F8"/>
    <w:rsid w:val="00E22C7F"/>
    <w:rsid w:val="00E2352F"/>
    <w:rsid w:val="00E25421"/>
    <w:rsid w:val="00E26888"/>
    <w:rsid w:val="00E32A21"/>
    <w:rsid w:val="00E32B6E"/>
    <w:rsid w:val="00E334C2"/>
    <w:rsid w:val="00E36201"/>
    <w:rsid w:val="00E36C4F"/>
    <w:rsid w:val="00E4133B"/>
    <w:rsid w:val="00E420AC"/>
    <w:rsid w:val="00E425AA"/>
    <w:rsid w:val="00E43719"/>
    <w:rsid w:val="00E43B99"/>
    <w:rsid w:val="00E44C03"/>
    <w:rsid w:val="00E473F0"/>
    <w:rsid w:val="00E47B50"/>
    <w:rsid w:val="00E56801"/>
    <w:rsid w:val="00E573A8"/>
    <w:rsid w:val="00E60DF0"/>
    <w:rsid w:val="00E61938"/>
    <w:rsid w:val="00E62C31"/>
    <w:rsid w:val="00E62F11"/>
    <w:rsid w:val="00E640EA"/>
    <w:rsid w:val="00E66C66"/>
    <w:rsid w:val="00E66FB0"/>
    <w:rsid w:val="00E67219"/>
    <w:rsid w:val="00E67465"/>
    <w:rsid w:val="00E677C7"/>
    <w:rsid w:val="00E701C5"/>
    <w:rsid w:val="00E71643"/>
    <w:rsid w:val="00E72266"/>
    <w:rsid w:val="00E73070"/>
    <w:rsid w:val="00E7335F"/>
    <w:rsid w:val="00E7466F"/>
    <w:rsid w:val="00E75088"/>
    <w:rsid w:val="00E773D3"/>
    <w:rsid w:val="00E82092"/>
    <w:rsid w:val="00E82561"/>
    <w:rsid w:val="00E83698"/>
    <w:rsid w:val="00E854BA"/>
    <w:rsid w:val="00E85D37"/>
    <w:rsid w:val="00E908C0"/>
    <w:rsid w:val="00E9503A"/>
    <w:rsid w:val="00E95E1E"/>
    <w:rsid w:val="00E95F01"/>
    <w:rsid w:val="00EA0834"/>
    <w:rsid w:val="00EA1F89"/>
    <w:rsid w:val="00EA2777"/>
    <w:rsid w:val="00EA29AA"/>
    <w:rsid w:val="00EA2EE9"/>
    <w:rsid w:val="00EA32B2"/>
    <w:rsid w:val="00EA3416"/>
    <w:rsid w:val="00EA49B9"/>
    <w:rsid w:val="00EA5BD3"/>
    <w:rsid w:val="00EA62FF"/>
    <w:rsid w:val="00EA64F4"/>
    <w:rsid w:val="00EA6E6C"/>
    <w:rsid w:val="00EA7545"/>
    <w:rsid w:val="00EB235D"/>
    <w:rsid w:val="00EB2613"/>
    <w:rsid w:val="00EB333E"/>
    <w:rsid w:val="00EC45E8"/>
    <w:rsid w:val="00EC4C8C"/>
    <w:rsid w:val="00EC6CF1"/>
    <w:rsid w:val="00ED089A"/>
    <w:rsid w:val="00ED11E7"/>
    <w:rsid w:val="00ED1963"/>
    <w:rsid w:val="00ED1F76"/>
    <w:rsid w:val="00ED2BA3"/>
    <w:rsid w:val="00ED4364"/>
    <w:rsid w:val="00ED4469"/>
    <w:rsid w:val="00ED459B"/>
    <w:rsid w:val="00ED4EC7"/>
    <w:rsid w:val="00ED5078"/>
    <w:rsid w:val="00ED5DFF"/>
    <w:rsid w:val="00ED6BFC"/>
    <w:rsid w:val="00EE0748"/>
    <w:rsid w:val="00EE177E"/>
    <w:rsid w:val="00EE2C43"/>
    <w:rsid w:val="00EE477B"/>
    <w:rsid w:val="00EE4809"/>
    <w:rsid w:val="00EE4966"/>
    <w:rsid w:val="00EE508D"/>
    <w:rsid w:val="00EE5ADA"/>
    <w:rsid w:val="00EE6364"/>
    <w:rsid w:val="00EE725B"/>
    <w:rsid w:val="00EE768A"/>
    <w:rsid w:val="00EF0704"/>
    <w:rsid w:val="00EF0A37"/>
    <w:rsid w:val="00EF1212"/>
    <w:rsid w:val="00EF15AF"/>
    <w:rsid w:val="00EF79EB"/>
    <w:rsid w:val="00F020B9"/>
    <w:rsid w:val="00F0332C"/>
    <w:rsid w:val="00F05A23"/>
    <w:rsid w:val="00F10FDA"/>
    <w:rsid w:val="00F123D2"/>
    <w:rsid w:val="00F1430F"/>
    <w:rsid w:val="00F16781"/>
    <w:rsid w:val="00F17457"/>
    <w:rsid w:val="00F23AF5"/>
    <w:rsid w:val="00F23B8C"/>
    <w:rsid w:val="00F250AD"/>
    <w:rsid w:val="00F35CE5"/>
    <w:rsid w:val="00F44CCD"/>
    <w:rsid w:val="00F46078"/>
    <w:rsid w:val="00F50240"/>
    <w:rsid w:val="00F51AC2"/>
    <w:rsid w:val="00F55C1C"/>
    <w:rsid w:val="00F57867"/>
    <w:rsid w:val="00F579E0"/>
    <w:rsid w:val="00F609B9"/>
    <w:rsid w:val="00F65BF2"/>
    <w:rsid w:val="00F66A05"/>
    <w:rsid w:val="00F6700A"/>
    <w:rsid w:val="00F67126"/>
    <w:rsid w:val="00F7181C"/>
    <w:rsid w:val="00F725C2"/>
    <w:rsid w:val="00F725F3"/>
    <w:rsid w:val="00F72CEE"/>
    <w:rsid w:val="00F731F6"/>
    <w:rsid w:val="00F73293"/>
    <w:rsid w:val="00F74649"/>
    <w:rsid w:val="00F76867"/>
    <w:rsid w:val="00F7706A"/>
    <w:rsid w:val="00F80096"/>
    <w:rsid w:val="00F81D6A"/>
    <w:rsid w:val="00F8564B"/>
    <w:rsid w:val="00F858B9"/>
    <w:rsid w:val="00F85B8B"/>
    <w:rsid w:val="00F86BC9"/>
    <w:rsid w:val="00F87CA5"/>
    <w:rsid w:val="00F923CF"/>
    <w:rsid w:val="00F93931"/>
    <w:rsid w:val="00F93AEC"/>
    <w:rsid w:val="00F968EF"/>
    <w:rsid w:val="00FA172F"/>
    <w:rsid w:val="00FA382D"/>
    <w:rsid w:val="00FA3F85"/>
    <w:rsid w:val="00FA4530"/>
    <w:rsid w:val="00FA5826"/>
    <w:rsid w:val="00FA71DF"/>
    <w:rsid w:val="00FB00B5"/>
    <w:rsid w:val="00FB00E5"/>
    <w:rsid w:val="00FB144B"/>
    <w:rsid w:val="00FB1529"/>
    <w:rsid w:val="00FB32B8"/>
    <w:rsid w:val="00FB4883"/>
    <w:rsid w:val="00FB4944"/>
    <w:rsid w:val="00FB5734"/>
    <w:rsid w:val="00FB62C0"/>
    <w:rsid w:val="00FB6812"/>
    <w:rsid w:val="00FB6E5E"/>
    <w:rsid w:val="00FC12CC"/>
    <w:rsid w:val="00FC1F30"/>
    <w:rsid w:val="00FC212C"/>
    <w:rsid w:val="00FC397B"/>
    <w:rsid w:val="00FC3C75"/>
    <w:rsid w:val="00FC6699"/>
    <w:rsid w:val="00FC74B1"/>
    <w:rsid w:val="00FD00AD"/>
    <w:rsid w:val="00FD00C2"/>
    <w:rsid w:val="00FD1E65"/>
    <w:rsid w:val="00FD56C5"/>
    <w:rsid w:val="00FD683A"/>
    <w:rsid w:val="00FE01FE"/>
    <w:rsid w:val="00FE0E22"/>
    <w:rsid w:val="00FE173D"/>
    <w:rsid w:val="00FE3DFB"/>
    <w:rsid w:val="00FE46F8"/>
    <w:rsid w:val="00FE49F8"/>
    <w:rsid w:val="00FE6695"/>
    <w:rsid w:val="00FE7902"/>
    <w:rsid w:val="00FF2DFB"/>
    <w:rsid w:val="00FF452B"/>
    <w:rsid w:val="00FF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06DD417"/>
  <w15:chartTrackingRefBased/>
  <w15:docId w15:val="{B75E4BEA-0752-4BA1-84F7-8B030AEF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C4E"/>
    <w:pPr>
      <w:suppressAutoHyphens/>
    </w:pPr>
    <w:rPr>
      <w:rFonts w:ascii="Cordia New" w:eastAsia="Cordia New" w:hAnsi="Cordia New" w:cs="Cordia New"/>
      <w:color w:val="000000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outlineLvl w:val="0"/>
    </w:pPr>
    <w:rPr>
      <w:rFonts w:ascii="Angsana New" w:hAns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right"/>
      <w:outlineLvl w:val="1"/>
    </w:pPr>
    <w:rPr>
      <w:rFonts w:ascii="Angsana New" w:hAns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ngsana New" w:hAns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ngsana New" w:hAnsi="Angsana New" w:cs="Angsana New"/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right"/>
      <w:outlineLvl w:val="4"/>
    </w:pPr>
    <w:rPr>
      <w:rFonts w:ascii="Angsana New" w:hAns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Arial" w:hAnsi="Arial" w:cs="Angsana New"/>
      <w:b/>
      <w:bCs/>
      <w:color w:val="auto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-107"/>
      <w:jc w:val="both"/>
      <w:outlineLvl w:val="6"/>
    </w:pPr>
    <w:rPr>
      <w:rFonts w:ascii="Angsana New" w:hAns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Arial" w:hAnsi="Arial" w:cs="Arial"/>
      <w:b/>
      <w:bCs/>
      <w:color w:val="auto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jc w:val="center"/>
      <w:outlineLvl w:val="8"/>
    </w:pPr>
    <w:rPr>
      <w:rFonts w:ascii="Arial" w:hAnsi="Arial" w:cs="Arial"/>
      <w:b/>
      <w:b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2"/>
      <w:szCs w:val="22"/>
      <w:highlight w:val="cyan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  <w:szCs w:val="20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  <w:sz w:val="22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Arial Unicode MS" w:hAnsi="Symbol" w:cs="Symbol" w:hint="default"/>
      <w:sz w:val="22"/>
      <w:szCs w:val="22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sz w:val="28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  <w:szCs w:val="20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Browallia New" w:eastAsia="Calibri" w:hAnsi="Browallia New" w:cs="Browallia New" w:hint="cs"/>
      <w:lang w:val="en-GB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styleId="PageNumber">
    <w:name w:val="page number"/>
    <w:basedOn w:val="DefaultParagraphFont"/>
  </w:style>
  <w:style w:type="character" w:customStyle="1" w:styleId="MacroTextChar">
    <w:name w:val="Macro Text Char"/>
    <w:rPr>
      <w:rFonts w:ascii="Courier New" w:eastAsia="MS Mincho" w:hAnsi="Courier New" w:cs="Courier New"/>
      <w:lang w:val="en-AU" w:bidi="th-TH"/>
    </w:rPr>
  </w:style>
  <w:style w:type="character" w:customStyle="1" w:styleId="HeaderChar">
    <w:name w:val="Header Char"/>
    <w:rPr>
      <w:rFonts w:ascii="Arial" w:hAnsi="Arial" w:cs="Cordia New"/>
      <w:sz w:val="24"/>
      <w:szCs w:val="24"/>
    </w:rPr>
  </w:style>
  <w:style w:type="character" w:customStyle="1" w:styleId="FooterChar">
    <w:name w:val="Footer Char"/>
    <w:rPr>
      <w:rFonts w:cs="Cordia New"/>
      <w:color w:val="000000"/>
      <w:sz w:val="24"/>
      <w:szCs w:val="24"/>
    </w:rPr>
  </w:style>
  <w:style w:type="character" w:customStyle="1" w:styleId="Heading3Char">
    <w:name w:val="Heading 3 Char"/>
    <w:rPr>
      <w:rFonts w:ascii="Angsana New" w:hAnsi="Angsana New"/>
      <w:b/>
      <w:bCs/>
      <w:color w:val="000000"/>
      <w:sz w:val="28"/>
      <w:szCs w:val="28"/>
      <w:lang w:val="en-US"/>
    </w:rPr>
  </w:style>
  <w:style w:type="character" w:customStyle="1" w:styleId="Heading4Char">
    <w:name w:val="Heading 4 Char"/>
    <w:rPr>
      <w:rFonts w:ascii="Angsana New" w:hAnsi="Angsana New"/>
      <w:b/>
      <w:bCs/>
      <w:color w:val="000000"/>
      <w:sz w:val="28"/>
      <w:szCs w:val="28"/>
    </w:rPr>
  </w:style>
  <w:style w:type="character" w:customStyle="1" w:styleId="Heading6Char">
    <w:name w:val="Heading 6 Char"/>
    <w:rPr>
      <w:rFonts w:ascii="Arial" w:hAnsi="Arial" w:cs="Cordia New"/>
      <w:b/>
      <w:bCs/>
      <w:sz w:val="24"/>
      <w:szCs w:val="24"/>
      <w:lang w:val="en-US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rFonts w:cs="Cordia New"/>
      <w:color w:val="000000"/>
      <w:szCs w:val="25"/>
      <w:lang w:val="en-US"/>
    </w:rPr>
  </w:style>
  <w:style w:type="character" w:customStyle="1" w:styleId="CommentSubjectChar">
    <w:name w:val="Comment Subject Char"/>
    <w:rPr>
      <w:rFonts w:cs="Cordia New"/>
      <w:b/>
      <w:bCs/>
      <w:color w:val="000000"/>
      <w:szCs w:val="25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37"/>
    </w:rPr>
  </w:style>
  <w:style w:type="paragraph" w:styleId="BodyText">
    <w:name w:val="Body Text"/>
    <w:basedOn w:val="Normal"/>
    <w:rPr>
      <w:rFonts w:ascii="Angsana New" w:hAnsi="Angsana New" w:cs="Angsana New"/>
      <w:b/>
      <w:bCs/>
      <w:sz w:val="28"/>
      <w:szCs w:val="28"/>
    </w:r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rFonts w:ascii="Browallia New" w:hAnsi="Browallia New" w:cs="Browallia New"/>
      <w:b/>
      <w:bCs/>
      <w:sz w:val="30"/>
      <w:szCs w:val="30"/>
    </w:rPr>
  </w:style>
  <w:style w:type="paragraph" w:customStyle="1" w:styleId="Index">
    <w:name w:val="Index"/>
    <w:basedOn w:val="Normal"/>
    <w:pPr>
      <w:suppressLineNumbers/>
    </w:pPr>
    <w:rPr>
      <w:rFonts w:cs="Angsana New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next w:val="Normal"/>
    <w:rPr>
      <w:rFonts w:ascii="Arial" w:hAnsi="Arial" w:cs="Angsana New"/>
      <w:color w:val="auto"/>
      <w:lang w:val="x-none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 w:cs="Arial"/>
      <w:color w:val="auto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 w:cs="Arial"/>
      <w:color w:val="auto"/>
    </w:rPr>
  </w:style>
  <w:style w:type="paragraph" w:customStyle="1" w:styleId="7I-7H-">
    <w:name w:val="@7I-@#7H-"/>
    <w:basedOn w:val="Normal"/>
    <w:next w:val="Normal"/>
    <w:rPr>
      <w:rFonts w:ascii="Arial" w:hAnsi="Arial" w:cs="Arial"/>
      <w:b/>
      <w:bCs/>
      <w:color w:val="auto"/>
    </w:rPr>
  </w:style>
  <w:style w:type="paragraph" w:styleId="Footer">
    <w:name w:val="footer"/>
    <w:basedOn w:val="Normal"/>
    <w:rPr>
      <w:rFonts w:cs="Angsana New"/>
      <w:lang w:val="x-none"/>
    </w:rPr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hAns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jc w:val="both"/>
    </w:pPr>
    <w:rPr>
      <w:rFonts w:ascii="Browallia New" w:hAnsi="Browallia New" w:cs="Browallia New"/>
      <w:sz w:val="30"/>
      <w:szCs w:val="30"/>
    </w:rPr>
  </w:style>
  <w:style w:type="paragraph" w:styleId="BodyTextIndent3">
    <w:name w:val="Body Text Indent 3"/>
    <w:basedOn w:val="Normal"/>
    <w:pPr>
      <w:ind w:left="720"/>
      <w:jc w:val="both"/>
    </w:pPr>
    <w:rPr>
      <w:rFonts w:ascii="Browallia New" w:hAnsi="Browallia New" w:cs="Browallia New"/>
      <w:sz w:val="29"/>
      <w:szCs w:val="29"/>
    </w:rPr>
  </w:style>
  <w:style w:type="paragraph" w:styleId="BalloonText">
    <w:name w:val="Balloon Text"/>
    <w:basedOn w:val="Normal"/>
    <w:rPr>
      <w:rFonts w:ascii="Tahoma" w:hAnsi="Tahoma" w:cs="Angsana New"/>
      <w:sz w:val="16"/>
      <w:szCs w:val="18"/>
    </w:rPr>
  </w:style>
  <w:style w:type="paragraph" w:styleId="NormalIndent">
    <w:name w:val="Normal Indent"/>
    <w:basedOn w:val="Normal"/>
    <w:pPr>
      <w:ind w:left="720"/>
    </w:pPr>
    <w:rPr>
      <w:rFonts w:ascii="CordiaUPC" w:eastAsia="Times New Roman" w:hAnsi="CordiaUPC" w:cs="AngsanaUPC"/>
      <w:color w:val="000080"/>
      <w:sz w:val="30"/>
      <w:szCs w:val="30"/>
    </w:rPr>
  </w:style>
  <w:style w:type="paragraph" w:customStyle="1" w:styleId="a">
    <w:name w:val="เนื้อเรื่อง"/>
    <w:basedOn w:val="Normal"/>
    <w:pPr>
      <w:autoSpaceDE w:val="0"/>
      <w:ind w:right="386"/>
    </w:pPr>
    <w:rPr>
      <w:rFonts w:ascii="Times New Roman" w:eastAsia="Times New Roman" w:hAnsi="Times New Roman" w:cs="Angsana New"/>
      <w:color w:val="800080"/>
      <w:sz w:val="28"/>
      <w:szCs w:val="28"/>
    </w:rPr>
  </w:style>
  <w:style w:type="paragraph" w:customStyle="1" w:styleId="a0">
    <w:name w:val="à¹×éÍàÃ×èÍ§"/>
    <w:basedOn w:val="Normal"/>
    <w:pPr>
      <w:ind w:right="386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color w:val="auto"/>
      <w:sz w:val="22"/>
      <w:szCs w:val="28"/>
    </w:rPr>
  </w:style>
  <w:style w:type="paragraph" w:customStyle="1" w:styleId="7I-7H-1">
    <w:name w:val="@7I-@#7H-1"/>
    <w:basedOn w:val="Normal"/>
    <w:next w:val="Normal"/>
    <w:rPr>
      <w:rFonts w:ascii="Arial" w:hAnsi="Arial" w:cs="Arial"/>
      <w:color w:val="auto"/>
      <w:lang w:val="th-TH"/>
    </w:rPr>
  </w:style>
  <w:style w:type="paragraph" w:styleId="EnvelopeReturn">
    <w:name w:val="envelope return"/>
    <w:basedOn w:val="Normal"/>
    <w:pPr>
      <w:autoSpaceDE w:val="0"/>
      <w:jc w:val="both"/>
    </w:pPr>
    <w:rPr>
      <w:rFonts w:ascii="Times New Roman" w:eastAsia="MS Mincho" w:hAnsi="Times New Roman" w:cs="Angsana New"/>
      <w:color w:val="auto"/>
      <w:sz w:val="20"/>
      <w:szCs w:val="20"/>
      <w:lang w:val="en-GB"/>
    </w:rPr>
  </w:style>
  <w:style w:type="paragraph" w:styleId="BlockText">
    <w:name w:val="Block Text"/>
    <w:basedOn w:val="Normal"/>
    <w:uiPriority w:val="9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ind w:left="720" w:right="8"/>
    </w:pPr>
    <w:rPr>
      <w:rFonts w:ascii="Times New Roman" w:eastAsia="MS Mincho" w:hAnsi="Times New Roman" w:cs="Times New Roman"/>
      <w:color w:val="auto"/>
      <w:sz w:val="30"/>
      <w:szCs w:val="30"/>
    </w:rPr>
  </w:style>
  <w:style w:type="paragraph" w:styleId="Mac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line="260" w:lineRule="atLeast"/>
    </w:pPr>
    <w:rPr>
      <w:rFonts w:ascii="Courier New" w:eastAsia="MS Mincho" w:hAnsi="Courier New" w:cs="Courier New"/>
      <w:lang w:val="en-AU" w:eastAsia="zh-CN"/>
    </w:rPr>
  </w:style>
  <w:style w:type="paragraph" w:customStyle="1" w:styleId="IndexHeading1">
    <w:name w:val="Index Heading1"/>
    <w:basedOn w:val="Caption"/>
    <w:next w:val="Normal"/>
    <w:pPr>
      <w:spacing w:after="130" w:line="260" w:lineRule="atLeast"/>
      <w:ind w:left="1134" w:hanging="1134"/>
    </w:pPr>
    <w:rPr>
      <w:rFonts w:ascii="Times New Roman" w:eastAsia="MS Mincho" w:hAnsi="Times New Roman" w:cs="Angsana New"/>
      <w:bCs w:val="0"/>
      <w:color w:val="auto"/>
      <w:sz w:val="22"/>
      <w:szCs w:val="20"/>
      <w:lang w:val="en-GB" w:bidi="ar-SA"/>
    </w:rPr>
  </w:style>
  <w:style w:type="paragraph" w:customStyle="1" w:styleId="acctfourfigures">
    <w:name w:val="acct four figures"/>
    <w:basedOn w:val="Normal"/>
    <w:pPr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styleId="CommentText">
    <w:name w:val="annotation text"/>
    <w:basedOn w:val="Normal"/>
    <w:rPr>
      <w:sz w:val="20"/>
      <w:szCs w:val="25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1B27F7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qFormat/>
    <w:rsid w:val="007A66CD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5EFD5-B8ED-4963-9F59-1AA462A5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34</Pages>
  <Words>8048</Words>
  <Characters>45880</Characters>
  <Application>Microsoft Office Word</Application>
  <DocSecurity>0</DocSecurity>
  <Lines>382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/>
  <LinksUpToDate>false</LinksUpToDate>
  <CharactersWithSpaces>53821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Budsakorn Saengwattanapan</cp:lastModifiedBy>
  <cp:revision>7</cp:revision>
  <cp:lastPrinted>2020-11-11T17:58:00Z</cp:lastPrinted>
  <dcterms:created xsi:type="dcterms:W3CDTF">2020-11-12T06:45:00Z</dcterms:created>
  <dcterms:modified xsi:type="dcterms:W3CDTF">2020-11-12T08:27:00Z</dcterms:modified>
</cp:coreProperties>
</file>