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ink/ink1.xml" ContentType="application/inkml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08C43" w14:textId="5270F27B" w:rsidR="00803F94" w:rsidRPr="00333B42" w:rsidRDefault="00803F94" w:rsidP="00DF4A97">
      <w:pPr>
        <w:pStyle w:val="Footer"/>
        <w:tabs>
          <w:tab w:val="decimal" w:pos="888"/>
        </w:tabs>
        <w:spacing w:line="400" w:lineRule="exact"/>
        <w:ind w:right="33"/>
        <w:jc w:val="left"/>
        <w:rPr>
          <w:b/>
          <w:bCs/>
          <w:sz w:val="32"/>
          <w:szCs w:val="32"/>
          <w:cs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333B42">
        <w:rPr>
          <w:rFonts w:hint="cs"/>
          <w:b/>
          <w:bCs/>
          <w:sz w:val="32"/>
          <w:szCs w:val="32"/>
          <w:cs/>
          <w:lang w:val="en-US"/>
        </w:rPr>
        <w:t>สยามราช</w:t>
      </w:r>
      <w:r w:rsidRPr="00333B42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333B42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333B42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5528EEF" w:rsidR="00DD158B" w:rsidRPr="00333B42" w:rsidRDefault="001E5DF4" w:rsidP="00DF4A97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333B42">
        <w:rPr>
          <w:b/>
          <w:bCs/>
          <w:sz w:val="32"/>
          <w:szCs w:val="32"/>
          <w:cs/>
          <w:lang w:val="en-US"/>
        </w:rPr>
        <w:t>งบ</w:t>
      </w:r>
      <w:r w:rsidRPr="00333B42">
        <w:rPr>
          <w:b/>
          <w:bCs/>
          <w:sz w:val="32"/>
          <w:szCs w:val="32"/>
          <w:cs/>
          <w:lang w:val="en-US"/>
        </w:rPr>
        <w:t>การเงิน</w:t>
      </w:r>
    </w:p>
    <w:p w14:paraId="081E08D0" w14:textId="1D0BBD9F" w:rsidR="00642121" w:rsidRPr="00333B42" w:rsidRDefault="001E5DF4" w:rsidP="00DF4A97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t>สำหรับ</w:t>
      </w:r>
      <w:r w:rsidR="00525659" w:rsidRPr="00333B42">
        <w:rPr>
          <w:rFonts w:hint="cs"/>
          <w:b/>
          <w:bCs/>
          <w:sz w:val="32"/>
          <w:szCs w:val="32"/>
          <w:cs/>
          <w:lang w:val="en-US"/>
        </w:rPr>
        <w:t>ปี</w:t>
      </w:r>
      <w:r w:rsidRPr="00333B42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9D78F2" w:rsidRPr="00333B42">
        <w:rPr>
          <w:b/>
          <w:bCs/>
          <w:sz w:val="32"/>
          <w:szCs w:val="32"/>
          <w:lang w:val="en-US"/>
        </w:rPr>
        <w:t>31</w:t>
      </w:r>
      <w:r w:rsidR="00F51693" w:rsidRPr="00333B42">
        <w:rPr>
          <w:b/>
          <w:bCs/>
          <w:sz w:val="32"/>
          <w:szCs w:val="32"/>
        </w:rPr>
        <w:t xml:space="preserve"> </w:t>
      </w:r>
      <w:r w:rsidR="003D6758" w:rsidRPr="00333B42">
        <w:rPr>
          <w:rFonts w:hint="cs"/>
          <w:b/>
          <w:bCs/>
          <w:sz w:val="32"/>
          <w:szCs w:val="32"/>
          <w:cs/>
          <w:lang w:val="en-US"/>
        </w:rPr>
        <w:t>ธันว</w:t>
      </w:r>
      <w:r w:rsidR="001119EF" w:rsidRPr="00333B42">
        <w:rPr>
          <w:rFonts w:hint="cs"/>
          <w:b/>
          <w:bCs/>
          <w:sz w:val="32"/>
          <w:szCs w:val="32"/>
          <w:cs/>
          <w:lang w:val="en-US"/>
        </w:rPr>
        <w:t>าคม</w:t>
      </w:r>
      <w:r w:rsidRPr="00333B42">
        <w:rPr>
          <w:b/>
          <w:bCs/>
          <w:sz w:val="32"/>
          <w:szCs w:val="32"/>
          <w:cs/>
          <w:lang w:val="en-US"/>
        </w:rPr>
        <w:t xml:space="preserve"> พ.ศ. </w:t>
      </w:r>
      <w:r w:rsidR="007055E1" w:rsidRPr="00333B42">
        <w:rPr>
          <w:b/>
          <w:bCs/>
          <w:sz w:val="32"/>
          <w:szCs w:val="32"/>
          <w:lang w:val="en-US"/>
        </w:rPr>
        <w:t>256</w:t>
      </w:r>
      <w:r w:rsidR="009E6313" w:rsidRPr="00333B42">
        <w:rPr>
          <w:b/>
          <w:bCs/>
          <w:sz w:val="32"/>
          <w:szCs w:val="32"/>
          <w:lang w:val="en-US"/>
        </w:rPr>
        <w:t>5</w:t>
      </w:r>
    </w:p>
    <w:p w14:paraId="0344C17F" w14:textId="4E3285BB" w:rsidR="002A074D" w:rsidRPr="00333B42" w:rsidRDefault="002A074D" w:rsidP="00DF4A97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0"/>
          <w:szCs w:val="30"/>
          <w:lang w:val="en-US"/>
        </w:rPr>
      </w:pPr>
    </w:p>
    <w:p w14:paraId="071E5F69" w14:textId="77777777" w:rsidR="00ED76CF" w:rsidRPr="00333B42" w:rsidRDefault="00ED76CF" w:rsidP="00DF4A97">
      <w:pPr>
        <w:numPr>
          <w:ilvl w:val="0"/>
          <w:numId w:val="1"/>
        </w:numPr>
        <w:tabs>
          <w:tab w:val="num" w:pos="567"/>
        </w:tabs>
        <w:autoSpaceDE/>
        <w:autoSpaceDN/>
        <w:spacing w:line="400" w:lineRule="exact"/>
        <w:ind w:left="567" w:hanging="567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  <w:lang w:val="en-US"/>
        </w:rPr>
        <w:t>ข้อมูลทั่วไป</w:t>
      </w:r>
    </w:p>
    <w:p w14:paraId="333EE62F" w14:textId="77777777" w:rsidR="00ED76CF" w:rsidRPr="00333B42" w:rsidRDefault="00ED76CF" w:rsidP="00DF4A97">
      <w:pPr>
        <w:numPr>
          <w:ilvl w:val="1"/>
          <w:numId w:val="2"/>
        </w:numPr>
        <w:autoSpaceDE/>
        <w:autoSpaceDN/>
        <w:spacing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33B42">
        <w:rPr>
          <w:rFonts w:hint="cs"/>
          <w:b/>
          <w:bCs/>
          <w:sz w:val="30"/>
          <w:szCs w:val="30"/>
          <w:cs/>
          <w:lang w:val="en-US"/>
        </w:rPr>
        <w:t>ข้อมูลบริษัท</w:t>
      </w:r>
    </w:p>
    <w:p w14:paraId="0F1164E8" w14:textId="77777777" w:rsidR="00ED76CF" w:rsidRPr="00333B42" w:rsidRDefault="00ED76CF" w:rsidP="00DF4A97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ชื่อ</w:t>
      </w:r>
      <w:r w:rsidRPr="00333B42">
        <w:rPr>
          <w:sz w:val="30"/>
          <w:szCs w:val="30"/>
        </w:rPr>
        <w:tab/>
        <w:t>:</w:t>
      </w:r>
      <w:r w:rsidRPr="00333B42">
        <w:rPr>
          <w:sz w:val="30"/>
          <w:szCs w:val="30"/>
        </w:rPr>
        <w:tab/>
      </w:r>
      <w:r w:rsidRPr="00333B42">
        <w:rPr>
          <w:sz w:val="30"/>
          <w:szCs w:val="30"/>
          <w:cs/>
        </w:rPr>
        <w:t xml:space="preserve">บริษัท </w:t>
      </w:r>
      <w:r w:rsidRPr="00333B42">
        <w:rPr>
          <w:rFonts w:hint="cs"/>
          <w:sz w:val="30"/>
          <w:szCs w:val="30"/>
          <w:cs/>
        </w:rPr>
        <w:t>สยามราช</w:t>
      </w:r>
      <w:r w:rsidRPr="00333B42">
        <w:rPr>
          <w:sz w:val="30"/>
          <w:szCs w:val="30"/>
          <w:cs/>
        </w:rPr>
        <w:t xml:space="preserve"> จำกัด (มหาชน) (“บริษัท”)</w:t>
      </w:r>
    </w:p>
    <w:p w14:paraId="2958C4DE" w14:textId="77777777" w:rsidR="00ED76CF" w:rsidRPr="00333B42" w:rsidRDefault="00ED76CF" w:rsidP="00DF4A97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t>การจดทะเบียน</w:t>
      </w:r>
      <w:r w:rsidRPr="00333B42">
        <w:rPr>
          <w:sz w:val="30"/>
          <w:szCs w:val="30"/>
          <w:cs/>
        </w:rPr>
        <w:tab/>
        <w:t>:</w:t>
      </w:r>
      <w:r w:rsidRPr="00333B42">
        <w:rPr>
          <w:sz w:val="30"/>
          <w:szCs w:val="30"/>
          <w:cs/>
        </w:rPr>
        <w:tab/>
        <w:t>เป็นนิติบุคคลที่จัดตั้งขึ้นในประเทศไทยจดทะเบียนเมื่อวันที่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lang w:val="en-US"/>
        </w:rPr>
        <w:t>20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rFonts w:hint="cs"/>
          <w:sz w:val="30"/>
          <w:szCs w:val="30"/>
          <w:cs/>
        </w:rPr>
        <w:t>กุมภาพันธ์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lang w:val="en-US"/>
        </w:rPr>
        <w:t>2527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และ</w:t>
      </w:r>
      <w:r w:rsidRPr="00333B42">
        <w:rPr>
          <w:sz w:val="30"/>
          <w:szCs w:val="30"/>
        </w:rPr>
        <w:br/>
      </w:r>
      <w:r w:rsidRPr="00333B42">
        <w:rPr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Pr="00333B42">
        <w:rPr>
          <w:sz w:val="30"/>
          <w:szCs w:val="30"/>
          <w:lang w:val="en-US"/>
        </w:rPr>
        <w:t>2</w:t>
      </w:r>
      <w:r w:rsidRPr="00333B42">
        <w:rPr>
          <w:sz w:val="30"/>
          <w:szCs w:val="30"/>
        </w:rPr>
        <w:t xml:space="preserve"> </w:t>
      </w:r>
      <w:r w:rsidRPr="00333B42">
        <w:rPr>
          <w:rFonts w:hint="cs"/>
          <w:sz w:val="30"/>
          <w:szCs w:val="30"/>
          <w:cs/>
        </w:rPr>
        <w:t>กุมภาพันธ์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sz w:val="30"/>
          <w:szCs w:val="30"/>
          <w:lang w:val="en-US"/>
        </w:rPr>
        <w:t>2558</w:t>
      </w:r>
    </w:p>
    <w:p w14:paraId="4D852F0C" w14:textId="77777777" w:rsidR="00ED76CF" w:rsidRPr="00333B42" w:rsidRDefault="00ED76CF" w:rsidP="00DF4A97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ที่อยู่สำนักงานใหญ่</w:t>
      </w:r>
      <w:r w:rsidRPr="00333B42">
        <w:rPr>
          <w:sz w:val="30"/>
          <w:szCs w:val="30"/>
          <w:cs/>
        </w:rPr>
        <w:tab/>
      </w:r>
      <w:r w:rsidRPr="00333B42">
        <w:rPr>
          <w:sz w:val="30"/>
          <w:szCs w:val="30"/>
        </w:rPr>
        <w:t>:</w:t>
      </w:r>
      <w:r w:rsidRPr="00333B42">
        <w:rPr>
          <w:sz w:val="30"/>
          <w:szCs w:val="30"/>
        </w:rPr>
        <w:tab/>
      </w:r>
      <w:r w:rsidRPr="00333B42">
        <w:rPr>
          <w:sz w:val="30"/>
          <w:szCs w:val="30"/>
          <w:cs/>
        </w:rPr>
        <w:t>เลขที่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lang w:val="en-US"/>
        </w:rPr>
        <w:t>289</w:t>
      </w:r>
      <w:r w:rsidRPr="00333B42">
        <w:rPr>
          <w:sz w:val="30"/>
          <w:szCs w:val="30"/>
        </w:rPr>
        <w:t>/</w:t>
      </w:r>
      <w:r w:rsidRPr="00333B42">
        <w:rPr>
          <w:sz w:val="30"/>
          <w:szCs w:val="30"/>
          <w:lang w:val="en-US"/>
        </w:rPr>
        <w:t>9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rFonts w:hint="cs"/>
          <w:sz w:val="30"/>
          <w:szCs w:val="30"/>
          <w:cs/>
        </w:rPr>
        <w:t>หมู่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sz w:val="30"/>
          <w:szCs w:val="30"/>
          <w:lang w:val="en-US"/>
        </w:rPr>
        <w:t>10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rFonts w:hint="cs"/>
          <w:sz w:val="30"/>
          <w:szCs w:val="30"/>
          <w:cs/>
        </w:rPr>
        <w:t>ถนนรถรางสายเก่า ตำบลสำโรง อำเภอพระประแดง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rFonts w:hint="cs"/>
          <w:sz w:val="30"/>
          <w:szCs w:val="30"/>
          <w:cs/>
        </w:rPr>
        <w:t>จังหวัดสมุทรปราการ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lang w:val="en-US"/>
        </w:rPr>
        <w:t>10130</w:t>
      </w:r>
    </w:p>
    <w:p w14:paraId="096AB442" w14:textId="77777777" w:rsidR="00ED76CF" w:rsidRPr="00333B42" w:rsidRDefault="00ED76CF" w:rsidP="00DF4A97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ลักษณะธุรกิจ</w:t>
      </w:r>
      <w:r w:rsidRPr="00333B42">
        <w:rPr>
          <w:sz w:val="30"/>
          <w:szCs w:val="30"/>
        </w:rPr>
        <w:tab/>
        <w:t>:</w:t>
      </w:r>
      <w:r w:rsidRPr="00333B42">
        <w:rPr>
          <w:sz w:val="30"/>
          <w:szCs w:val="30"/>
        </w:rPr>
        <w:tab/>
      </w:r>
      <w:r w:rsidRPr="00333B42">
        <w:rPr>
          <w:sz w:val="30"/>
          <w:szCs w:val="30"/>
          <w:cs/>
        </w:rPr>
        <w:t>ให้บ</w:t>
      </w:r>
      <w:r w:rsidRPr="00333B42">
        <w:rPr>
          <w:rFonts w:hint="cs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 รวมทั้งผลิตและจำหน่ายกระแสไฟฟ้าจากพลังงานแสงอาทิตย์</w:t>
      </w:r>
    </w:p>
    <w:p w14:paraId="5D91F3BC" w14:textId="3FB7F4EF" w:rsidR="00ED76CF" w:rsidRPr="00333B42" w:rsidRDefault="00ED76CF" w:rsidP="00DF4A97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ผู้ถือหุ้นรายใหญ่</w:t>
      </w:r>
      <w:r w:rsidRPr="00333B42">
        <w:rPr>
          <w:sz w:val="30"/>
          <w:szCs w:val="30"/>
          <w:cs/>
        </w:rPr>
        <w:tab/>
      </w:r>
      <w:r w:rsidRPr="00333B42">
        <w:rPr>
          <w:sz w:val="30"/>
          <w:szCs w:val="30"/>
        </w:rPr>
        <w:t>:</w:t>
      </w:r>
      <w:r w:rsidRPr="00333B42">
        <w:rPr>
          <w:sz w:val="30"/>
          <w:szCs w:val="30"/>
        </w:rPr>
        <w:tab/>
      </w:r>
      <w:r w:rsidRPr="00333B42">
        <w:rPr>
          <w:sz w:val="30"/>
          <w:szCs w:val="30"/>
          <w:cs/>
        </w:rPr>
        <w:t xml:space="preserve">ณ วันที่ </w:t>
      </w:r>
      <w:r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</w:rPr>
        <w:t xml:space="preserve"> </w:t>
      </w:r>
      <w:r w:rsidRPr="00333B42">
        <w:rPr>
          <w:rFonts w:hint="cs"/>
          <w:sz w:val="30"/>
          <w:szCs w:val="30"/>
          <w:cs/>
        </w:rPr>
        <w:t>ธันวาคม</w:t>
      </w:r>
      <w:r w:rsidRPr="00333B42">
        <w:rPr>
          <w:sz w:val="30"/>
          <w:szCs w:val="30"/>
          <w:cs/>
        </w:rPr>
        <w:t xml:space="preserve"> </w:t>
      </w:r>
      <w:r w:rsidRPr="00333B42">
        <w:rPr>
          <w:sz w:val="30"/>
          <w:szCs w:val="30"/>
          <w:lang w:val="en-US"/>
        </w:rPr>
        <w:t>256</w:t>
      </w:r>
      <w:r w:rsidR="001C2B71" w:rsidRPr="00333B42">
        <w:rPr>
          <w:sz w:val="30"/>
          <w:szCs w:val="30"/>
          <w:lang w:val="en-US"/>
        </w:rPr>
        <w:t>5</w:t>
      </w:r>
      <w:r w:rsidRPr="00333B42">
        <w:rPr>
          <w:rFonts w:hint="cs"/>
          <w:sz w:val="30"/>
          <w:szCs w:val="30"/>
          <w:cs/>
        </w:rPr>
        <w:t xml:space="preserve"> และ </w:t>
      </w:r>
      <w:r w:rsidRPr="00333B42">
        <w:rPr>
          <w:sz w:val="30"/>
          <w:szCs w:val="30"/>
          <w:lang w:val="en-US"/>
        </w:rPr>
        <w:t>256</w:t>
      </w:r>
      <w:r w:rsidR="001C2B71" w:rsidRPr="00333B42">
        <w:rPr>
          <w:sz w:val="30"/>
          <w:szCs w:val="30"/>
          <w:lang w:val="en-US"/>
        </w:rPr>
        <w:t>4</w:t>
      </w:r>
      <w:r w:rsidRPr="00333B42">
        <w:rPr>
          <w:sz w:val="30"/>
          <w:szCs w:val="30"/>
          <w:cs/>
        </w:rPr>
        <w:t xml:space="preserve"> นา</w:t>
      </w:r>
      <w:r w:rsidRPr="00333B42">
        <w:rPr>
          <w:rFonts w:hint="cs"/>
          <w:sz w:val="30"/>
          <w:szCs w:val="30"/>
          <w:cs/>
        </w:rPr>
        <w:t>ยเกียรติ วิมลเฉลา</w:t>
      </w:r>
      <w:r w:rsidRPr="00333B42">
        <w:rPr>
          <w:sz w:val="30"/>
          <w:szCs w:val="30"/>
          <w:cs/>
        </w:rPr>
        <w:t xml:space="preserve"> ถือหุ้นประมาณร้อยละ </w:t>
      </w:r>
      <w:r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</w:rPr>
        <w:t>.</w:t>
      </w:r>
      <w:r w:rsidRPr="00333B42">
        <w:rPr>
          <w:sz w:val="30"/>
          <w:szCs w:val="30"/>
          <w:lang w:val="en-US"/>
        </w:rPr>
        <w:t>95</w:t>
      </w:r>
      <w:r w:rsidRPr="00333B42">
        <w:rPr>
          <w:sz w:val="30"/>
          <w:szCs w:val="30"/>
          <w:cs/>
        </w:rPr>
        <w:t xml:space="preserve"> ของทุนที่ออกและชำระแล้ว</w:t>
      </w:r>
    </w:p>
    <w:p w14:paraId="16ECCE4B" w14:textId="77777777" w:rsidR="00ED76CF" w:rsidRPr="00333B42" w:rsidRDefault="00ED76CF" w:rsidP="00DF4A97">
      <w:pPr>
        <w:numPr>
          <w:ilvl w:val="0"/>
          <w:numId w:val="1"/>
        </w:numPr>
        <w:autoSpaceDE/>
        <w:autoSpaceDN/>
        <w:spacing w:before="12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</w:t>
      </w:r>
    </w:p>
    <w:p w14:paraId="15B2C873" w14:textId="2D93663B" w:rsidR="00ED76CF" w:rsidRPr="00333B42" w:rsidRDefault="00ED76CF" w:rsidP="00DF4A97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เกณฑ์การถือปฏิบัติ</w:t>
      </w:r>
    </w:p>
    <w:p w14:paraId="2543AC9D" w14:textId="4B78A592" w:rsidR="00ED76CF" w:rsidRPr="00333B42" w:rsidRDefault="00ED76CF" w:rsidP="00DF4A97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งบการเงินนี้จัดทำขึ้นตามมาตรฐานการรายงานทางการเงิน รวมถึงการตีความและแนวปฏิบัติทางการบัญชีที่ประกาศใช้โดยสภาวิชาชีพบัญชีในพระบรมราชูปถัมภ์ (สภาวิชาชีพบัญชี) และข้อบังคับของตลาดหลักทรัพย์แห่งประเทศไทย ลงวันที่ 2 ตุลาคม 2560 เรื่องการจัดทำและนำส่งงบการเงินและรายการเกี่ยวกับฐานะการเงินและผลการดำเนินงานของบริษัทจดทะเบียน พ.ศ.2560 โดยรูปแบบการนำเสนองบการเงินไม่แตกต่างอย่างมีสาระสำคัญจากประกาศกรมพัฒนาธุรกิจการค้าลงวันที่ </w:t>
      </w:r>
      <w:r w:rsidR="009A587A" w:rsidRPr="00333B42">
        <w:rPr>
          <w:sz w:val="30"/>
          <w:szCs w:val="30"/>
          <w:lang w:val="en-US"/>
        </w:rPr>
        <w:br/>
      </w:r>
      <w:r w:rsidRPr="00333B42">
        <w:rPr>
          <w:sz w:val="30"/>
          <w:szCs w:val="30"/>
          <w:cs/>
          <w:lang w:val="en-US"/>
        </w:rPr>
        <w:t>26 ธันวาคม 2562 เรื่องกำหนดรายการย่อที่ต้องมีในงบการเงิน (ฉบับที่ 3) พ.ศ.2562</w:t>
      </w:r>
    </w:p>
    <w:p w14:paraId="69505438" w14:textId="7906E672" w:rsidR="00ED76CF" w:rsidRPr="00333B42" w:rsidRDefault="00ED76CF" w:rsidP="00DF4A97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</w:t>
      </w:r>
      <w:r w:rsidR="009635E6" w:rsidRPr="00333B42">
        <w:rPr>
          <w:sz w:val="30"/>
          <w:szCs w:val="30"/>
          <w:cs/>
          <w:lang w:val="en-US"/>
        </w:rPr>
        <w:br/>
      </w:r>
      <w:r w:rsidRPr="00333B42">
        <w:rPr>
          <w:sz w:val="30"/>
          <w:szCs w:val="30"/>
          <w:cs/>
          <w:lang w:val="en-US"/>
        </w:rPr>
        <w:t>องค์ประกอบของงบการเงิน ยกเว้นสินทรัพย์ทางการเงินและหนี้สินทางการเงินบางรายการ (รวมถึงตราสารอนุพันธ์)</w:t>
      </w:r>
    </w:p>
    <w:p w14:paraId="44B903DD" w14:textId="70B740E6" w:rsidR="00ED76CF" w:rsidRPr="00333B42" w:rsidRDefault="00ED76CF" w:rsidP="00DF4A97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งบการเงินรวมและงบการเงินเฉพาะกิจการฉบับภาษาอังกฤษจัดทำขึ้นจากงบการเงินตามกฎหมาย</w:t>
      </w:r>
      <w:r w:rsidR="009A587A" w:rsidRPr="00333B42">
        <w:rPr>
          <w:sz w:val="30"/>
          <w:szCs w:val="30"/>
          <w:lang w:val="en-US"/>
        </w:rPr>
        <w:br/>
      </w:r>
      <w:r w:rsidRPr="00333B42">
        <w:rPr>
          <w:sz w:val="30"/>
          <w:szCs w:val="30"/>
          <w:cs/>
          <w:lang w:val="en-US"/>
        </w:rPr>
        <w:t>ที่เป็นภาษาไทย ในกรณีที่มีเนื้อความขัดแย้งกันหรือมีการตีความในสองภาษาแตกต่างกัน ให้ใช้</w:t>
      </w:r>
      <w:r w:rsidR="009A587A" w:rsidRPr="00333B42">
        <w:rPr>
          <w:sz w:val="30"/>
          <w:szCs w:val="30"/>
          <w:lang w:val="en-US"/>
        </w:rPr>
        <w:br/>
      </w:r>
      <w:r w:rsidRPr="00333B42">
        <w:rPr>
          <w:sz w:val="30"/>
          <w:szCs w:val="30"/>
          <w:cs/>
          <w:lang w:val="en-US"/>
        </w:rPr>
        <w:t>งบการเงินตามกฎหมายฉบับภาษาไทยเป็นหลัก</w:t>
      </w:r>
    </w:p>
    <w:p w14:paraId="4199C9D9" w14:textId="43E17188" w:rsidR="00DF4A97" w:rsidRPr="00333B42" w:rsidRDefault="00DF4A97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333B42">
        <w:rPr>
          <w:sz w:val="30"/>
          <w:szCs w:val="30"/>
          <w:lang w:val="en-US"/>
        </w:rPr>
        <w:br w:type="page"/>
      </w:r>
    </w:p>
    <w:p w14:paraId="18CF7C20" w14:textId="63FEC2D4" w:rsidR="00ED76CF" w:rsidRPr="00333B42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มาตรฐานการรายงานทางการเงินที่เริ่มมีผลบังคับใช้ในปีปัจจุบัน</w:t>
      </w:r>
    </w:p>
    <w:p w14:paraId="29C6BC54" w14:textId="0C20D1DB" w:rsidR="00822D46" w:rsidRPr="00333B42" w:rsidRDefault="00D65EE6" w:rsidP="009635E6">
      <w:pPr>
        <w:spacing w:before="120" w:after="120"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333B42">
        <w:rPr>
          <w:rFonts w:eastAsia="Cordia New" w:hint="cs"/>
          <w:sz w:val="30"/>
          <w:szCs w:val="30"/>
          <w:cs/>
          <w:lang w:val="en-US"/>
        </w:rPr>
        <w:t>ใน</w:t>
      </w:r>
      <w:r w:rsidRPr="00333B42">
        <w:rPr>
          <w:rFonts w:eastAsia="Cordia New"/>
          <w:sz w:val="30"/>
          <w:szCs w:val="30"/>
          <w:cs/>
          <w:lang w:val="en-US"/>
        </w:rPr>
        <w:t>ระหว่างงวด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1 มกราคม 2565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 รวมถึง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</w:t>
      </w:r>
      <w:r w:rsidR="00822D46" w:rsidRPr="00333B42">
        <w:rPr>
          <w:rFonts w:eastAsia="Cordia New"/>
          <w:sz w:val="30"/>
          <w:szCs w:val="30"/>
          <w:cs/>
          <w:lang w:val="en-US"/>
        </w:rPr>
        <w:t>ฐาน</w:t>
      </w:r>
    </w:p>
    <w:p w14:paraId="51499A9D" w14:textId="4833A833" w:rsidR="00ED76CF" w:rsidRPr="00333B42" w:rsidRDefault="00CC0A26" w:rsidP="009635E6">
      <w:pPr>
        <w:spacing w:before="120" w:after="120"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333B42">
        <w:rPr>
          <w:rFonts w:eastAsia="Cordia New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และบริษัท</w:t>
      </w:r>
    </w:p>
    <w:p w14:paraId="7856CAA8" w14:textId="252A8F13" w:rsidR="00ED76CF" w:rsidRPr="00333B42" w:rsidRDefault="00ED76CF" w:rsidP="006A029D">
      <w:pPr>
        <w:numPr>
          <w:ilvl w:val="1"/>
          <w:numId w:val="7"/>
        </w:numPr>
        <w:spacing w:before="120" w:after="120" w:line="440" w:lineRule="exact"/>
        <w:ind w:left="1134" w:hanging="568"/>
        <w:contextualSpacing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  <w:lang w:val="en-US"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</w:t>
      </w:r>
      <w:r w:rsidRPr="00333B42">
        <w:rPr>
          <w:b/>
          <w:bCs/>
          <w:sz w:val="30"/>
          <w:szCs w:val="30"/>
          <w:cs/>
        </w:rPr>
        <w:t xml:space="preserve">หรือหลังวันที่ </w:t>
      </w:r>
      <w:r w:rsidR="00DA43A1" w:rsidRPr="00333B42">
        <w:rPr>
          <w:b/>
          <w:bCs/>
          <w:sz w:val="30"/>
          <w:szCs w:val="30"/>
        </w:rPr>
        <w:t>1</w:t>
      </w:r>
      <w:r w:rsidRPr="00333B42">
        <w:rPr>
          <w:b/>
          <w:bCs/>
          <w:sz w:val="30"/>
          <w:szCs w:val="30"/>
          <w:cs/>
        </w:rPr>
        <w:t xml:space="preserve"> มกราคม </w:t>
      </w:r>
      <w:r w:rsidR="00DA43A1" w:rsidRPr="00333B42">
        <w:rPr>
          <w:b/>
          <w:bCs/>
          <w:sz w:val="30"/>
          <w:szCs w:val="30"/>
        </w:rPr>
        <w:t>2566</w:t>
      </w:r>
    </w:p>
    <w:p w14:paraId="0D952771" w14:textId="1F808862" w:rsidR="00820552" w:rsidRPr="00333B42" w:rsidRDefault="00820552" w:rsidP="009635E6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DA43A1" w:rsidRPr="00333B42">
        <w:rPr>
          <w:sz w:val="30"/>
          <w:szCs w:val="30"/>
        </w:rPr>
        <w:t>1</w:t>
      </w:r>
      <w:r w:rsidRPr="00333B42">
        <w:rPr>
          <w:sz w:val="30"/>
          <w:szCs w:val="30"/>
          <w:cs/>
        </w:rPr>
        <w:t xml:space="preserve"> มกราคม </w:t>
      </w:r>
      <w:r w:rsidR="00DA43A1" w:rsidRPr="00333B42">
        <w:rPr>
          <w:sz w:val="30"/>
          <w:szCs w:val="30"/>
        </w:rPr>
        <w:t>2566</w:t>
      </w:r>
      <w:r w:rsidRPr="00333B42">
        <w:rPr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</w:p>
    <w:p w14:paraId="34A97649" w14:textId="2E16DE16" w:rsidR="00ED76CF" w:rsidRPr="00333B42" w:rsidRDefault="00820552" w:rsidP="009635E6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75E75121" w14:textId="355334C3" w:rsidR="00ED76CF" w:rsidRPr="00333B42" w:rsidRDefault="00ED76CF" w:rsidP="006A029D">
      <w:pPr>
        <w:numPr>
          <w:ilvl w:val="1"/>
          <w:numId w:val="6"/>
        </w:numPr>
        <w:spacing w:before="120" w:after="120" w:line="440" w:lineRule="exact"/>
        <w:ind w:left="1134" w:hanging="567"/>
        <w:contextualSpacing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  <w:lang w:val="en-US"/>
        </w:rPr>
        <w:t>การใช้ดุลยพินิจและการประมาณการบัญชีที่สำคัญ</w:t>
      </w:r>
    </w:p>
    <w:p w14:paraId="1A8D2651" w14:textId="729850B1" w:rsidR="00ED76CF" w:rsidRPr="00333B42" w:rsidRDefault="00ED76CF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ในการจัดทำงบการเงินให้เป็นไปตามมาตรฐานการรายงานทางการเงิน ผู้บริหารของกลุ่มบริษัทต้องอาศัยดุลยพินิจในการกำหนดนโยบายการบัญชี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 และหนี้สิน 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ผลที่เกิดขึ้นจริงอาจมีความแตกต่างไปจากที่ได้ประมาณการไว้ ซึ่งการใช้ดุลยพินิจที่สำคัญของผู้บริหารมีดังนี้</w:t>
      </w:r>
    </w:p>
    <w:p w14:paraId="585C8378" w14:textId="702C8575" w:rsidR="00DF4A97" w:rsidRPr="00333B42" w:rsidRDefault="00DF4A97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333B42">
        <w:rPr>
          <w:sz w:val="30"/>
          <w:szCs w:val="30"/>
          <w:lang w:val="en-US"/>
        </w:rPr>
        <w:br w:type="page"/>
      </w:r>
    </w:p>
    <w:p w14:paraId="5D37831B" w14:textId="77777777" w:rsidR="007470D9" w:rsidRPr="00333B42" w:rsidRDefault="007470D9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x-none"/>
        </w:rPr>
      </w:pPr>
      <w:r w:rsidRPr="00333B42">
        <w:rPr>
          <w:b/>
          <w:bCs/>
          <w:sz w:val="30"/>
          <w:szCs w:val="30"/>
          <w:cs/>
          <w:lang w:val="en-US"/>
        </w:rPr>
        <w:lastRenderedPageBreak/>
        <w:t xml:space="preserve">ค่าเผื่อผลขาดทุนด้านเครดิตที่คาดว่าจะเกิดขึ้นของลูกหนี้การค้า </w:t>
      </w:r>
    </w:p>
    <w:p w14:paraId="35AD90BB" w14:textId="77777777" w:rsidR="007470D9" w:rsidRPr="00333B42" w:rsidRDefault="007470D9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3FA2D3E8" w14:textId="77777777" w:rsidR="007470D9" w:rsidRPr="00333B42" w:rsidRDefault="007470D9" w:rsidP="009635E6">
      <w:pPr>
        <w:spacing w:before="120" w:after="120" w:line="420" w:lineRule="exact"/>
        <w:ind w:left="1134"/>
        <w:jc w:val="thaiDistribute"/>
        <w:rPr>
          <w:b/>
          <w:bCs/>
          <w:sz w:val="30"/>
          <w:szCs w:val="30"/>
          <w:lang w:val="x-none"/>
        </w:rPr>
      </w:pPr>
      <w:r w:rsidRPr="00333B42">
        <w:rPr>
          <w:b/>
          <w:bCs/>
          <w:sz w:val="30"/>
          <w:szCs w:val="30"/>
          <w:cs/>
          <w:lang w:val="en-US"/>
        </w:rPr>
        <w:t>ประมาณการต้นทุนงานก่อสร้าง</w:t>
      </w:r>
    </w:p>
    <w:p w14:paraId="64A8512F" w14:textId="77777777" w:rsidR="007470D9" w:rsidRPr="00333B42" w:rsidRDefault="007470D9" w:rsidP="009635E6">
      <w:pPr>
        <w:spacing w:before="120"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บริษัทประมาณการต้นทุนงาน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 รวมถึงค่าแรง ค่าโสหุ้ย ที่ต้องใช้ในงานก่อสร้างทั้งหมดจนเสร็จตามสัญญา ประกอบกับการพิจารณาถึงแนวโน้มของการเปลี่ยนแปลงราคาวัสดุก่อสร้าง ค่าแรง และค่าใช้จ่ายอื่นๆ ทั้งนี้ ฝ่ายบริหารได้ประมาณการต้นทุนดังกล่าวขึ้นจากประสบการณ์ที่ผ่านมา ในการประกอบธุรกิจและจะมีการทบทวนการประมาณการดังกล่าวอย่างสม่ำเสมอ หรือเมื่อต้นทุนที่เกิดขึ้นจริงแตกต่างจากประมาณการต้นทุนอย่างมีสาระสำคัญ</w:t>
      </w:r>
    </w:p>
    <w:p w14:paraId="20644D9D" w14:textId="77777777" w:rsidR="007470D9" w:rsidRPr="00333B42" w:rsidRDefault="007470D9" w:rsidP="009635E6">
      <w:pPr>
        <w:spacing w:before="120" w:after="120" w:line="42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ประมาณการการด้อยค่าของที่ดิน อาคารและอุปกรณ์</w:t>
      </w:r>
    </w:p>
    <w:p w14:paraId="480BA86A" w14:textId="44E97DBC" w:rsidR="007470D9" w:rsidRPr="00333B42" w:rsidRDefault="007470D9" w:rsidP="009635E6">
      <w:pPr>
        <w:spacing w:before="120"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</w:t>
      </w:r>
      <w:r w:rsidR="001F75EE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ทดสอบการด้อยค่าของที่ดิน อาคาร และอุปกรณ์ เมื่อมีเหตุการณ์หรือสถานการณ์บ่งชี้ว่าราคาตามบัญชีอาจสูงกว่า มูลค่าที่คาดว่าจะได้รับคืน กลุ่ม</w:t>
      </w:r>
      <w:r w:rsidR="00356B4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คำนวณหามูลค่าที่คาดว่าจะได้รับคืนโดยเปรียบเทียบจำนวนที่สูงกว่าระหว่างมูลค่ายุติธรรมหักต้นทุนในการขายเทียบกับมูลค่าจากการใช้ ซึ่งเป็นการคำนวณที่ต้องอาศัยดุลยพินิจและข้อสมมติฐานที่สำคัญของผู้บริหาร ได้แก่ ลักษณะสภาพการใช้งานของสินทรัพย์ ระยะเวลาที่คาดว่าจะขายสินทรัพย์ได้ รวมถึงรายการของสินทรัพย์ทั้งหมดที่คาดว่าจะขาย</w:t>
      </w:r>
      <w:r w:rsidR="00FB7259" w:rsidRPr="00333B42">
        <w:rPr>
          <w:sz w:val="30"/>
          <w:szCs w:val="30"/>
          <w:cs/>
          <w:lang w:val="en-US"/>
        </w:rPr>
        <w:t>จาก</w:t>
      </w:r>
      <w:r w:rsidRPr="00333B42">
        <w:rPr>
          <w:sz w:val="30"/>
          <w:szCs w:val="30"/>
          <w:cs/>
          <w:lang w:val="en-US"/>
        </w:rPr>
        <w:t>ส่วนมูลค่าจาก</w:t>
      </w:r>
      <w:r w:rsidR="00D75725" w:rsidRPr="00333B42">
        <w:rPr>
          <w:sz w:val="30"/>
          <w:szCs w:val="30"/>
          <w:cs/>
          <w:lang w:val="en-US"/>
        </w:rPr>
        <w:t>การใช้คำนวณจากประมาณการกระแสเงินสดซึ่งอ้างอิงจากประมาณการทางการเงินที่คลอบคลุมระยะเวลาที่คงเหลือของสัญญา</w:t>
      </w:r>
      <w:r w:rsidR="00D75725" w:rsidRPr="00333B42">
        <w:rPr>
          <w:sz w:val="30"/>
          <w:szCs w:val="30"/>
          <w:lang w:val="en-US"/>
        </w:rPr>
        <w:t xml:space="preserve"> </w:t>
      </w:r>
      <w:r w:rsidR="00D75725" w:rsidRPr="00333B42">
        <w:rPr>
          <w:sz w:val="30"/>
          <w:szCs w:val="30"/>
          <w:cs/>
          <w:lang w:val="en-US"/>
        </w:rPr>
        <w:t>ประมาณการราคาขาย</w:t>
      </w:r>
      <w:r w:rsidR="00D75725" w:rsidRPr="00333B42">
        <w:rPr>
          <w:sz w:val="30"/>
          <w:szCs w:val="30"/>
          <w:lang w:val="en-US"/>
        </w:rPr>
        <w:t xml:space="preserve"> </w:t>
      </w:r>
      <w:r w:rsidR="00D75725" w:rsidRPr="00333B42">
        <w:rPr>
          <w:sz w:val="30"/>
          <w:szCs w:val="30"/>
          <w:cs/>
          <w:lang w:val="en-US"/>
        </w:rPr>
        <w:t>และอัตราคิดลด</w:t>
      </w:r>
    </w:p>
    <w:p w14:paraId="3F3BB754" w14:textId="77777777" w:rsidR="00A176D7" w:rsidRPr="00333B42" w:rsidRDefault="00A176D7" w:rsidP="00D75725">
      <w:pPr>
        <w:spacing w:before="120" w:after="120" w:line="40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การกำหนดอายุสัญญาเช่า</w:t>
      </w:r>
    </w:p>
    <w:p w14:paraId="7DB6CD8C" w14:textId="202CF1C2" w:rsidR="00A176D7" w:rsidRPr="00333B42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</w:t>
      </w:r>
      <w:r w:rsidR="007B3EA6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</w:t>
      </w:r>
      <w:r w:rsidR="007429F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 xml:space="preserve"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CD46F38" w14:textId="42A86727" w:rsidR="00A176D7" w:rsidRPr="00333B42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518A14D7" w14:textId="394E557F" w:rsidR="0074542B" w:rsidRPr="00333B42" w:rsidRDefault="0074542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333B42">
        <w:rPr>
          <w:sz w:val="30"/>
          <w:szCs w:val="30"/>
          <w:lang w:val="en-US"/>
        </w:rPr>
        <w:br w:type="page"/>
      </w:r>
    </w:p>
    <w:p w14:paraId="5FDACAFB" w14:textId="6B1CF9B6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lastRenderedPageBreak/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เนื่องจากกลุ่ม</w:t>
      </w:r>
      <w:r w:rsidR="000A646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D644567" w14:textId="195E463C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อายุสัญญาเช่าจะถูกประเมินใหม่เมื่อกลุ่ม</w:t>
      </w:r>
      <w:r w:rsidR="00F146B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ใช้ (หรือไม่ใช้) สิทธิหรือกลุ่ม</w:t>
      </w:r>
      <w:r w:rsidR="008533CD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</w:t>
      </w:r>
      <w:r w:rsidR="00CD13F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 xml:space="preserve"> </w:t>
      </w:r>
    </w:p>
    <w:p w14:paraId="23E8B6B7" w14:textId="53469B44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การกำหนดอัตราการคิดลดของหนี้สินตามสัญญาเช่า</w:t>
      </w:r>
    </w:p>
    <w:p w14:paraId="3770D1CE" w14:textId="508B58AC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</w:t>
      </w:r>
      <w:r w:rsidR="00AE0EAA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ประเมินอัตราดอกเบี้ยการกู้ยืมส่วนเพิ่มของผู้เช่าดังนี้</w:t>
      </w:r>
    </w:p>
    <w:p w14:paraId="7E2DA958" w14:textId="77777777" w:rsidR="00A176D7" w:rsidRPr="00333B42" w:rsidRDefault="00A176D7" w:rsidP="0074542B">
      <w:pPr>
        <w:pStyle w:val="ListParagraph"/>
        <w:numPr>
          <w:ilvl w:val="0"/>
          <w:numId w:val="14"/>
        </w:numPr>
        <w:autoSpaceDE/>
        <w:autoSpaceDN/>
        <w:spacing w:before="120" w:after="120" w:line="380" w:lineRule="exact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 สะท้อนกับการเปลี่ยนแปลงในปัจจัยทางด้านการเงินของผู้เช่าหากเป็นไปได้</w:t>
      </w:r>
    </w:p>
    <w:p w14:paraId="38C6892F" w14:textId="77777777" w:rsidR="00A176D7" w:rsidRPr="00333B42" w:rsidRDefault="00A176D7" w:rsidP="0074542B">
      <w:pPr>
        <w:pStyle w:val="ListParagraph"/>
        <w:numPr>
          <w:ilvl w:val="0"/>
          <w:numId w:val="14"/>
        </w:numPr>
        <w:autoSpaceDE/>
        <w:autoSpaceDN/>
        <w:spacing w:before="120" w:after="120" w:line="380" w:lineRule="exact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41B5D9C9" w14:textId="77777777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การด้อยค่าของสินทรัพย์ทางการเงิน</w:t>
      </w:r>
    </w:p>
    <w:p w14:paraId="7BB583BC" w14:textId="6D2F8CD4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</w:t>
      </w:r>
      <w:r w:rsidR="006F2A5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</w:t>
      </w:r>
      <w:r w:rsidR="00942E6A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6363F504" w14:textId="77777777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การด้อยค่าของค่าความนิยม</w:t>
      </w:r>
    </w:p>
    <w:p w14:paraId="13AD5644" w14:textId="779D4A41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การคำนวณนี้ใช้ประมาณการกระแสเงินสดซึ่งอ้างอิงจากงบประมาณทางการเงินครอบคลุมระยะเวลา 5 ปี ซึ่งได้รับอนุมัติจากผู้บริหาร</w:t>
      </w:r>
    </w:p>
    <w:p w14:paraId="71510829" w14:textId="13671D9F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กระแสเงินสดหลังจากปีที่ 5 ใช้ประมาณการของอัตราการเติบโต</w:t>
      </w:r>
      <w:r w:rsidR="00AF2002" w:rsidRPr="00333B42">
        <w:rPr>
          <w:sz w:val="30"/>
          <w:szCs w:val="30"/>
          <w:cs/>
          <w:lang w:val="en-US"/>
        </w:rPr>
        <w:t>ซ</w:t>
      </w:r>
      <w:r w:rsidR="00330199" w:rsidRPr="00333B42">
        <w:rPr>
          <w:sz w:val="30"/>
          <w:szCs w:val="30"/>
          <w:cs/>
          <w:lang w:val="en-US"/>
        </w:rPr>
        <w:t>ึ่</w:t>
      </w:r>
      <w:r w:rsidR="00AF2002" w:rsidRPr="00333B42">
        <w:rPr>
          <w:sz w:val="30"/>
          <w:szCs w:val="30"/>
          <w:cs/>
          <w:lang w:val="en-US"/>
        </w:rPr>
        <w:t>ง</w:t>
      </w:r>
      <w:r w:rsidRPr="00333B42">
        <w:rPr>
          <w:sz w:val="30"/>
          <w:szCs w:val="30"/>
          <w:cs/>
          <w:lang w:val="en-US"/>
        </w:rPr>
        <w:t>สอดคล้องกับการคาดการณ์อัตราการเติบโตที่รวมอยู่ในรายงานของอุตสาหกรรม โดยเฉพาะอุตสาหกรรมของหน่วยสินทรัพย์ที่ก่อให้เกิดเงินสดนั้นดำเนินงานอยู่</w:t>
      </w:r>
    </w:p>
    <w:p w14:paraId="09A32582" w14:textId="77777777" w:rsidR="00A176D7" w:rsidRPr="00333B42" w:rsidRDefault="00A176D7" w:rsidP="0074542B">
      <w:pPr>
        <w:spacing w:before="120" w:after="120" w:line="38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การใช้ดุลยพินิจที่สำคัญในการปฏิบัติตามมาตรฐานการบัญชี</w:t>
      </w:r>
    </w:p>
    <w:p w14:paraId="1E76108A" w14:textId="6A6F6010" w:rsidR="007470D9" w:rsidRPr="00333B42" w:rsidRDefault="00A176D7" w:rsidP="0074542B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</w:t>
      </w:r>
      <w:r w:rsidR="007D557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ถือสิทธิในการออกเสียงร้อยละ 60 ของการร่วมการงานของกลุ่ม</w:t>
      </w:r>
      <w:r w:rsidR="007D557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 xml:space="preserve"> กลุ่ม</w:t>
      </w:r>
      <w:r w:rsidR="007D557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มีการควบคุมร่วมในการงานนี้ เนื่องจากภายใต้สัญญาที่ตกลงร่วมกันได้กำหนดว่าการตัดสินใจเกี่ยวกับการนโยบายทางการเงินและการดำเนินงานจะต้องได้รับความเห็นชอบอย่างเป็นเอกฉันท์ จากผู้ที่ร่วมกันควบคุมการงานแล้วเท่านั้น ดังนั้นการงานนี้จึงจัดประเภทเป็น ”การร่วมค้า”</w:t>
      </w:r>
    </w:p>
    <w:p w14:paraId="14DE9C62" w14:textId="26D9CAB9" w:rsidR="00931843" w:rsidRPr="00333B42" w:rsidRDefault="00931843" w:rsidP="009635E6">
      <w:pPr>
        <w:spacing w:before="120" w:after="120" w:line="400" w:lineRule="exact"/>
        <w:ind w:left="1134"/>
        <w:jc w:val="thaiDistribute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br w:type="page"/>
      </w:r>
    </w:p>
    <w:p w14:paraId="2EFD75E1" w14:textId="77777777" w:rsidR="00ED76CF" w:rsidRPr="00333B42" w:rsidRDefault="00ED76CF" w:rsidP="009635E6">
      <w:pPr>
        <w:numPr>
          <w:ilvl w:val="0"/>
          <w:numId w:val="1"/>
        </w:numPr>
        <w:spacing w:before="200" w:line="420" w:lineRule="exact"/>
        <w:ind w:left="567" w:hanging="567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</w:rPr>
        <w:lastRenderedPageBreak/>
        <w:t>นโยบายการบัญชีที่สำคัญ</w:t>
      </w:r>
    </w:p>
    <w:p w14:paraId="4CA008FC" w14:textId="1CCECEB6" w:rsidR="00ED76CF" w:rsidRPr="00333B42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2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การบัญชีสำหรับงบการเงินรวม</w:t>
      </w:r>
    </w:p>
    <w:p w14:paraId="7A3EED73" w14:textId="5F9A2079" w:rsidR="00553EF6" w:rsidRPr="00333B42" w:rsidRDefault="00486802" w:rsidP="009635E6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rPr>
          <w:b/>
          <w:bCs/>
          <w:sz w:val="30"/>
          <w:szCs w:val="30"/>
        </w:rPr>
      </w:pPr>
      <w:r w:rsidRPr="00333B42">
        <w:rPr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333B42">
        <w:rPr>
          <w:sz w:val="30"/>
          <w:szCs w:val="30"/>
          <w:cs/>
          <w:lang w:val="en-US"/>
        </w:rPr>
        <w:t>“</w:t>
      </w:r>
      <w:r w:rsidRPr="00333B42">
        <w:rPr>
          <w:sz w:val="30"/>
          <w:szCs w:val="30"/>
          <w:cs/>
        </w:rPr>
        <w:t>กลุ่มบริษัท</w:t>
      </w:r>
      <w:r w:rsidRPr="00333B42">
        <w:rPr>
          <w:sz w:val="30"/>
          <w:szCs w:val="30"/>
          <w:cs/>
          <w:lang w:val="en-US"/>
        </w:rPr>
        <w:t>”</w:t>
      </w:r>
      <w:r w:rsidRPr="00333B42">
        <w:rPr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6AC64D28" w14:textId="77777777" w:rsidR="00ED76CF" w:rsidRPr="00333B42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</w:rPr>
        <w:t>ก</w:t>
      </w:r>
      <w:r w:rsidRPr="00333B42">
        <w:rPr>
          <w:b/>
          <w:bCs/>
          <w:sz w:val="30"/>
          <w:szCs w:val="30"/>
          <w:cs/>
          <w:lang w:val="en-US"/>
        </w:rPr>
        <w:t>)</w:t>
      </w:r>
      <w:r w:rsidRPr="00333B42">
        <w:rPr>
          <w:b/>
          <w:bCs/>
          <w:sz w:val="30"/>
          <w:szCs w:val="30"/>
          <w:cs/>
          <w:lang w:val="en-US"/>
        </w:rPr>
        <w:tab/>
        <w:t>บริษัทย่อย</w:t>
      </w:r>
    </w:p>
    <w:p w14:paraId="548AED51" w14:textId="3423D39C" w:rsidR="00ED76CF" w:rsidRPr="00333B42" w:rsidRDefault="00ED76CF" w:rsidP="004457ED">
      <w:pPr>
        <w:spacing w:before="120" w:after="120" w:line="420" w:lineRule="exact"/>
        <w:ind w:left="1418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บริษัทย่อยหมายถึงกิจการทั้งหมดที่กลุ่ม</w:t>
      </w:r>
      <w:r w:rsidR="00EB130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มีอำนาจควบคุม กลุ่ม</w:t>
      </w:r>
      <w:r w:rsidR="00162967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มีอำนาจควบคุมเมื่อกลุ่ม</w:t>
      </w:r>
      <w:r w:rsidR="000A646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รับหรือมีสิทธิในผลตอบแทนผันแปรจากการเกี่ยวข้องกับผู้ได้รับการลงทุนและสามารถใช้อำนาจเหนือผู้ได้รับการลงทุนเพื่อให้ได้ผลตอบแทนผันแปร กลุ่ม</w:t>
      </w:r>
      <w:r w:rsidR="009F4101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รวมงบการเงินของบริษัทย่อยไว้ในงบการเงินรวมตั้งแต่วันที่กลุ่ม</w:t>
      </w:r>
      <w:r w:rsidR="00C21A7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มีอำนาจในการควบคุมบริษัทย่อยจนถึงวันที่กลุ่ม</w:t>
      </w:r>
      <w:r w:rsidR="00004F0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 xml:space="preserve">สูญเสียอำนาจควบคุมในบริษัทย่อยนั้น </w:t>
      </w:r>
    </w:p>
    <w:p w14:paraId="70BF2AF1" w14:textId="77777777" w:rsidR="00ED76CF" w:rsidRPr="00333B42" w:rsidRDefault="00ED76CF" w:rsidP="009635E6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20" w:lineRule="exact"/>
        <w:ind w:left="1418" w:right="43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ในงบการเงินเฉพาะกิจกา</w:t>
      </w:r>
      <w:r w:rsidR="001F74DD" w:rsidRPr="00333B42">
        <w:rPr>
          <w:sz w:val="30"/>
          <w:szCs w:val="30"/>
          <w:cs/>
          <w:lang w:val="en-US"/>
        </w:rPr>
        <w:t xml:space="preserve">ร </w:t>
      </w:r>
      <w:r w:rsidRPr="00333B42">
        <w:rPr>
          <w:sz w:val="30"/>
          <w:szCs w:val="30"/>
          <w:cs/>
          <w:lang w:val="en-US"/>
        </w:rPr>
        <w:t>เงินลงทุนในบริษัทย่อยบันทึกด้วยวิธีราคาทุนโดยต้นทุนทางตรงที่     เกี่ยวกับการซื้อเงินลงทุนจะถูกรับรู้เป็นส่วนหนึ่งของต้นทุนเริ่มแรกของเงินลงทุน</w:t>
      </w:r>
    </w:p>
    <w:p w14:paraId="70DF5CAE" w14:textId="77777777" w:rsidR="00ED76CF" w:rsidRPr="00333B42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</w:rPr>
        <w:t>ข)</w:t>
      </w:r>
      <w:r w:rsidRPr="00333B42">
        <w:rPr>
          <w:b/>
          <w:bCs/>
          <w:sz w:val="30"/>
          <w:szCs w:val="30"/>
          <w:cs/>
        </w:rPr>
        <w:tab/>
        <w:t>บริษัทร่วม</w:t>
      </w:r>
    </w:p>
    <w:p w14:paraId="43F3663D" w14:textId="2BDE3606" w:rsidR="00ED76CF" w:rsidRPr="00333B42" w:rsidRDefault="00ED76CF" w:rsidP="00887D7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บริษัทร่วมเป็นกิจการที่กลุ่ม</w:t>
      </w:r>
      <w:r w:rsidR="00775777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มีอิทธิพลอย่างเป็นสาระสำคัญแต่ไม่ถึงกับมีอำนาจควบคุมหรือมีการควบคุมร่วม เงินลงทุนในบริษัทร่วมรับรู้โดยใช้วิธีส่วนได้เสียในการแสดงในงบการเงินรวม</w:t>
      </w:r>
    </w:p>
    <w:p w14:paraId="6BA602B5" w14:textId="77777777" w:rsidR="00ED76CF" w:rsidRPr="00333B42" w:rsidRDefault="00ED76CF" w:rsidP="00887D7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7BF4AE94" w14:textId="77777777" w:rsidR="00ED76CF" w:rsidRPr="00333B42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ค)</w:t>
      </w:r>
      <w:r w:rsidRPr="00333B42">
        <w:rPr>
          <w:b/>
          <w:bCs/>
          <w:sz w:val="30"/>
          <w:szCs w:val="30"/>
          <w:cs/>
        </w:rPr>
        <w:tab/>
        <w:t>การร่วมการงาน</w:t>
      </w:r>
    </w:p>
    <w:p w14:paraId="74DA5E32" w14:textId="77777777" w:rsidR="00ED76CF" w:rsidRPr="00333B42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785C9CDF" w14:textId="77777777" w:rsidR="00ED76CF" w:rsidRPr="00333B42" w:rsidRDefault="00ED76CF" w:rsidP="009635E6">
      <w:pPr>
        <w:spacing w:before="120" w:after="120" w:line="420" w:lineRule="exact"/>
        <w:ind w:left="1418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การร่วมค้า</w:t>
      </w:r>
    </w:p>
    <w:p w14:paraId="13FB08D5" w14:textId="3A2332E2" w:rsidR="00ED76CF" w:rsidRPr="00333B42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การร่วมการงานจัดประเภทเป็นการร่วมค้าเมื่อกลุ่ม</w:t>
      </w:r>
      <w:r w:rsidR="0085755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208E838F" w14:textId="77777777" w:rsidR="00ED76CF" w:rsidRPr="00333B42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06D3F244" w14:textId="77777777" w:rsidR="009635E6" w:rsidRPr="00333B42" w:rsidRDefault="009635E6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ง)</w:t>
      </w:r>
      <w:r w:rsidRPr="00333B42">
        <w:rPr>
          <w:b/>
          <w:bCs/>
          <w:sz w:val="30"/>
          <w:szCs w:val="30"/>
          <w:cs/>
        </w:rPr>
        <w:tab/>
        <w:t>การบันทึกเงินลงทุนตามวิธีส่วนได้เสีย</w:t>
      </w:r>
    </w:p>
    <w:p w14:paraId="0C01D2AE" w14:textId="46780E8A" w:rsidR="009635E6" w:rsidRPr="00333B42" w:rsidRDefault="009635E6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917FD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317568D0" w14:textId="1DBA9AFF" w:rsidR="009635E6" w:rsidRPr="00333B42" w:rsidRDefault="009635E6" w:rsidP="009635E6">
      <w:pPr>
        <w:spacing w:before="120" w:after="120" w:line="400" w:lineRule="exact"/>
        <w:ind w:left="1418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2BB42CF5" w14:textId="142C576D" w:rsidR="00ED76CF" w:rsidRPr="00333B42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>กลุ่ม</w:t>
      </w:r>
      <w:r w:rsidR="00CE34B6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E9E21DD" w14:textId="2760C1E2" w:rsidR="00ED76CF" w:rsidRPr="00333B42" w:rsidRDefault="00ED76CF" w:rsidP="006A44E2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เมื่อส่วนแบ่งขาดทุนของกลุ่ม</w:t>
      </w:r>
      <w:r w:rsidR="003A3F3F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ในบริษัทร่วมและการร่วมค้ามีมูลค่าเท่ากับหรือเกินกว่ามูลค่าส่วนได้เสียของกลุ่ม</w:t>
      </w:r>
      <w:r w:rsidR="00277BB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ในบริษัทร่วมและการร่วมค้านั้นซึ่งรวมถึงส่วนได้เสียระยะยาวอื่น กลุ่ม</w:t>
      </w:r>
      <w:r w:rsidR="000E608D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จะไม่รับรู้ส่วนแบ่งขาดทุนที่เกินกว่าส่วนได้เสียในบริษัทร่วมและการร่วมค้านั้น เว้นแต่กลุ่ม</w:t>
      </w:r>
      <w:r w:rsidR="003940EC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มีภาระผูกพันหรือได้จ่ายเงินเพื่อชำระภาระผูกพันแทนบริษัทร่วมหรือการร่วมค้า</w:t>
      </w:r>
    </w:p>
    <w:p w14:paraId="13861CD7" w14:textId="77777777" w:rsidR="00ED76CF" w:rsidRPr="00333B42" w:rsidRDefault="00ED76CF" w:rsidP="009635E6">
      <w:pPr>
        <w:autoSpaceDE/>
        <w:autoSpaceDN/>
        <w:spacing w:before="120" w:after="120" w:line="400" w:lineRule="exact"/>
        <w:ind w:left="1418" w:right="43" w:hanging="28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จ</w:t>
      </w:r>
      <w:r w:rsidRPr="00333B42">
        <w:rPr>
          <w:sz w:val="30"/>
          <w:szCs w:val="30"/>
          <w:cs/>
        </w:rPr>
        <w:t>)</w:t>
      </w:r>
      <w:r w:rsidRPr="00333B42">
        <w:rPr>
          <w:sz w:val="30"/>
          <w:szCs w:val="30"/>
          <w:cs/>
        </w:rPr>
        <w:tab/>
      </w:r>
      <w:r w:rsidRPr="00333B42">
        <w:rPr>
          <w:b/>
          <w:bCs/>
          <w:sz w:val="30"/>
          <w:szCs w:val="30"/>
          <w:cs/>
        </w:rPr>
        <w:t>การเปลี่ยนแปลงสัดส่วนการถือครองกิจการ</w:t>
      </w:r>
    </w:p>
    <w:p w14:paraId="1B0D19D5" w14:textId="748C80B4" w:rsidR="00ED76CF" w:rsidRPr="00333B42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ในกรณีที่กลุ่ม</w:t>
      </w:r>
      <w:r w:rsidR="00502CA4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ยังคงมีอำนาจควบคุมบริษัทย่อย กลุ่ม</w:t>
      </w:r>
      <w:r w:rsidR="008B2D9E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</w:t>
      </w:r>
      <w:r w:rsidR="00BA1A1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 xml:space="preserve"> ผลต่างระหว่างราคาจ่ายซื้อหรือราคาขายจากการเปลี่ยนแปลง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จะถูกรับรู้ในส่วนของเจ้าของ</w:t>
      </w:r>
    </w:p>
    <w:p w14:paraId="3730EB79" w14:textId="7E67EC42" w:rsidR="00ED76CF" w:rsidRPr="00333B42" w:rsidRDefault="00ED76CF" w:rsidP="009635E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b/>
          <w:bCs/>
          <w:sz w:val="30"/>
          <w:szCs w:val="30"/>
        </w:rPr>
      </w:pPr>
      <w:r w:rsidRPr="00333B42">
        <w:rPr>
          <w:sz w:val="30"/>
          <w:szCs w:val="30"/>
          <w:cs/>
        </w:rPr>
        <w:t>ถ้าสัดส่วนการถือครองในบริษัทร่วมและการร่วมค้าลดลง แต่กลุ่ม</w:t>
      </w:r>
      <w:r w:rsidR="00EA7517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270CE547" w14:textId="2C8C1A61" w:rsidR="00ED76CF" w:rsidRPr="00333B42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เมื่อกลุ่ม</w:t>
      </w:r>
      <w:r w:rsidR="00C1594E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สูญเสียอำนาจควบคุม การควบคุมร่วม หรือการมีอิทธิพลอย่างมีนัยสำคัญในเงินลงทุนนั้น 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ที่เหลืออยู่เป็นเงินลงทุนในบริษัทร่วม การร่วมค้า หรือสินทรัพย์ทางการเงิน</w:t>
      </w:r>
    </w:p>
    <w:p w14:paraId="34C4A485" w14:textId="77777777" w:rsidR="00ED76CF" w:rsidRPr="00333B42" w:rsidRDefault="00ED76CF" w:rsidP="009635E6">
      <w:pPr>
        <w:autoSpaceDE/>
        <w:autoSpaceDN/>
        <w:spacing w:before="120" w:after="120" w:line="400" w:lineRule="exact"/>
        <w:ind w:left="1418" w:right="43" w:hanging="28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ฉ)</w:t>
      </w:r>
      <w:r w:rsidRPr="00333B42">
        <w:rPr>
          <w:b/>
          <w:bCs/>
          <w:sz w:val="30"/>
          <w:szCs w:val="30"/>
          <w:cs/>
        </w:rPr>
        <w:tab/>
        <w:t>รายการระหว่างกันในงบการเงินรวม</w:t>
      </w:r>
    </w:p>
    <w:p w14:paraId="543D2268" w14:textId="246077B5" w:rsidR="00ED76CF" w:rsidRPr="00333B42" w:rsidRDefault="00ED76CF" w:rsidP="009635E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รายการยอดคงเหลือ และกำไรที่ยังไม่เกิดขึ้นจริงระหว่างกันในกลุ่ม</w:t>
      </w:r>
      <w:r w:rsidR="008E7DA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จะถูกตัดออก กำไรที่ยังไม่เกิดขึ้นจริงในรายการระหว่างกลุ่ม</w:t>
      </w:r>
      <w:r w:rsidR="00815FE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กับบริษัทร่วมและการร่วมค้าจะถูกตัดออกตามสัดส่วนที่กลุ่ม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มีส่วนได้เสียในบริษัทร่วมและการร่วมค้า ขาดทุนที่ยังไม่เกิดขึ้นจริงในรายการระหว่างกลุ่ม</w:t>
      </w:r>
      <w:r w:rsidR="002A77D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จะถูกตัดออกเช่นเดียวกัน</w:t>
      </w:r>
      <w:r w:rsidR="00012DAD" w:rsidRPr="00333B42">
        <w:rPr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>ยกเว้นรายการนั้นจะมีหลักฐานว่าเกิดจากการด้อยค่าของสินทรัพย์ที่โอน</w:t>
      </w:r>
    </w:p>
    <w:p w14:paraId="490C8EB8" w14:textId="0D41A636" w:rsidR="00931843" w:rsidRPr="00333B42" w:rsidRDefault="00931843" w:rsidP="00012DAD">
      <w:pPr>
        <w:pStyle w:val="ListParagraph"/>
        <w:autoSpaceDE/>
        <w:autoSpaceDN/>
        <w:spacing w:before="120" w:after="120" w:line="400" w:lineRule="exact"/>
        <w:ind w:left="1276" w:right="43"/>
        <w:contextualSpacing w:val="0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1B9F6E78" w14:textId="4334A57B" w:rsidR="002B263F" w:rsidRPr="00333B42" w:rsidRDefault="0049798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การรับรู้รายได้และค่าใช้จ่าย</w:t>
      </w:r>
    </w:p>
    <w:p w14:paraId="2CB7DDED" w14:textId="76CA6D50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ได้รับจากการขนส่งสินค้าและให้บริการในกิจกรรมตามปกติธุรกิจ</w:t>
      </w:r>
    </w:p>
    <w:p w14:paraId="24C99734" w14:textId="0450D5E5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97690E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รับรู้รายได้สุทธิจากภาษีมูลค่าเพิ่มซึ่งกลุ่ม</w:t>
      </w:r>
      <w:r w:rsidR="00156A10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64BA7204" w14:textId="0F8632E3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สำหรับสัญญาที่มีหลายองค์ประกอบที่กลุ่ม</w:t>
      </w:r>
      <w:r w:rsidR="009B735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จะต้องส่งมอบสินค้าหรือให้บริการหลายประเภท กลุ่ม</w:t>
      </w:r>
      <w:r w:rsidR="007520B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</w:t>
      </w:r>
      <w:r w:rsidR="00BF1EF9" w:rsidRPr="00333B42">
        <w:rPr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>หรือประมาณการราคาขายแบบเอกเทศ กลุ่ม</w:t>
      </w:r>
      <w:r w:rsidR="00856E7E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จะรับรู้รายได้ของแต่ละภาระที่ต้องปฏิบัติแยกต่างหากจากกันเมื่อกลุ่ม</w:t>
      </w:r>
      <w:r w:rsidR="000F3A2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ได้ปฏิบัติตามภาระนั้นแล้ว</w:t>
      </w:r>
    </w:p>
    <w:p w14:paraId="5FB4F245" w14:textId="1C44B40B" w:rsidR="007F49DD" w:rsidRPr="00333B42" w:rsidRDefault="007F49DD" w:rsidP="009635E6">
      <w:pPr>
        <w:spacing w:before="120" w:after="120" w:line="40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การให้บริการ</w:t>
      </w:r>
    </w:p>
    <w:p w14:paraId="3BBF33B5" w14:textId="7974B982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E655A1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312F7D26" w14:textId="4923E853" w:rsidR="007F49DD" w:rsidRPr="00333B42" w:rsidRDefault="007F49DD" w:rsidP="009635E6">
      <w:pPr>
        <w:spacing w:before="120" w:after="120" w:line="40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 xml:space="preserve">สินทรัพย์และหนี้สินที่เกิดจากสัญญา   </w:t>
      </w:r>
    </w:p>
    <w:p w14:paraId="05E0DED8" w14:textId="684D54F4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DE0EC9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</w:t>
      </w:r>
      <w:r w:rsidR="009B424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สำหรับต้นทุนค่าก่อสร้างและรายการกำไรสูงกว่าจำนวนเงินงวดที่ปราศจากเงื่อนไขในการรับชำระเงิน ส่วนเกินที่เกิดขึ้นหากจะแสดงเป็นยอดลูกหนี้งานก่อสร้างตามสัญญา ภายใต้หัวข้อสินทรัพย์ที่เกิดจากสัญญาซึ่งจัดเป็นสินทรัพย์ที่เกิดจากสัญญาหากจำนวนเงินงวดที่ปราศจากเงื่อนไขในการรับชำระเงินสูงกว่าผลรวมของต้นทุนค่าก่อสร้างและรายการกำไรที่เกิดขึ้นจะแสดงเป็นเจ้าหนี้งานก่อสร้างตามสัญญา ภายใต้หัวข้อรายได้ค่าก่อสร้างตามสัญญารับล่วงหน้าซึ่งจัดเป็นหนี้สินที่เกิดจากสัญญา</w:t>
      </w:r>
    </w:p>
    <w:p w14:paraId="6E23153D" w14:textId="7244C814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F024C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รับรู้สินทรัพย์ที่เกิดจากสัญญาเมื่อกลุ่ม</w:t>
      </w:r>
      <w:r w:rsidR="003C43D7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2F2BFD1" w14:textId="0B529A88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B96C91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รับรู้หนี้สินที่เกิดจากสัญญาเมื่อได้รับชำระจากลูกค้าหรือถึงกำหนดชำระตามสัญญาก่อนที่กลุ่ม</w:t>
      </w:r>
      <w:r w:rsidR="00B30791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จะปฏิบัติตามภาระที่ต้องปฏิบัติ</w:t>
      </w:r>
    </w:p>
    <w:p w14:paraId="45B59C1A" w14:textId="000D0EA6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B763B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จะแสดงยอดสุทธิหนี้สินที่เกิดจากสัญญาหลังจากหักกลบกับสินทรัพย์ที่เกิดจากสัญญานั้นๆ ในแต่ละสัญญาที่ทำกับลูกค้า</w:t>
      </w:r>
    </w:p>
    <w:p w14:paraId="749A42E5" w14:textId="77777777" w:rsidR="00931843" w:rsidRPr="00333B42" w:rsidRDefault="00931843" w:rsidP="003D26DC">
      <w:pPr>
        <w:spacing w:before="120" w:after="120" w:line="400" w:lineRule="exact"/>
        <w:ind w:left="993"/>
        <w:jc w:val="thaiDistribute"/>
        <w:rPr>
          <w:sz w:val="30"/>
          <w:szCs w:val="30"/>
        </w:rPr>
      </w:pPr>
    </w:p>
    <w:p w14:paraId="5D0549AB" w14:textId="18ADCCB1" w:rsidR="00931843" w:rsidRPr="00333B42" w:rsidRDefault="00931843" w:rsidP="003D26DC">
      <w:pPr>
        <w:spacing w:before="120" w:after="120" w:line="400" w:lineRule="exact"/>
        <w:ind w:left="993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63326FDA" w14:textId="42700F05" w:rsidR="007F49DD" w:rsidRPr="00333B42" w:rsidRDefault="007F49DD" w:rsidP="009635E6">
      <w:pPr>
        <w:spacing w:before="120" w:after="120" w:line="40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lastRenderedPageBreak/>
        <w:t>การขายสินค้า</w:t>
      </w:r>
    </w:p>
    <w:p w14:paraId="20F9F94E" w14:textId="4D9B44CC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2177D5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 xml:space="preserve">ดำเนินธุรกิจจำหน่ายสินค้า สินค้าหลัก ได้แก่ ระบบปั๊มอุตสาหกรรมและระบบอุปกรณ์  วิศวกรรมที่เกี่ยวข้อง เครื่องอัดอากาศที่ใช้ในอุตสาหกรรม และระบบอุปกรณ์ </w:t>
      </w:r>
      <w:r w:rsidRPr="00333B42">
        <w:rPr>
          <w:sz w:val="30"/>
          <w:szCs w:val="30"/>
        </w:rPr>
        <w:t xml:space="preserve">Gas Turbine </w:t>
      </w:r>
      <w:r w:rsidRPr="00333B42">
        <w:rPr>
          <w:sz w:val="30"/>
          <w:szCs w:val="30"/>
          <w:cs/>
        </w:rPr>
        <w:t xml:space="preserve">และ </w:t>
      </w:r>
      <w:r w:rsidRPr="00333B42">
        <w:rPr>
          <w:sz w:val="30"/>
          <w:szCs w:val="30"/>
        </w:rPr>
        <w:t xml:space="preserve">Gas Compressor </w:t>
      </w:r>
      <w:r w:rsidRPr="00333B42">
        <w:rPr>
          <w:sz w:val="30"/>
          <w:szCs w:val="30"/>
          <w:cs/>
        </w:rPr>
        <w:t xml:space="preserve">สำหรับโรงไฟฟ้า อุปกรณ์ในสถานีวัดก๊าซธรรมชาติ อุปกรณ์ในการวัดอัตราการไหลของของเหลว รวมไปถึงจัดจำหน่ายก๊าซ </w:t>
      </w:r>
      <w:r w:rsidRPr="00333B42">
        <w:rPr>
          <w:sz w:val="30"/>
          <w:szCs w:val="30"/>
        </w:rPr>
        <w:t xml:space="preserve">NGV </w:t>
      </w:r>
      <w:r w:rsidRPr="00333B42">
        <w:rPr>
          <w:sz w:val="30"/>
          <w:szCs w:val="30"/>
          <w:cs/>
        </w:rPr>
        <w:t>สำหรับยานยนต์</w:t>
      </w:r>
    </w:p>
    <w:p w14:paraId="30DDE986" w14:textId="62DBDEB6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รายได้จากการขายสินค้ารับรู้ในกำไรหรือขาดทุนเมื่อได้โอนอำนาจการควบคุมในสินค้าให้กับผู้ซื้อแล้ว กล่าวคือผู้ซื้อสามารถสั่งการการใช้และได้รับประโยชน์ที่เหลืออยู่เกือบทั้งหมดจากสินค้าและกลุ่ม</w:t>
      </w:r>
      <w:r w:rsidR="00F6730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มีสิทธิที่จะได้รับชำระเงินสำหรับสินค้านั้น ทั้งนี้ กลุ่ม</w:t>
      </w:r>
      <w:r w:rsidR="00F6730B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จะไม่รับรู้รายได้ถ้าฝ่ายบริหารไม่มีความเป็นไปได้ค่อนข้างแน่ว่ากลุ่ม</w:t>
      </w:r>
      <w:r w:rsidR="001245BD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จะเรียกเก็บสิ่งตอบแทนที่กิจการมีสิทธิที่จะได้รับเพื่อเป็นการแลกเ</w:t>
      </w:r>
      <w:r w:rsidR="00C02413" w:rsidRPr="00333B42">
        <w:rPr>
          <w:sz w:val="30"/>
          <w:szCs w:val="30"/>
          <w:cs/>
        </w:rPr>
        <w:t>ป</w:t>
      </w:r>
      <w:r w:rsidRPr="00333B42">
        <w:rPr>
          <w:sz w:val="30"/>
          <w:szCs w:val="30"/>
          <w:cs/>
        </w:rPr>
        <w:t xml:space="preserve">ลี่ยนกับสินค้าที่จะส่งมอบให้ลูกค้า  </w:t>
      </w:r>
    </w:p>
    <w:p w14:paraId="4C547865" w14:textId="1507986B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9324B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มีภาระผูกพันในการซ่อมแซมหรือเปลี่ยนสินค้าที่เสีย</w:t>
      </w:r>
      <w:r w:rsidR="00230AE4" w:rsidRPr="00333B42">
        <w:rPr>
          <w:sz w:val="30"/>
          <w:szCs w:val="30"/>
          <w:cs/>
        </w:rPr>
        <w:t>หาย</w:t>
      </w:r>
      <w:r w:rsidRPr="00333B42">
        <w:rPr>
          <w:sz w:val="30"/>
          <w:szCs w:val="30"/>
          <w:cs/>
        </w:rPr>
        <w:t>ภายใต้เงื่อนไขการรับประกันทั่วไป โดยจะรับรู้เป็นประมาณการหนี้สินและต้นทุนขาย</w:t>
      </w:r>
    </w:p>
    <w:p w14:paraId="5F9B95CD" w14:textId="4CD2B596" w:rsidR="007F49DD" w:rsidRPr="00333B42" w:rsidRDefault="007F49DD" w:rsidP="009635E6">
      <w:pPr>
        <w:spacing w:before="120" w:after="120" w:line="40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สิ่งตอบแทนที่จ่ายให้กับลูกค้า</w:t>
      </w:r>
    </w:p>
    <w:p w14:paraId="6ECED4E1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0FC99BCD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สิทธิที่มอบให้กับลูกค้าในการเลือกซื้อสินค้าหรือบริการเพิ่ม (</w:t>
      </w:r>
      <w:r w:rsidRPr="00333B42">
        <w:rPr>
          <w:b/>
          <w:bCs/>
          <w:i/>
          <w:sz w:val="30"/>
          <w:szCs w:val="30"/>
        </w:rPr>
        <w:t>Material right)</w:t>
      </w:r>
    </w:p>
    <w:p w14:paraId="446AB5DA" w14:textId="310238F8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จะปันส่วนราคาของรายการเป็นหนี้สินที่เกิดจากสัญญา และรอรับรู้เป็นรายได้เมื่อลูกค้าใช้สิทธิหรือเมื่อสิทธินั้นหมดอายุ </w:t>
      </w:r>
    </w:p>
    <w:p w14:paraId="4CCF56BE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การก่อสร้าง</w:t>
      </w:r>
    </w:p>
    <w:p w14:paraId="493F9C1A" w14:textId="05749496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รายได้จากการก่อสร้างรวมถึงสัญญาการให้บริการด้านการก่อสร้างโดยกิจกรรมการก่อสร้างของกลุ่ม</w:t>
      </w:r>
      <w:r w:rsidR="00D33732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</w:t>
      </w:r>
      <w:r w:rsidR="00D33732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จึงรับรู้รายได้ตลอดช่วงเวลาหนึ่งตามขั้นความสำเร็จของงาน</w:t>
      </w:r>
    </w:p>
    <w:p w14:paraId="28546C8F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ในอนาคต </w:t>
      </w:r>
    </w:p>
    <w:p w14:paraId="31A925AB" w14:textId="2735318F" w:rsidR="00931843" w:rsidRPr="00333B42" w:rsidRDefault="00931843" w:rsidP="003D26DC">
      <w:pPr>
        <w:spacing w:before="120" w:after="120" w:line="400" w:lineRule="exact"/>
        <w:ind w:left="993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49D57EFE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lastRenderedPageBreak/>
        <w:t>ขั้นความสำเร็จของงาน</w:t>
      </w:r>
    </w:p>
    <w:p w14:paraId="1E75B655" w14:textId="02CB4B62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ปรับปรุงด้วยต้นทุนสินค้าที่ลูกค้ารับโอนการควบคุมไปแล้วแต่ยังไม่ได้ติดตั้ง และร่วมพิจารณาโดยการสำรวจทางกายภาพโดยวิศวกร ผู้บริหารโครงการร่วมกับเจ้าของหรือลูกค้า ในกรณีที่กลุ่ม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ไม่สามารถประมาณขั้นของความสำเร็จได้อย่างน่าเชื่อถือ รายได้ (หากกลุ่ม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คาดว่าจะได้รับ) จะรับรู้ได้เท่ากับต้นทุนของสัญญาที่รับรู้เป็นรายจ่าย</w:t>
      </w:r>
    </w:p>
    <w:p w14:paraId="24E0AF7A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องค์ประกอบของการจัดหาเงิน</w:t>
      </w:r>
    </w:p>
    <w:p w14:paraId="5AB89191" w14:textId="6BEEC4DD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9F260A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</w:t>
      </w:r>
      <w:r w:rsidR="000B2B79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ไม่ได้ปรับปรุงราคาของรายการด้วยมูลค่าของเงิน (</w:t>
      </w:r>
      <w:r w:rsidRPr="00333B42">
        <w:rPr>
          <w:sz w:val="30"/>
          <w:szCs w:val="30"/>
        </w:rPr>
        <w:t>Time value of money)</w:t>
      </w:r>
    </w:p>
    <w:p w14:paraId="75B554FE" w14:textId="77777777" w:rsidR="007F49DD" w:rsidRPr="00333B42" w:rsidRDefault="007F49DD" w:rsidP="009635E6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ต้นทุนส่วนเพิ่มในการได้มาซึ่งสัญญา</w:t>
      </w:r>
    </w:p>
    <w:p w14:paraId="0CB99416" w14:textId="0FDD2CA6" w:rsidR="0049798F" w:rsidRPr="00333B42" w:rsidRDefault="007F49DD" w:rsidP="0058002A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B2B79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ต้นทุนส่วนเพิ่มในการได้มาซึ่งสัญญาซึ่งส่วนใหญ่คือค่าคอมมิชชั่นที่จ่ายให้แก่บุคคลภายนอกและพนักงาน และตัดจำหน่ายเป็นค่าใช้จ่ายในการขายตามรูปแบบเดียวกับการรับรู้รายได้ของสัญญาที่เกี่ยวข้อง</w:t>
      </w:r>
    </w:p>
    <w:p w14:paraId="5D0A9B14" w14:textId="77777777" w:rsidR="00275380" w:rsidRPr="00333B42" w:rsidRDefault="00275380" w:rsidP="00B633E5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ดอกเบี้ยรับ</w:t>
      </w:r>
    </w:p>
    <w:p w14:paraId="7AEC3AC3" w14:textId="77777777" w:rsidR="00275380" w:rsidRPr="00333B42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sz w:val="30"/>
          <w:szCs w:val="30"/>
        </w:rPr>
      </w:pPr>
      <w:r w:rsidRPr="00333B42">
        <w:rPr>
          <w:sz w:val="30"/>
          <w:szCs w:val="30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53973C48" w14:textId="77777777" w:rsidR="00275380" w:rsidRPr="00333B42" w:rsidRDefault="00275380" w:rsidP="00B633E5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เงินปันผลรับ</w:t>
      </w:r>
    </w:p>
    <w:p w14:paraId="6BF0704B" w14:textId="77777777" w:rsidR="00275380" w:rsidRPr="00333B42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sz w:val="30"/>
          <w:szCs w:val="30"/>
        </w:rPr>
      </w:pPr>
      <w:r w:rsidRPr="00333B42">
        <w:rPr>
          <w:sz w:val="30"/>
          <w:szCs w:val="30"/>
          <w:cs/>
        </w:rPr>
        <w:t>เงินปันผลรับถือเป็นรายได้เมื่อกลุ่มบริษัทมีสิทธิในการรับเงินปันผล</w:t>
      </w:r>
    </w:p>
    <w:p w14:paraId="0210DACC" w14:textId="77777777" w:rsidR="00275380" w:rsidRPr="00333B42" w:rsidRDefault="00275380" w:rsidP="00B633E5">
      <w:pPr>
        <w:spacing w:before="120" w:after="120" w:line="400" w:lineRule="exact"/>
        <w:ind w:left="1134"/>
        <w:jc w:val="thaiDistribute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รายได้และค่าใช้จ่ายอื่น</w:t>
      </w:r>
    </w:p>
    <w:p w14:paraId="2D1CFAAA" w14:textId="2EF6AEE1" w:rsidR="00054BAE" w:rsidRPr="00333B42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กลุ่มบริษัทรับรู้รายได้และค่าใช้จ่ายอื่นตามเกณฑ์สิทธิที่จะได้รับและภาระที่จะต้องจ่าย</w:t>
      </w:r>
    </w:p>
    <w:p w14:paraId="3BE9A909" w14:textId="3F85283C" w:rsidR="00ED76CF" w:rsidRPr="00333B42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 xml:space="preserve">เงินสดและรายการเทียบเท่าเงินสด  </w:t>
      </w:r>
    </w:p>
    <w:p w14:paraId="3EAC4E07" w14:textId="6280E3DF" w:rsidR="00E63CB2" w:rsidRPr="00333B42" w:rsidRDefault="000C7176" w:rsidP="007B1809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เงินสดและรายการเทียบเท่าเงินสดในงบกระแสเงินสด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333B42">
        <w:rPr>
          <w:sz w:val="30"/>
          <w:szCs w:val="30"/>
          <w:lang w:val="en-US"/>
        </w:rPr>
        <w:t>3</w:t>
      </w:r>
      <w:r w:rsidRPr="00333B42">
        <w:rPr>
          <w:sz w:val="30"/>
          <w:szCs w:val="30"/>
          <w:cs/>
        </w:rPr>
        <w:t xml:space="preserve"> เดือนนับจากวันที่ได้มาและไม่มีข้อจำกัดในการเบิกใช้</w:t>
      </w:r>
    </w:p>
    <w:p w14:paraId="26C0C198" w14:textId="77777777" w:rsidR="00931843" w:rsidRPr="00333B42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sz w:val="30"/>
          <w:szCs w:val="30"/>
        </w:rPr>
      </w:pPr>
    </w:p>
    <w:p w14:paraId="4BCFBE0F" w14:textId="5372D9A6" w:rsidR="00931843" w:rsidRPr="00333B42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078A994B" w14:textId="17E9D738" w:rsidR="00CC0F73" w:rsidRPr="00333B42" w:rsidRDefault="00E63CB2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  <w:lang w:eastAsia="th-TH"/>
        </w:rPr>
        <w:lastRenderedPageBreak/>
        <w:t>ลูกหนี้การค้าและลูกหนี้อื่น</w:t>
      </w:r>
    </w:p>
    <w:p w14:paraId="30DE38CB" w14:textId="77777777" w:rsidR="00176B1A" w:rsidRPr="00333B42" w:rsidRDefault="00176B1A" w:rsidP="007B1809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 ซึ่งลูกหนี้โดยส่วนใหญ่จะมีระยะเวลาสินเชื่อ </w:t>
      </w:r>
      <w:r w:rsidRPr="00333B42">
        <w:rPr>
          <w:sz w:val="30"/>
          <w:szCs w:val="30"/>
        </w:rPr>
        <w:t>30</w:t>
      </w:r>
      <w:r w:rsidRPr="00333B42">
        <w:rPr>
          <w:sz w:val="30"/>
          <w:szCs w:val="30"/>
          <w:cs/>
        </w:rPr>
        <w:t xml:space="preserve"> ถึง </w:t>
      </w:r>
      <w:r w:rsidRPr="00333B42">
        <w:rPr>
          <w:sz w:val="30"/>
          <w:szCs w:val="30"/>
        </w:rPr>
        <w:t>90</w:t>
      </w:r>
      <w:r w:rsidRPr="00333B42">
        <w:rPr>
          <w:sz w:val="30"/>
          <w:szCs w:val="30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58358070" w14:textId="53802070" w:rsidR="00176B1A" w:rsidRPr="00333B42" w:rsidRDefault="00176B1A" w:rsidP="007B1809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2F01F0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</w:t>
      </w:r>
      <w:r w:rsidR="003635E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</w:t>
      </w:r>
      <w:r w:rsidR="003635E3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</w:rPr>
        <w:t xml:space="preserve">ตั้งใจที่จะรับชำระกระแสเงินสดตามสัญญา </w:t>
      </w:r>
    </w:p>
    <w:p w14:paraId="6E650D99" w14:textId="1E0A266E" w:rsidR="00176B1A" w:rsidRPr="00333B42" w:rsidRDefault="00ED76CF" w:rsidP="007B1809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Pr="00333B42">
        <w:rPr>
          <w:sz w:val="30"/>
          <w:szCs w:val="30"/>
        </w:rPr>
        <w:t>3.</w:t>
      </w:r>
      <w:r w:rsidR="00FC5A0C" w:rsidRPr="00333B42">
        <w:rPr>
          <w:sz w:val="30"/>
          <w:szCs w:val="30"/>
          <w:lang w:val="en-US"/>
        </w:rPr>
        <w:t>7</w:t>
      </w:r>
      <w:r w:rsidRPr="00333B42">
        <w:rPr>
          <w:sz w:val="30"/>
          <w:szCs w:val="30"/>
          <w:cs/>
        </w:rPr>
        <w:t xml:space="preserve"> (ฉ)</w:t>
      </w:r>
    </w:p>
    <w:p w14:paraId="07A393E6" w14:textId="4C4E5005" w:rsidR="00176B1A" w:rsidRPr="00333B42" w:rsidRDefault="000C302D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สินค้าคงเหลือ</w:t>
      </w:r>
    </w:p>
    <w:p w14:paraId="2AFCC1EC" w14:textId="77777777" w:rsidR="000C302D" w:rsidRPr="00333B42" w:rsidRDefault="000C302D" w:rsidP="007B1809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3DA84D61" w14:textId="386D0CA6" w:rsidR="000C302D" w:rsidRPr="00333B42" w:rsidRDefault="000C302D" w:rsidP="007B1809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กับการซื้อ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7CAD697C" w14:textId="0ED69519" w:rsidR="000C302D" w:rsidRPr="00333B42" w:rsidRDefault="000C302D" w:rsidP="007B1809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</w:t>
      </w:r>
      <w:r w:rsidR="007B1809" w:rsidRPr="00333B42">
        <w:rPr>
          <w:sz w:val="30"/>
          <w:szCs w:val="30"/>
          <w:cs/>
        </w:rPr>
        <w:t xml:space="preserve">         </w:t>
      </w:r>
      <w:r w:rsidRPr="00333B42">
        <w:rPr>
          <w:sz w:val="30"/>
          <w:szCs w:val="30"/>
          <w:cs/>
        </w:rPr>
        <w:t xml:space="preserve">ที่จำเป็นในการขาย </w:t>
      </w:r>
    </w:p>
    <w:p w14:paraId="69668F50" w14:textId="23B4C5CA" w:rsidR="000C302D" w:rsidRPr="00333B42" w:rsidRDefault="000C302D" w:rsidP="007B1809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ค่าเผื่อสินค้าเสื่อมสภาพและเคลื่อนไหวช้าของสินค้าสำเร็จรูป วัตถุดิบ วัสดุโรงงานและอะไหล่จะถูกบันทึกสำหรับรายการที่เสื่อมสภาพหรือคาดว่าจะขายไม่ได้</w:t>
      </w:r>
    </w:p>
    <w:p w14:paraId="445A6A30" w14:textId="40FCAED7" w:rsidR="000C302D" w:rsidRPr="00333B42" w:rsidRDefault="0096021C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สินทรัพย์ไม่หมุนเวียนที่ถือไว้เพื่อขาย</w:t>
      </w:r>
    </w:p>
    <w:p w14:paraId="4ED5F445" w14:textId="36E84BB0" w:rsidR="00834845" w:rsidRPr="00333B42" w:rsidRDefault="00834845" w:rsidP="007B1809">
      <w:pPr>
        <w:spacing w:before="120" w:after="120" w:line="39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บริษัทจัดประเภทสินทรัพย์ไม่หมุนเวียนเป็นสินทรัพย์ไม่หมุนเวียนที่ถือไว้เพื่อขายหากมูลค่าตามบัญชีที่จะได้รับคืนส่วนใหญ่มาจากการขาย มิใช่มาจากการใช้สินทรัพย์นั้นต่อไป และจะต้องมีไว้เพื่อขายในทันทีในสภาพปัจจุบันและการขายต้องมีความเป็นไปได้ค่อนข้างแน่ในระดับสูงมากการขายดังกล่าวต้องคาดว่าจะเข้าเงื่อนไขในการรับรู้รายการเป็นการขายที่เสร็จสมบูรณ์ภายใ</w:t>
      </w:r>
      <w:r w:rsidR="007B1809" w:rsidRPr="00333B42">
        <w:rPr>
          <w:sz w:val="30"/>
          <w:szCs w:val="30"/>
          <w:cs/>
        </w:rPr>
        <w:t xml:space="preserve">น </w:t>
      </w:r>
      <w:r w:rsidR="007B1809" w:rsidRPr="00333B42">
        <w:rPr>
          <w:sz w:val="30"/>
          <w:szCs w:val="30"/>
          <w:cs/>
          <w:lang w:val="en-US"/>
        </w:rPr>
        <w:t>1</w:t>
      </w:r>
      <w:r w:rsidR="007B1809" w:rsidRPr="00333B42">
        <w:rPr>
          <w:sz w:val="30"/>
          <w:szCs w:val="30"/>
          <w:cs/>
        </w:rPr>
        <w:t xml:space="preserve"> ปี </w:t>
      </w:r>
      <w:r w:rsidRPr="00333B42">
        <w:rPr>
          <w:sz w:val="30"/>
          <w:szCs w:val="30"/>
          <w:cs/>
        </w:rPr>
        <w:t>นับจากวันที่จัดประเภทสินทรัพย์</w:t>
      </w:r>
    </w:p>
    <w:p w14:paraId="6AF4AEE0" w14:textId="427E286B" w:rsidR="0096021C" w:rsidRPr="00333B42" w:rsidRDefault="00834845" w:rsidP="007B1809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บริษัทวัดมูลค่าสินทรัพย์ไม่หมุนเวียนที่จัดประเภทเป็นสินทรัพย์ไม่หมุนเวียนที่ถือไว้เพื่อขายด้วยจำนวนที่ต่ำกว่าระหว่างมูลค่าตามบัญชีกับมูลค่ายุติธรรมหักต้นทุนในการขาย</w:t>
      </w:r>
    </w:p>
    <w:p w14:paraId="1360CA28" w14:textId="77777777" w:rsidR="00931843" w:rsidRPr="00333B42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</w:rPr>
      </w:pPr>
    </w:p>
    <w:p w14:paraId="033828EB" w14:textId="69DD23F0" w:rsidR="00931843" w:rsidRPr="00333B42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60EBA616" w14:textId="602B646A" w:rsidR="000C302D" w:rsidRPr="00333B42" w:rsidRDefault="00B97BDB" w:rsidP="00931843">
      <w:pPr>
        <w:pStyle w:val="ListParagraph"/>
        <w:numPr>
          <w:ilvl w:val="1"/>
          <w:numId w:val="1"/>
        </w:numPr>
        <w:autoSpaceDE/>
        <w:autoSpaceDN/>
        <w:spacing w:before="120" w:after="120" w:line="420" w:lineRule="exact"/>
        <w:ind w:left="993" w:right="43" w:hanging="426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สินทรัพย์ทางการเงิน</w:t>
      </w:r>
    </w:p>
    <w:p w14:paraId="596A1376" w14:textId="77777777" w:rsidR="00B97BDB" w:rsidRPr="00333B42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t>การจัดประเภท</w:t>
      </w:r>
    </w:p>
    <w:p w14:paraId="55798AAE" w14:textId="410252D4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จัดประเภทสินทรัพย์ทางการเงินประเภทตราสารหนี้ตามลักษณะการวัดมูลค่าโดยพิจารณาจาก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333B42">
        <w:rPr>
          <w:rFonts w:eastAsia="Arial Unicode MS"/>
          <w:spacing w:val="-4"/>
          <w:sz w:val="30"/>
          <w:szCs w:val="30"/>
        </w:rPr>
        <w:t xml:space="preserve">SPPI) </w:t>
      </w:r>
      <w:r w:rsidRPr="00333B42">
        <w:rPr>
          <w:rFonts w:eastAsia="Arial Unicode MS"/>
          <w:spacing w:val="-4"/>
          <w:sz w:val="30"/>
          <w:szCs w:val="30"/>
          <w:cs/>
        </w:rPr>
        <w:t>หรือไม่ ดังนี้</w:t>
      </w:r>
    </w:p>
    <w:p w14:paraId="32CA15DF" w14:textId="77777777" w:rsidR="00B97BDB" w:rsidRPr="00333B42" w:rsidRDefault="00B97BDB" w:rsidP="006A029D">
      <w:pPr>
        <w:numPr>
          <w:ilvl w:val="0"/>
          <w:numId w:val="9"/>
        </w:numPr>
        <w:tabs>
          <w:tab w:val="left" w:pos="3735"/>
        </w:tabs>
        <w:spacing w:before="120" w:after="120" w:line="42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DB5CBA1" w14:textId="77777777" w:rsidR="00B97BDB" w:rsidRPr="00333B42" w:rsidRDefault="00B97BDB" w:rsidP="006A029D">
      <w:pPr>
        <w:numPr>
          <w:ilvl w:val="0"/>
          <w:numId w:val="9"/>
        </w:numPr>
        <w:tabs>
          <w:tab w:val="left" w:pos="3735"/>
        </w:tabs>
        <w:spacing w:before="120" w:after="120" w:line="42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รายการที่วัดมูลค่าด้วยราคาทุนตัดจำหน่าย</w:t>
      </w:r>
    </w:p>
    <w:p w14:paraId="5FB9314E" w14:textId="5E8DE5B1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BEA5E92" w14:textId="3021A9D0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 xml:space="preserve"> สำหรับเงินลงทุนในตราสารทุน 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333B42">
        <w:rPr>
          <w:rFonts w:eastAsia="Arial Unicode MS"/>
          <w:spacing w:val="-4"/>
          <w:sz w:val="30"/>
          <w:szCs w:val="30"/>
        </w:rPr>
        <w:t xml:space="preserve">FVPL) </w:t>
      </w:r>
      <w:r w:rsidRPr="00333B42">
        <w:rPr>
          <w:rFonts w:eastAsia="Arial Unicode MS"/>
          <w:spacing w:val="-4"/>
          <w:sz w:val="30"/>
          <w:szCs w:val="30"/>
          <w:cs/>
        </w:rPr>
        <w:t>หรือด้วยมูลค่ายุติธรรมผ่านกำไรขาดทุนเบ็ดเสร็จอื่น (</w:t>
      </w:r>
      <w:r w:rsidRPr="00333B42">
        <w:rPr>
          <w:rFonts w:eastAsia="Arial Unicode MS"/>
          <w:spacing w:val="-4"/>
          <w:sz w:val="30"/>
          <w:szCs w:val="30"/>
        </w:rPr>
        <w:t xml:space="preserve">FVOCI)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333B42">
        <w:rPr>
          <w:rFonts w:eastAsia="Arial Unicode MS"/>
          <w:spacing w:val="-4"/>
          <w:sz w:val="30"/>
          <w:szCs w:val="30"/>
        </w:rPr>
        <w:t xml:space="preserve">FVPL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เท่านั้น </w:t>
      </w:r>
    </w:p>
    <w:p w14:paraId="293AE47A" w14:textId="77777777" w:rsidR="00B97BDB" w:rsidRPr="00333B42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t>การรับรู้รายการและการตัดรายการ</w:t>
      </w:r>
    </w:p>
    <w:p w14:paraId="535BE334" w14:textId="63ED3782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ในการซื้อหรือได้มาหรือขายสินทรัพย์ทางการเงินโดยปกติ 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จะรับรู้รายการ</w:t>
      </w:r>
      <w:r w:rsidR="00106BAA" w:rsidRPr="00333B42">
        <w:rPr>
          <w:rFonts w:eastAsia="Arial Unicode MS"/>
          <w:spacing w:val="-4"/>
          <w:sz w:val="30"/>
          <w:szCs w:val="30"/>
          <w:cs/>
        </w:rPr>
        <w:t xml:space="preserve"> </w:t>
      </w:r>
      <w:r w:rsidR="00211FCB" w:rsidRPr="00333B42">
        <w:rPr>
          <w:rFonts w:eastAsia="Arial Unicode MS"/>
          <w:spacing w:val="-4"/>
          <w:sz w:val="30"/>
          <w:szCs w:val="30"/>
          <w:cs/>
        </w:rPr>
        <w:t>ณ วันที่ทำ        รายการ</w:t>
      </w:r>
      <w:r w:rsidRPr="00333B42">
        <w:rPr>
          <w:rFonts w:eastAsia="Arial Unicode MS"/>
          <w:spacing w:val="-4"/>
          <w:sz w:val="30"/>
          <w:szCs w:val="30"/>
          <w:cs/>
        </w:rPr>
        <w:t>ค้า ซึ่งเป็นวันที่กลุ่ม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เข้าทำรายการซื้อหรือขายสินทรัพย์นั้น โดยกลุ่ม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27C571BB" w14:textId="77777777" w:rsidR="00B97BDB" w:rsidRPr="00333B42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t>การวัดมูลค่า</w:t>
      </w:r>
    </w:p>
    <w:p w14:paraId="5CA8CF19" w14:textId="55BDAD07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ในการรับรู้รายการเมื่อเริ่มแรก 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333B42">
        <w:rPr>
          <w:rFonts w:eastAsia="Arial Unicode MS"/>
          <w:spacing w:val="-4"/>
          <w:sz w:val="30"/>
          <w:szCs w:val="30"/>
        </w:rPr>
        <w:t xml:space="preserve">FVPL </w:t>
      </w: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3E12D5A2" w14:textId="3145DC9F" w:rsidR="00B97BDB" w:rsidRPr="00333B42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จะพิจารณาสินทรัพย์ทางการเงินซึ่งมีอน</w:t>
      </w:r>
      <w:r w:rsidR="00887D76" w:rsidRPr="00333B42">
        <w:rPr>
          <w:rFonts w:eastAsia="Arial Unicode MS"/>
          <w:spacing w:val="-4"/>
          <w:sz w:val="30"/>
          <w:szCs w:val="30"/>
          <w:cs/>
        </w:rPr>
        <w:t>ุพันธ์แฝงในภาพรวมว่าลักษณะกระแส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เงินสด </w:t>
      </w:r>
      <w:r w:rsidR="00887D76" w:rsidRPr="00333B42">
        <w:rPr>
          <w:rFonts w:eastAsia="Arial Unicode MS"/>
          <w:spacing w:val="-4"/>
          <w:sz w:val="30"/>
          <w:szCs w:val="30"/>
        </w:rPr>
        <w:t xml:space="preserve">          </w:t>
      </w:r>
      <w:r w:rsidRPr="00333B42">
        <w:rPr>
          <w:rFonts w:eastAsia="Arial Unicode MS"/>
          <w:spacing w:val="-4"/>
          <w:sz w:val="30"/>
          <w:szCs w:val="30"/>
          <w:cs/>
        </w:rPr>
        <w:t>ตามสัญญาว่าเข้าเงื่อนไขของการเป็นเงินต้นและดอกเบี้ย (</w:t>
      </w:r>
      <w:r w:rsidRPr="00333B42">
        <w:rPr>
          <w:rFonts w:eastAsia="Arial Unicode MS"/>
          <w:spacing w:val="-4"/>
          <w:sz w:val="30"/>
          <w:szCs w:val="30"/>
        </w:rPr>
        <w:t xml:space="preserve">SPPI) </w:t>
      </w:r>
      <w:r w:rsidRPr="00333B42">
        <w:rPr>
          <w:rFonts w:eastAsia="Arial Unicode MS"/>
          <w:spacing w:val="-4"/>
          <w:sz w:val="30"/>
          <w:szCs w:val="30"/>
          <w:cs/>
        </w:rPr>
        <w:t>หรือไม่</w:t>
      </w:r>
    </w:p>
    <w:p w14:paraId="0A6591CA" w14:textId="77777777" w:rsidR="00931843" w:rsidRPr="00333B42" w:rsidRDefault="00931843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</w:p>
    <w:p w14:paraId="7596A5A1" w14:textId="21E0F503" w:rsidR="00931843" w:rsidRPr="00333B42" w:rsidRDefault="00931843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  <w:cs/>
        </w:rPr>
      </w:pPr>
      <w:r w:rsidRPr="00333B42">
        <w:rPr>
          <w:rFonts w:eastAsia="Arial Unicode MS"/>
          <w:spacing w:val="-4"/>
          <w:sz w:val="30"/>
          <w:szCs w:val="30"/>
          <w:cs/>
        </w:rPr>
        <w:br w:type="page"/>
      </w:r>
    </w:p>
    <w:p w14:paraId="0874203A" w14:textId="2F7321E7" w:rsidR="00B97BDB" w:rsidRPr="00333B42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lastRenderedPageBreak/>
        <w:t>ตราสารหนี้</w:t>
      </w:r>
    </w:p>
    <w:p w14:paraId="6A05116E" w14:textId="4A654FBF" w:rsidR="00B97BDB" w:rsidRPr="00333B42" w:rsidRDefault="00B97BDB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การวัดมูลค่าในภายหลังของตราสารหนี้ขึ้นอยู่กับโมเดลธุรกิจของกลุ่ม</w:t>
      </w:r>
      <w:r w:rsidR="007B617D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ในการจัดการ  สินทรัพย์ทางการเงิน และลักษณะของกระแสเงินสดตามสัญญาของสินทรัพย์ทางการเงิน การวัดมูลค่าสินทรัพย์ทางการเงินประเภทตราสารหนี้สามารถแบ่งได้เป็น </w:t>
      </w:r>
      <w:r w:rsidR="00BB7F48" w:rsidRPr="00333B42">
        <w:rPr>
          <w:rFonts w:eastAsia="Arial Unicode MS"/>
          <w:spacing w:val="-4"/>
          <w:sz w:val="30"/>
          <w:szCs w:val="30"/>
          <w:lang w:val="en-US"/>
        </w:rPr>
        <w:t>3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 ประเภทดังนี้</w:t>
      </w:r>
    </w:p>
    <w:p w14:paraId="7FE39FFC" w14:textId="48268A40" w:rsidR="00B97BDB" w:rsidRPr="00333B42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ราคาทุนตัดจำหน่าย – สินทรัพย์ทางการเงินที่กลุ่ม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ถือไว้เพื่อรับชำระกระแสเงินสดตามสัญญา   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 กำไรหรือขาดทุนที่เกิดขึ้นจากการตัดรายการจะรับรู้โดยตรงในกำไรหรือขาดทุน และแสดงรายการในกำไร(ขาดทุน)อื่นพร้อมกับกำไร (ขาดทุน) จากอัตราแลกเปลี่ยน รายการขาดทุนจากการด้อยค่าแสดงเป็นรายการแยกต่างหากในงบกำไรขาดทุนเบ็ดเสร็จ </w:t>
      </w:r>
    </w:p>
    <w:p w14:paraId="1ED20C77" w14:textId="0D39170D" w:rsidR="00B97BDB" w:rsidRPr="00333B42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มูลค่ายุติธรรมผ่านกำไรขาดทุนเบ็ดเสร็จอื่น (</w:t>
      </w:r>
      <w:r w:rsidRPr="00333B42">
        <w:rPr>
          <w:rFonts w:eastAsia="Arial Unicode MS"/>
          <w:spacing w:val="-4"/>
          <w:sz w:val="30"/>
          <w:szCs w:val="30"/>
        </w:rPr>
        <w:t xml:space="preserve">FVOCI) – </w:t>
      </w:r>
      <w:r w:rsidRPr="00333B42">
        <w:rPr>
          <w:rFonts w:eastAsia="Arial Unicode MS"/>
          <w:spacing w:val="-4"/>
          <w:sz w:val="30"/>
          <w:szCs w:val="30"/>
          <w:cs/>
        </w:rPr>
        <w:t>สินทรัพย์ทางการเงินที่กลุ่ม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 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333B42">
        <w:rPr>
          <w:rFonts w:eastAsia="Arial Unicode MS"/>
          <w:spacing w:val="-4"/>
          <w:sz w:val="30"/>
          <w:szCs w:val="30"/>
        </w:rPr>
        <w:t xml:space="preserve">FVOCI 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BB7F48" w:rsidRPr="00333B42">
        <w:rPr>
          <w:rFonts w:eastAsia="Arial Unicode MS"/>
          <w:spacing w:val="-4"/>
          <w:sz w:val="30"/>
          <w:szCs w:val="30"/>
        </w:rPr>
        <w:t>1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) รายการขาดทุน/กำไรจากการด้อยค่า </w:t>
      </w:r>
      <w:r w:rsidR="00BB7F48" w:rsidRPr="00333B42">
        <w:rPr>
          <w:rFonts w:eastAsia="Arial Unicode MS"/>
          <w:spacing w:val="-4"/>
          <w:sz w:val="30"/>
          <w:szCs w:val="30"/>
        </w:rPr>
        <w:t>2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) รายได้ดอกเบี้ยที่คำนวณตามวิธีอัตราดอกเบี้ยที่แท้จริง และ </w:t>
      </w:r>
      <w:r w:rsidR="00BB7F48" w:rsidRPr="00333B42">
        <w:rPr>
          <w:rFonts w:eastAsia="Arial Unicode MS"/>
          <w:spacing w:val="-4"/>
          <w:sz w:val="30"/>
          <w:szCs w:val="30"/>
        </w:rPr>
        <w:t>3</w:t>
      </w:r>
      <w:r w:rsidRPr="00333B42">
        <w:rPr>
          <w:rFonts w:eastAsia="Arial Unicode MS"/>
          <w:spacing w:val="-4"/>
          <w:sz w:val="30"/>
          <w:szCs w:val="30"/>
          <w:cs/>
        </w:rPr>
        <w:t>) กำไรขาดทุนจากอัตราแลกเปลี่ยน จะรับรู้ในกำไรหรือขาดทุน  เมื่อกลุ่ม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3948EFBD" w14:textId="50064E99" w:rsidR="00B97BDB" w:rsidRPr="00333B42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มูลค่ายุติธรรมผ่านกำไรหรือขาดทุน (</w:t>
      </w:r>
      <w:r w:rsidRPr="00333B42">
        <w:rPr>
          <w:rFonts w:eastAsia="Arial Unicode MS"/>
          <w:spacing w:val="-4"/>
          <w:sz w:val="30"/>
          <w:szCs w:val="30"/>
        </w:rPr>
        <w:t xml:space="preserve">FVPL) – </w:t>
      </w: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จะวัดมูลค่าสินทรัพย์ทางการเงินอื่น</w:t>
      </w:r>
      <w:r w:rsidR="001C5131" w:rsidRPr="00333B42">
        <w:rPr>
          <w:rFonts w:eastAsia="Arial Unicode MS"/>
          <w:spacing w:val="-4"/>
          <w:sz w:val="30"/>
          <w:szCs w:val="30"/>
        </w:rPr>
        <w:t xml:space="preserve">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ที่ไม่เข้าเงื่อนไขการวัดมูลค่าด้วยราคาทุนตัดจำหน่ายหรือ </w:t>
      </w:r>
      <w:r w:rsidRPr="00333B42">
        <w:rPr>
          <w:rFonts w:eastAsia="Arial Unicode MS"/>
          <w:spacing w:val="-4"/>
          <w:sz w:val="30"/>
          <w:szCs w:val="30"/>
        </w:rPr>
        <w:t xml:space="preserve">FVOCI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ข้างต้น ด้วย </w:t>
      </w:r>
      <w:r w:rsidRPr="00333B42">
        <w:rPr>
          <w:rFonts w:eastAsia="Arial Unicode MS"/>
          <w:spacing w:val="-4"/>
          <w:sz w:val="30"/>
          <w:szCs w:val="30"/>
        </w:rPr>
        <w:t xml:space="preserve">FVPL </w:t>
      </w:r>
      <w:r w:rsidRPr="00333B42">
        <w:rPr>
          <w:rFonts w:eastAsia="Arial Unicode MS"/>
          <w:spacing w:val="-4"/>
          <w:sz w:val="30"/>
          <w:szCs w:val="30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3E220592" w14:textId="7E523B7E" w:rsidR="00B97BDB" w:rsidRPr="00333B42" w:rsidRDefault="00B97BDB" w:rsidP="006A029D">
      <w:pPr>
        <w:pStyle w:val="ListParagraph"/>
        <w:numPr>
          <w:ilvl w:val="0"/>
          <w:numId w:val="8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t>ตราสารทุน</w:t>
      </w:r>
    </w:p>
    <w:p w14:paraId="50C68B16" w14:textId="69092A69" w:rsidR="00B97BDB" w:rsidRPr="00333B42" w:rsidRDefault="00B97BDB" w:rsidP="007B3FE3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วัดมูลค่าตราสารทุนด้วยมูลค่ายุติธรรม ในกรณีที่กลุ่ม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เลือกรับรู้กำไร/ขาดทุนจากมูลค่ายุติธรรมในกำไรขาดทุนเบ็ดเสร็จอื่น (</w:t>
      </w:r>
      <w:r w:rsidRPr="00333B42">
        <w:rPr>
          <w:rFonts w:eastAsia="Arial Unicode MS"/>
          <w:spacing w:val="-4"/>
          <w:sz w:val="30"/>
          <w:szCs w:val="30"/>
        </w:rPr>
        <w:t xml:space="preserve">FVOCI) </w:t>
      </w: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จะไม่โอนจัดประเภทกำไร (ขาดทุน) 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มีสิทธิได้รับเงินปันผลนั้น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47F7F88F" w14:textId="77777777" w:rsidR="00291F3A" w:rsidRPr="00333B42" w:rsidRDefault="00291F3A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cs/>
        </w:rPr>
      </w:pPr>
      <w:r w:rsidRPr="00333B42">
        <w:rPr>
          <w:rFonts w:eastAsia="Arial Unicode MS"/>
          <w:spacing w:val="-4"/>
          <w:sz w:val="30"/>
          <w:szCs w:val="30"/>
          <w:cs/>
        </w:rPr>
        <w:br w:type="page"/>
      </w:r>
    </w:p>
    <w:p w14:paraId="708859D3" w14:textId="270028A3" w:rsidR="00B97BDB" w:rsidRPr="00333B42" w:rsidRDefault="00B97BDB" w:rsidP="006A029D">
      <w:pPr>
        <w:pStyle w:val="ListParagraph"/>
        <w:numPr>
          <w:ilvl w:val="0"/>
          <w:numId w:val="8"/>
        </w:numPr>
        <w:tabs>
          <w:tab w:val="left" w:pos="3735"/>
        </w:tabs>
        <w:spacing w:before="120" w:after="120" w:line="38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333B42">
        <w:rPr>
          <w:rFonts w:eastAsia="Arial Unicode MS"/>
          <w:b/>
          <w:bCs/>
          <w:spacing w:val="-4"/>
          <w:sz w:val="30"/>
          <w:szCs w:val="30"/>
          <w:cs/>
        </w:rPr>
        <w:lastRenderedPageBreak/>
        <w:t>การด้อยค่า</w:t>
      </w:r>
    </w:p>
    <w:p w14:paraId="04049C9F" w14:textId="253F9286" w:rsidR="00B97BDB" w:rsidRPr="00333B42" w:rsidRDefault="00B97BDB" w:rsidP="00887D76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ใช้วิธีอย่างง่าย (</w:t>
      </w:r>
      <w:r w:rsidRPr="00333B42">
        <w:rPr>
          <w:rFonts w:eastAsia="Arial Unicode MS"/>
          <w:spacing w:val="-4"/>
          <w:sz w:val="30"/>
          <w:szCs w:val="30"/>
        </w:rPr>
        <w:t xml:space="preserve">Simplified approach)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333B42">
        <w:rPr>
          <w:rFonts w:eastAsia="Arial Unicode MS"/>
          <w:spacing w:val="-4"/>
          <w:sz w:val="30"/>
          <w:szCs w:val="30"/>
        </w:rPr>
        <w:t xml:space="preserve">TFRS </w:t>
      </w:r>
      <w:r w:rsidRPr="00333B42">
        <w:rPr>
          <w:rFonts w:eastAsia="Arial Unicode MS"/>
          <w:spacing w:val="-4"/>
          <w:sz w:val="30"/>
          <w:szCs w:val="30"/>
          <w:cs/>
          <w:lang w:val="en-US"/>
        </w:rPr>
        <w:t>9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 ในการรับรู้การด้อยค่าของลูกหนี้การค้าและสินทรัพย์ที่เกิดจากสัญญาตามประมาณการผลขาดทุนด้านเครดิตตลอดอายุของสินทรัพย์ดังกล่าวตั้งแต่วันที่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เริ่มรับรู้ ลูกหนี้การค้าและสินทรัพย์ที่เกิดจากสัญญา</w:t>
      </w:r>
    </w:p>
    <w:p w14:paraId="534CBE11" w14:textId="4885B006" w:rsidR="00B97BDB" w:rsidRPr="00333B42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</w:t>
      </w:r>
      <w:r w:rsidRPr="00333B42">
        <w:rPr>
          <w:rFonts w:eastAsia="Arial Unicode MS"/>
          <w:spacing w:val="-4"/>
          <w:sz w:val="30"/>
          <w:szCs w:val="30"/>
        </w:rPr>
        <w:t xml:space="preserve">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ข้อมูลผลขาดทุนด้านเครดิตจากประสบการณ์ในอดีตรวมทั้งข้อมูลและปัจจัยในอนาคตที่อาจมีผลกระทบต่อการจ่ายชำระของลูกหนี้ </w:t>
      </w:r>
    </w:p>
    <w:p w14:paraId="0DBD5FAF" w14:textId="2645A100" w:rsidR="00B97BDB" w:rsidRPr="00333B42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333B42">
        <w:rPr>
          <w:rFonts w:eastAsia="Arial Unicode MS"/>
          <w:spacing w:val="-4"/>
          <w:sz w:val="30"/>
          <w:szCs w:val="30"/>
        </w:rPr>
        <w:t xml:space="preserve">FVOCI </w:t>
      </w: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ใช้วิธีการทั่วไป (</w:t>
      </w:r>
      <w:r w:rsidRPr="00333B42">
        <w:rPr>
          <w:rFonts w:eastAsia="Arial Unicode MS"/>
          <w:spacing w:val="-4"/>
          <w:sz w:val="30"/>
          <w:szCs w:val="30"/>
        </w:rPr>
        <w:t xml:space="preserve">General approach) 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333B42">
        <w:rPr>
          <w:rFonts w:eastAsia="Arial Unicode MS"/>
          <w:spacing w:val="-4"/>
          <w:sz w:val="30"/>
          <w:szCs w:val="30"/>
        </w:rPr>
        <w:t xml:space="preserve">TFRS </w:t>
      </w:r>
      <w:r w:rsidR="003C78D0" w:rsidRPr="00333B42">
        <w:rPr>
          <w:rFonts w:eastAsia="Arial Unicode MS"/>
          <w:spacing w:val="-4"/>
          <w:sz w:val="30"/>
          <w:szCs w:val="30"/>
        </w:rPr>
        <w:t>9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3C78D0" w:rsidRPr="00333B42">
        <w:rPr>
          <w:rFonts w:eastAsia="Arial Unicode MS"/>
          <w:spacing w:val="-4"/>
          <w:sz w:val="30"/>
          <w:szCs w:val="30"/>
        </w:rPr>
        <w:t>12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 เดือนหรือตลอดอายุสินทรัพย์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A7E0586" w14:textId="65CDBEDE" w:rsidR="00B97BDB" w:rsidRPr="00333B42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08F49B2D" w14:textId="79CEE7FA" w:rsidR="00B97BDB" w:rsidRPr="00333B42" w:rsidRDefault="00B97BDB" w:rsidP="00211FCB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17EF4B49" w14:textId="348A4EB1" w:rsidR="00B97BDB" w:rsidRPr="00333B42" w:rsidRDefault="00B97BDB" w:rsidP="000F3BE5">
      <w:pPr>
        <w:spacing w:before="120" w:after="120" w:line="380" w:lineRule="exact"/>
        <w:ind w:left="1276"/>
        <w:contextualSpacing/>
        <w:jc w:val="left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5227DB47" w14:textId="0E8B237A" w:rsidR="00B97BDB" w:rsidRPr="00333B42" w:rsidRDefault="00B97BDB" w:rsidP="00211FCB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จำนวนเงินที่</w:t>
      </w:r>
      <w:r w:rsidR="00797606" w:rsidRPr="00333B42">
        <w:rPr>
          <w:rFonts w:eastAsia="Arial Unicode MS"/>
          <w:spacing w:val="-4"/>
          <w:sz w:val="30"/>
          <w:szCs w:val="30"/>
          <w:cs/>
        </w:rPr>
        <w:t>ค</w:t>
      </w:r>
      <w:r w:rsidRPr="00333B42">
        <w:rPr>
          <w:rFonts w:eastAsia="Arial Unicode MS"/>
          <w:spacing w:val="-4"/>
          <w:sz w:val="30"/>
          <w:szCs w:val="30"/>
          <w:cs/>
        </w:rPr>
        <w:t>าดว่าจะไม่ได้รับถ่วงน้ำหนักตามประมาณการความน่าจะเป็น</w:t>
      </w:r>
    </w:p>
    <w:p w14:paraId="5E140FA1" w14:textId="77777777" w:rsidR="00B97BDB" w:rsidRPr="00333B42" w:rsidRDefault="00B97BDB" w:rsidP="00211FCB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มูลค่าเงินตามเวลา</w:t>
      </w:r>
    </w:p>
    <w:p w14:paraId="42A86F5A" w14:textId="77777777" w:rsidR="00B97BDB" w:rsidRPr="00333B42" w:rsidRDefault="00B97BDB" w:rsidP="00211FCB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BE292E0" w14:textId="1DB40213" w:rsidR="00B97BDB" w:rsidRPr="00333B42" w:rsidRDefault="00B97BDB" w:rsidP="00211FCB">
      <w:pPr>
        <w:tabs>
          <w:tab w:val="left" w:pos="3735"/>
        </w:tabs>
        <w:spacing w:before="120" w:after="120" w:line="380" w:lineRule="exact"/>
        <w:ind w:left="1276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7D0740D0" w14:textId="77777777" w:rsidR="00FE302C" w:rsidRPr="00333B42" w:rsidRDefault="00FE302C" w:rsidP="000F3BE5">
      <w:pPr>
        <w:autoSpaceDE/>
        <w:autoSpaceDN/>
        <w:spacing w:line="380" w:lineRule="exact"/>
        <w:jc w:val="left"/>
        <w:rPr>
          <w:rFonts w:eastAsia="Arial Unicode MS"/>
          <w:spacing w:val="-4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</w:rPr>
        <w:br w:type="page"/>
      </w:r>
    </w:p>
    <w:p w14:paraId="22D073AC" w14:textId="3362C225" w:rsidR="00B97BDB" w:rsidRPr="00333B42" w:rsidRDefault="00FA5130" w:rsidP="0074542B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0330862E" w14:textId="77777777" w:rsidR="00D421E5" w:rsidRPr="00333B42" w:rsidRDefault="00D421E5" w:rsidP="0074542B">
      <w:pPr>
        <w:pStyle w:val="ListParagraph"/>
        <w:autoSpaceDE/>
        <w:autoSpaceDN/>
        <w:spacing w:before="120" w:after="120" w:line="38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อาคารและสินทรัพย์สิทธิการใช้ที่กลุ่มบริษัทถือครองเพื่อหาประโยชน์จากรายได้ค่าเช่าในระยะยาว ทั้งนี้ไม่ได้มีไว้เพื่อใช้ในการดำเนินงาน</w:t>
      </w:r>
    </w:p>
    <w:p w14:paraId="7798522C" w14:textId="494ED3C8" w:rsidR="00D421E5" w:rsidRPr="00333B42" w:rsidRDefault="00D421E5" w:rsidP="0074542B">
      <w:pPr>
        <w:pStyle w:val="ListParagraph"/>
        <w:autoSpaceDE/>
        <w:autoSpaceDN/>
        <w:spacing w:before="120" w:after="120" w:line="38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 ต้นทุนการก่อสร้างที่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ก่อสร้างเองรวมถึงต้นทุนการกู้ยืม</w:t>
      </w:r>
    </w:p>
    <w:p w14:paraId="29955C6C" w14:textId="341C0914" w:rsidR="00D421E5" w:rsidRPr="00333B42" w:rsidRDefault="00D421E5" w:rsidP="0074542B">
      <w:pPr>
        <w:pStyle w:val="ListParagraph"/>
        <w:autoSpaceDE/>
        <w:autoSpaceDN/>
        <w:spacing w:before="120" w:after="120" w:line="38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รวมรายจ่ายในภายหลังเป็นส่วนหนึ่งของมูลค่าตามบัญชีของสินทรัพย์ก็ต่อเมื่อมีความ เป็นไปได้ค่อนข้างแน่ที่กลุ่ม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จะตัดมูลค่าตามบัญชีของส่วนที่ถูกเปลี่ยนแทนออก</w:t>
      </w:r>
    </w:p>
    <w:p w14:paraId="2B0793A0" w14:textId="62075E25" w:rsidR="00FA5130" w:rsidRPr="00333B42" w:rsidRDefault="00D421E5" w:rsidP="0074542B">
      <w:pPr>
        <w:pStyle w:val="ListParagraph"/>
        <w:autoSpaceDE/>
        <w:autoSpaceDN/>
        <w:spacing w:before="120" w:after="120" w:line="380" w:lineRule="exact"/>
        <w:ind w:left="1134" w:right="45"/>
        <w:contextualSpacing w:val="0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ค่าเสื่อมราคาของอสังหาริมทรัพย์เพื่อการลงทุนอื่นๆ จะคำนวณตามวิธีเส้นตรงเพื่อปันส่วนราคาทุนตลอดประมาณการอายุการให้ประโยชน์ดังนี้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6172E5" w:rsidRPr="00333B42" w14:paraId="3E6FD8E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E52ECE6" w14:textId="71408915" w:rsidR="006172E5" w:rsidRPr="00333B42" w:rsidRDefault="00B22131" w:rsidP="0074542B">
            <w:pPr>
              <w:spacing w:line="380" w:lineRule="exact"/>
              <w:ind w:left="423"/>
              <w:jc w:val="thaiDistribute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อาคาร</w:t>
            </w:r>
          </w:p>
        </w:tc>
        <w:tc>
          <w:tcPr>
            <w:tcW w:w="2268" w:type="dxa"/>
          </w:tcPr>
          <w:p w14:paraId="0E57193C" w14:textId="2142466A" w:rsidR="006172E5" w:rsidRPr="00333B42" w:rsidRDefault="00B22131" w:rsidP="009A587A">
            <w:pPr>
              <w:spacing w:line="380" w:lineRule="exact"/>
              <w:ind w:left="554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20</w:t>
            </w:r>
            <w:r w:rsidRPr="00333B42">
              <w:rPr>
                <w:sz w:val="30"/>
                <w:szCs w:val="30"/>
                <w:cs/>
              </w:rPr>
              <w:t xml:space="preserve"> ปี</w:t>
            </w:r>
          </w:p>
        </w:tc>
      </w:tr>
      <w:tr w:rsidR="00B22131" w:rsidRPr="00333B42" w14:paraId="4A2ECD7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63E1FCE6" w14:textId="616A0ABE" w:rsidR="00B22131" w:rsidRPr="00333B42" w:rsidRDefault="00B22131" w:rsidP="0074542B">
            <w:pPr>
              <w:spacing w:line="380" w:lineRule="exact"/>
              <w:ind w:left="423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สิทธิการเช่าอาคาร</w:t>
            </w:r>
          </w:p>
        </w:tc>
        <w:tc>
          <w:tcPr>
            <w:tcW w:w="2268" w:type="dxa"/>
          </w:tcPr>
          <w:p w14:paraId="6FAFE69B" w14:textId="6A90E5CE" w:rsidR="00B22131" w:rsidRPr="00333B42" w:rsidRDefault="002870E3" w:rsidP="009A587A">
            <w:pPr>
              <w:spacing w:line="380" w:lineRule="exact"/>
              <w:ind w:left="554"/>
              <w:jc w:val="right"/>
              <w:rPr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  <w:cs/>
              </w:rPr>
              <w:t>ตามสัญญาเช่า</w:t>
            </w:r>
          </w:p>
        </w:tc>
      </w:tr>
    </w:tbl>
    <w:p w14:paraId="7E77DCDA" w14:textId="187AF61C" w:rsidR="00FA5130" w:rsidRPr="00333B42" w:rsidRDefault="005415C2" w:rsidP="0074542B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ที่ดิน อาคารและอุปกรณ์</w:t>
      </w:r>
    </w:p>
    <w:p w14:paraId="41227BDB" w14:textId="4919C26B" w:rsidR="005415C2" w:rsidRPr="00333B42" w:rsidRDefault="005415C2" w:rsidP="0074542B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</w:t>
      </w:r>
      <w:r w:rsidR="00943C66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4006A71" w14:textId="0F3D0DAF" w:rsidR="005415C2" w:rsidRPr="00333B42" w:rsidRDefault="005415C2" w:rsidP="0074542B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เมื่อต้นทุนนั้นคาดว่าจะก่อให้เกิดประโยชน์เชิงเศรษฐกิจในอนาคต มูลค่าตามบัญชีของชิ้นส่วนที่ถูกเปลี่ยนแทนจะถูกตัดรายการออกไป</w:t>
      </w:r>
    </w:p>
    <w:p w14:paraId="294D8E77" w14:textId="3250FA08" w:rsidR="005415C2" w:rsidRPr="00333B42" w:rsidRDefault="005415C2" w:rsidP="0074542B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left"/>
        <w:rPr>
          <w:sz w:val="30"/>
          <w:szCs w:val="30"/>
        </w:rPr>
      </w:pPr>
      <w:r w:rsidRPr="00333B42">
        <w:rPr>
          <w:sz w:val="30"/>
          <w:szCs w:val="30"/>
          <w:cs/>
        </w:rPr>
        <w:t>บริษัทจะรับรู้ต้นทุนค่าซ่อมแซมและบำรุงรักษาอื่นๆ เป็นค่าใช้จ่ายในกำไรขาดทุนเมื่อเกิดขึ้น</w:t>
      </w:r>
    </w:p>
    <w:p w14:paraId="6D1A9477" w14:textId="2E96AEA9" w:rsidR="005415C2" w:rsidRPr="00333B42" w:rsidRDefault="005415C2" w:rsidP="0074542B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 เพื่อลดราคาทุนตลอดอายุการให้ประโยชน์ที่ประมาณการไว้ของสินทรัพย์ดังต่อไปนี้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171C75" w:rsidRPr="00333B42" w14:paraId="315F73ED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5707B244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ส่วนปรับปรุงที่ดิน</w:t>
            </w:r>
          </w:p>
        </w:tc>
        <w:tc>
          <w:tcPr>
            <w:tcW w:w="2268" w:type="dxa"/>
          </w:tcPr>
          <w:p w14:paraId="5D4EC16E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</w:rPr>
            </w:pPr>
            <w:r w:rsidRPr="00333B42">
              <w:rPr>
                <w:rFonts w:eastAsia="Cordia New"/>
                <w:sz w:val="30"/>
                <w:szCs w:val="30"/>
              </w:rPr>
              <w:t xml:space="preserve">10 </w:t>
            </w:r>
            <w:r w:rsidRPr="00333B42">
              <w:rPr>
                <w:rFonts w:eastAsia="Cordia New"/>
                <w:sz w:val="30"/>
                <w:szCs w:val="30"/>
                <w:cs/>
              </w:rPr>
              <w:t xml:space="preserve">ปี และ </w:t>
            </w:r>
            <w:r w:rsidRPr="00333B42">
              <w:rPr>
                <w:rFonts w:eastAsia="Cordia New"/>
                <w:sz w:val="30"/>
                <w:szCs w:val="30"/>
              </w:rPr>
              <w:t>20</w:t>
            </w:r>
            <w:r w:rsidRPr="00333B42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333B42" w14:paraId="4B2A54A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5EF1235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268" w:type="dxa"/>
          </w:tcPr>
          <w:p w14:paraId="2F9A3D31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</w:rPr>
            </w:pPr>
            <w:r w:rsidRPr="00333B42">
              <w:rPr>
                <w:rFonts w:eastAsia="Cordia New"/>
                <w:sz w:val="30"/>
                <w:szCs w:val="30"/>
              </w:rPr>
              <w:t>10</w:t>
            </w:r>
            <w:r w:rsidRPr="00333B42">
              <w:rPr>
                <w:rFonts w:eastAsia="Cordia New"/>
                <w:sz w:val="30"/>
                <w:szCs w:val="30"/>
                <w:cs/>
              </w:rPr>
              <w:t xml:space="preserve"> ปี และ </w:t>
            </w:r>
            <w:r w:rsidRPr="00333B42">
              <w:rPr>
                <w:rFonts w:eastAsia="Cordia New"/>
                <w:sz w:val="30"/>
                <w:szCs w:val="30"/>
              </w:rPr>
              <w:t>20</w:t>
            </w:r>
            <w:r w:rsidRPr="00333B42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333B42" w14:paraId="4224109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1FE2199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ระบบสาธารณูปโภค</w:t>
            </w:r>
          </w:p>
        </w:tc>
        <w:tc>
          <w:tcPr>
            <w:tcW w:w="2268" w:type="dxa"/>
          </w:tcPr>
          <w:p w14:paraId="7D5BB462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</w:rPr>
              <w:t>5</w:t>
            </w:r>
            <w:r w:rsidRPr="00333B42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333B42" w14:paraId="3D53160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7C9CFD11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เครื่องมือและอุปกรณ์</w:t>
            </w:r>
          </w:p>
        </w:tc>
        <w:tc>
          <w:tcPr>
            <w:tcW w:w="2268" w:type="dxa"/>
          </w:tcPr>
          <w:p w14:paraId="2DA56652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</w:rPr>
              <w:t>5</w:t>
            </w:r>
            <w:r w:rsidRPr="00333B42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333B42" w14:paraId="3D92B121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781EEC1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268" w:type="dxa"/>
          </w:tcPr>
          <w:p w14:paraId="0EB12986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</w:rPr>
              <w:t>3</w:t>
            </w:r>
            <w:r w:rsidRPr="00333B42">
              <w:rPr>
                <w:rFonts w:eastAsia="Cordia New"/>
                <w:sz w:val="30"/>
                <w:szCs w:val="30"/>
                <w:cs/>
              </w:rPr>
              <w:t xml:space="preserve"> ปี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 xml:space="preserve">และ </w:t>
            </w:r>
            <w:r w:rsidRPr="00333B42">
              <w:rPr>
                <w:rFonts w:eastAsia="Cordia New"/>
                <w:sz w:val="30"/>
                <w:szCs w:val="30"/>
              </w:rPr>
              <w:t>5</w:t>
            </w:r>
            <w:r w:rsidRPr="00333B42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333B42" w14:paraId="68167820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FA20259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</w:rPr>
            </w:pPr>
            <w:r w:rsidRPr="00333B42">
              <w:rPr>
                <w:rFonts w:eastAsia="Cordi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268" w:type="dxa"/>
          </w:tcPr>
          <w:p w14:paraId="4540F57C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</w:rPr>
              <w:t>5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  <w:tr w:rsidR="00171C75" w:rsidRPr="00333B42" w14:paraId="5552CA2F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0A686C3" w14:textId="77777777" w:rsidR="00171C75" w:rsidRPr="00333B42" w:rsidRDefault="00171C75" w:rsidP="0074542B">
            <w:pPr>
              <w:tabs>
                <w:tab w:val="right" w:pos="3690"/>
                <w:tab w:val="right" w:pos="4849"/>
              </w:tabs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ส่วนปรับปรุงสิทธิการเช่า</w:t>
            </w:r>
          </w:p>
        </w:tc>
        <w:tc>
          <w:tcPr>
            <w:tcW w:w="2268" w:type="dxa"/>
          </w:tcPr>
          <w:p w14:paraId="7F8CBD9A" w14:textId="77777777" w:rsidR="00171C75" w:rsidRPr="00333B42" w:rsidRDefault="00171C75" w:rsidP="0074542B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</w:rPr>
              <w:t>10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</w:tbl>
    <w:p w14:paraId="0E2698F0" w14:textId="77777777" w:rsidR="0074542B" w:rsidRPr="00333B42" w:rsidRDefault="0074542B">
      <w:pPr>
        <w:autoSpaceDE/>
        <w:autoSpaceDN/>
        <w:spacing w:line="240" w:lineRule="auto"/>
        <w:jc w:val="left"/>
        <w:rPr>
          <w:rFonts w:eastAsia="Calibri"/>
          <w:sz w:val="30"/>
          <w:szCs w:val="30"/>
        </w:rPr>
      </w:pPr>
      <w:r w:rsidRPr="00333B42">
        <w:rPr>
          <w:rFonts w:eastAsia="Calibri"/>
          <w:sz w:val="30"/>
          <w:szCs w:val="30"/>
        </w:rPr>
        <w:br w:type="page"/>
      </w:r>
    </w:p>
    <w:p w14:paraId="7AE18B14" w14:textId="453B05E7" w:rsidR="00620FD3" w:rsidRPr="00333B42" w:rsidRDefault="00620FD3" w:rsidP="00A5258D">
      <w:pPr>
        <w:spacing w:before="120" w:after="120" w:line="400" w:lineRule="exact"/>
        <w:ind w:left="1134"/>
        <w:jc w:val="thaiDistribute"/>
        <w:rPr>
          <w:rFonts w:eastAsia="Calibri"/>
          <w:sz w:val="30"/>
          <w:szCs w:val="30"/>
        </w:rPr>
      </w:pPr>
      <w:r w:rsidRPr="00333B42">
        <w:rPr>
          <w:rFonts w:eastAsia="Calibri"/>
          <w:sz w:val="30"/>
          <w:szCs w:val="30"/>
          <w:cs/>
        </w:rPr>
        <w:lastRenderedPageBreak/>
        <w:t>กลุ่ม</w:t>
      </w:r>
      <w:r w:rsidR="000A6468" w:rsidRPr="00333B42">
        <w:rPr>
          <w:rFonts w:eastAsia="Calibri"/>
          <w:sz w:val="30"/>
          <w:szCs w:val="30"/>
          <w:cs/>
        </w:rPr>
        <w:t>บริษัท</w:t>
      </w:r>
      <w:r w:rsidRPr="00333B42">
        <w:rPr>
          <w:rFonts w:eastAsia="Calibri"/>
          <w:sz w:val="30"/>
          <w:szCs w:val="30"/>
          <w:cs/>
        </w:rPr>
        <w:t>ได้มีการทบทวนและปรับปรุงมูลค่าคงเหลือและอายุการให้ประโยชน์ของสินทรัพย์ให้เหมาะสมทุกสิ้นรอบรอบระยะเวลารายงาน</w:t>
      </w:r>
    </w:p>
    <w:p w14:paraId="0E009A4D" w14:textId="7A16CCB3" w:rsidR="005415C2" w:rsidRPr="00333B42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rFonts w:eastAsia="Calibri"/>
          <w:sz w:val="30"/>
          <w:szCs w:val="30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</w:t>
      </w:r>
      <w:r w:rsidR="00407262" w:rsidRPr="00333B42">
        <w:rPr>
          <w:rFonts w:eastAsia="Calibri"/>
          <w:sz w:val="30"/>
          <w:szCs w:val="30"/>
        </w:rPr>
        <w:br/>
      </w:r>
      <w:r w:rsidRPr="00333B42">
        <w:rPr>
          <w:rFonts w:eastAsia="Calibri"/>
          <w:sz w:val="30"/>
          <w:szCs w:val="30"/>
          <w:cs/>
        </w:rPr>
        <w:t>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– สุทธิ</w:t>
      </w:r>
    </w:p>
    <w:p w14:paraId="02CECE53" w14:textId="0A67E400" w:rsidR="005415C2" w:rsidRPr="00333B42" w:rsidRDefault="00620FD3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ค่าความนิยม</w:t>
      </w:r>
    </w:p>
    <w:p w14:paraId="3C1DDE17" w14:textId="4778A93E" w:rsidR="00620FD3" w:rsidRPr="00333B42" w:rsidRDefault="00620FD3" w:rsidP="00A5258D">
      <w:pPr>
        <w:spacing w:before="120" w:after="120" w:line="400" w:lineRule="exact"/>
        <w:ind w:left="1134"/>
        <w:jc w:val="thaiDistribute"/>
        <w:rPr>
          <w:spacing w:val="-4"/>
          <w:sz w:val="30"/>
          <w:szCs w:val="30"/>
        </w:rPr>
      </w:pPr>
      <w:r w:rsidRPr="00333B42">
        <w:rPr>
          <w:spacing w:val="-4"/>
          <w:sz w:val="30"/>
          <w:szCs w:val="30"/>
          <w:cs/>
        </w:rPr>
        <w:t>กลุ่ม</w:t>
      </w:r>
      <w:r w:rsidR="000A6468" w:rsidRPr="00333B42">
        <w:rPr>
          <w:spacing w:val="-4"/>
          <w:sz w:val="30"/>
          <w:szCs w:val="30"/>
          <w:cs/>
        </w:rPr>
        <w:t>บริษัท</w:t>
      </w:r>
      <w:r w:rsidRPr="00333B42">
        <w:rPr>
          <w:spacing w:val="-4"/>
          <w:sz w:val="30"/>
          <w:szCs w:val="30"/>
          <w:cs/>
        </w:rPr>
        <w:t>จะทดสอบการด้อยค่าของค่าความนิยมทุกปี และเมื่อมีการเปลี่ยนแปลงในเหตุการณ์</w:t>
      </w:r>
      <w:r w:rsidR="00B35421" w:rsidRPr="00333B42">
        <w:rPr>
          <w:spacing w:val="-4"/>
          <w:sz w:val="30"/>
          <w:szCs w:val="30"/>
          <w:cs/>
        </w:rPr>
        <w:t xml:space="preserve"> </w:t>
      </w:r>
      <w:r w:rsidRPr="00333B42">
        <w:rPr>
          <w:spacing w:val="-4"/>
          <w:sz w:val="30"/>
          <w:szCs w:val="30"/>
          <w:cs/>
        </w:rPr>
        <w:t>หรือสถานการณ์ที่บ่งชี้ว่าค่าความนิยมอาจจะด้อยค่า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786C677B" w14:textId="096F98E8" w:rsidR="00620FD3" w:rsidRPr="00333B42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pacing w:val="-4"/>
          <w:sz w:val="30"/>
          <w:szCs w:val="30"/>
          <w:cs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</w:t>
      </w:r>
      <w:r w:rsidR="000A6468" w:rsidRPr="00333B42">
        <w:rPr>
          <w:spacing w:val="-4"/>
          <w:sz w:val="30"/>
          <w:szCs w:val="30"/>
          <w:cs/>
        </w:rPr>
        <w:t>บริษัท</w:t>
      </w:r>
      <w:r w:rsidRPr="00333B42">
        <w:rPr>
          <w:spacing w:val="-4"/>
          <w:sz w:val="30"/>
          <w:szCs w:val="30"/>
          <w:cs/>
        </w:rPr>
        <w:t>ที่ใช้ในการประเมินค่าความนิยมเพื่อประโยชน์ในการบริหารภายใน</w:t>
      </w:r>
      <w:r w:rsidR="00B04261" w:rsidRPr="00333B42">
        <w:rPr>
          <w:spacing w:val="-4"/>
          <w:sz w:val="30"/>
          <w:szCs w:val="30"/>
          <w:cs/>
        </w:rPr>
        <w:t>บริษัท</w:t>
      </w:r>
      <w:r w:rsidRPr="00333B42">
        <w:rPr>
          <w:spacing w:val="-4"/>
          <w:sz w:val="30"/>
          <w:szCs w:val="30"/>
          <w:cs/>
        </w:rPr>
        <w:t xml:space="preserve"> ซื่งก็คือส่วนงานการวัดอัตราการไหลของของเหลว</w:t>
      </w:r>
    </w:p>
    <w:p w14:paraId="4430A852" w14:textId="0AE0C0BE" w:rsidR="00FA5130" w:rsidRPr="00333B42" w:rsidRDefault="00620FD3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สินทรัพย์ไม่มีตัวตน</w:t>
      </w:r>
    </w:p>
    <w:p w14:paraId="1FBBA4D5" w14:textId="098E92DC" w:rsidR="00620FD3" w:rsidRPr="00333B42" w:rsidRDefault="00620FD3" w:rsidP="00A5258D">
      <w:pPr>
        <w:spacing w:before="120" w:after="120" w:line="40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โปรแกรมคอมพิวเตอร์</w:t>
      </w:r>
    </w:p>
    <w:p w14:paraId="696C9FA6" w14:textId="6D1BD282" w:rsidR="00620FD3" w:rsidRPr="00333B42" w:rsidRDefault="00620FD3" w:rsidP="00211FCB">
      <w:pPr>
        <w:spacing w:before="120" w:after="120" w:line="400" w:lineRule="exact"/>
        <w:ind w:left="1134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333B42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สินทรัพย์ที่มีอายุการให้ประโยชน์จำกัดจะวัดมูลค่าในเวลาต่อมาด้วยราคาทุนหักค่าตัดจำหน่ายสะสมและค่าเผื่อผลขาดทุนจากการด้อยค่าสะสมค่าตัดจำหน่ายคำนวณโดยใช้วิธีเส้นตรงตลอดอายุการ</w:t>
      </w:r>
      <w:r w:rsidRPr="00333B42">
        <w:rPr>
          <w:sz w:val="30"/>
          <w:szCs w:val="30"/>
          <w:cs/>
        </w:rPr>
        <w:t>ให้</w:t>
      </w:r>
      <w:r w:rsidRPr="00333B42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ประโยชน์ตามประมาณการระหว่างระยะเวลา 3 ปี ถึง 10 ปี</w:t>
      </w:r>
    </w:p>
    <w:p w14:paraId="2E25170A" w14:textId="68CC42F4" w:rsidR="00620FD3" w:rsidRPr="00333B42" w:rsidRDefault="00620FD3" w:rsidP="00211FCB">
      <w:pPr>
        <w:spacing w:before="120" w:after="120" w:line="400" w:lineRule="exact"/>
        <w:ind w:left="1134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ความสัมพันธ์กับลูกค้า</w:t>
      </w:r>
    </w:p>
    <w:p w14:paraId="3892F7AD" w14:textId="7B467FBA" w:rsidR="00620FD3" w:rsidRPr="00333B42" w:rsidRDefault="00620FD3" w:rsidP="00211FCB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ความสัมพันธ์กับลูกค้ารับรู้เป็นสินทรัพย์แยกออกจากค่าความนิยมที่เกิดจากการได้มาซึ่งบริษัทย่อยและตัด</w:t>
      </w:r>
      <w:r w:rsidRPr="00333B42">
        <w:rPr>
          <w:spacing w:val="2"/>
          <w:sz w:val="30"/>
          <w:szCs w:val="30"/>
          <w:cs/>
        </w:rPr>
        <w:t xml:space="preserve">จำหน่ายโดยใช้วิธีเส้นตรงตลอดอายุการให้ประโยชน์เป็นเวลา </w:t>
      </w:r>
      <w:r w:rsidRPr="00333B42">
        <w:rPr>
          <w:spacing w:val="2"/>
          <w:sz w:val="30"/>
          <w:szCs w:val="30"/>
          <w:cs/>
          <w:lang w:val="en-US"/>
        </w:rPr>
        <w:t>12</w:t>
      </w:r>
      <w:r w:rsidRPr="00333B42">
        <w:rPr>
          <w:spacing w:val="2"/>
          <w:sz w:val="30"/>
          <w:szCs w:val="30"/>
          <w:cs/>
        </w:rPr>
        <w:t xml:space="preserve"> ปี</w:t>
      </w:r>
    </w:p>
    <w:p w14:paraId="162A9006" w14:textId="5B25FAC0" w:rsidR="00620FD3" w:rsidRPr="00333B42" w:rsidRDefault="0048407D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rFonts w:eastAsia="Calibri"/>
          <w:b/>
          <w:bCs/>
          <w:sz w:val="30"/>
          <w:szCs w:val="30"/>
          <w:cs/>
        </w:rPr>
        <w:t>การด้อยค่าของสินทรัพย์</w:t>
      </w:r>
    </w:p>
    <w:p w14:paraId="26878DA4" w14:textId="77777777" w:rsidR="0048407D" w:rsidRPr="00333B42" w:rsidRDefault="0048407D" w:rsidP="00A5258D">
      <w:pPr>
        <w:autoSpaceDE/>
        <w:autoSpaceDN/>
        <w:spacing w:before="120" w:after="120" w:line="400" w:lineRule="exact"/>
        <w:ind w:left="1134"/>
        <w:jc w:val="thaiDistribute"/>
        <w:rPr>
          <w:rFonts w:eastAsia="Cordia New"/>
          <w:snapToGrid w:val="0"/>
          <w:color w:val="000000"/>
          <w:sz w:val="30"/>
          <w:szCs w:val="30"/>
          <w:lang w:val="en-US" w:eastAsia="th-TH"/>
        </w:rPr>
      </w:pPr>
      <w:r w:rsidRPr="00333B42">
        <w:rPr>
          <w:rFonts w:eastAsia="Cordia New"/>
          <w:snapToGrid w:val="0"/>
          <w:color w:val="000000"/>
          <w:sz w:val="30"/>
          <w:szCs w:val="30"/>
          <w:cs/>
          <w:lang w:val="en-US" w:eastAsia="th-TH"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  <w:r w:rsidRPr="00333B42">
        <w:rPr>
          <w:rFonts w:eastAsia="Cordia New"/>
          <w:snapToGrid w:val="0"/>
          <w:color w:val="000000"/>
          <w:sz w:val="30"/>
          <w:szCs w:val="30"/>
          <w:lang w:val="en-US" w:eastAsia="th-TH"/>
        </w:rPr>
        <w:t xml:space="preserve"> </w:t>
      </w:r>
      <w:r w:rsidRPr="00333B42">
        <w:rPr>
          <w:rFonts w:eastAsia="Cordia New"/>
          <w:snapToGrid w:val="0"/>
          <w:color w:val="000000"/>
          <w:sz w:val="30"/>
          <w:szCs w:val="30"/>
          <w:cs/>
          <w:lang w:val="en-US" w:eastAsia="th-TH"/>
        </w:rPr>
        <w:t xml:space="preserve">สำหรับค่าความนิยมและสินทรัพย์ไม่มีตัวตนที่มีอายุการให้ประโยชน์ไม่ทราบแน่นอนหรือยังไม่พร้อมใช้งานจะประมาณ มูลค่าที่คาดว่าจะได้รับคืนทุกปีในช่วงเวลาเดียวกัน  </w:t>
      </w:r>
    </w:p>
    <w:p w14:paraId="3951A538" w14:textId="3507CC3E" w:rsidR="0048407D" w:rsidRPr="00333B42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pacing w:val="2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</w:t>
      </w:r>
      <w:r w:rsidRPr="00333B42">
        <w:rPr>
          <w:spacing w:val="2"/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ที่ก่อให้เกิดเงินสดสูงกว่ามูลค่าที่จะได้รับคืน โดยขาดทุนจากการด้อยค่าบันทึกในกำไรหรือขาดทุน</w:t>
      </w:r>
    </w:p>
    <w:p w14:paraId="2DC56E91" w14:textId="77777777" w:rsidR="00A5258D" w:rsidRPr="00333B42" w:rsidRDefault="00A5258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</w:rPr>
        <w:br w:type="page"/>
      </w:r>
    </w:p>
    <w:p w14:paraId="0C3C2A9E" w14:textId="4F63411A" w:rsidR="0048407D" w:rsidRPr="00333B42" w:rsidRDefault="0048407D" w:rsidP="00A5258D">
      <w:pPr>
        <w:spacing w:before="120" w:after="120" w:line="40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14:paraId="7B3B97A2" w14:textId="5284151D" w:rsidR="0048407D" w:rsidRPr="00333B42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ใช้วิธีประมาณการจากกระแสเงินสดที่จะได้รับในอนาคตคิดลดเป็นมูลค่าปัจจุบันโดยใช้อัตราคิดลดก่อนคำนึงถึงภาษีเงินได้ 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</w:t>
      </w:r>
      <w:r w:rsidRPr="00333B42">
        <w:rPr>
          <w:spacing w:val="8"/>
          <w:sz w:val="30"/>
          <w:szCs w:val="30"/>
          <w:cs/>
        </w:rPr>
        <w:t>เงินสดรับโดยอิสระจากสินทรัพย์อื่นจะพิจารณามูลค่าที่คาดว่าจะได้รับคืนรวมกับหน่วยสินทรัพย์</w:t>
      </w:r>
      <w:r w:rsidRPr="00333B42">
        <w:rPr>
          <w:sz w:val="30"/>
          <w:szCs w:val="30"/>
          <w:cs/>
        </w:rPr>
        <w:t>ที่ก่อให้เกิดเงินสดที่สินทรัพย์นั้นเกี่ยวข้องด้วย</w:t>
      </w:r>
    </w:p>
    <w:p w14:paraId="38351072" w14:textId="302ADF84" w:rsidR="0048407D" w:rsidRPr="00333B42" w:rsidRDefault="0048407D" w:rsidP="00A5258D">
      <w:pPr>
        <w:spacing w:before="120" w:after="120" w:line="40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การกลับรายการด้อยค่า</w:t>
      </w:r>
    </w:p>
    <w:p w14:paraId="66C4C326" w14:textId="77CD8698" w:rsidR="0048407D" w:rsidRPr="00333B42" w:rsidRDefault="0048407D" w:rsidP="00A5258D">
      <w:pPr>
        <w:adjustRightInd w:val="0"/>
        <w:spacing w:before="120" w:after="120" w:line="400" w:lineRule="exact"/>
        <w:ind w:left="1134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t>ขาดทุนจากการด้อยค่าของค่าความนิยมจะไม่มีการปรับปรุงกลับรายการ</w:t>
      </w:r>
    </w:p>
    <w:p w14:paraId="7AA5B2EB" w14:textId="714565C7" w:rsidR="0048407D" w:rsidRPr="00333B42" w:rsidRDefault="0048407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</w:t>
      </w:r>
      <w:r w:rsidR="00943C66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มาก่อน</w:t>
      </w:r>
    </w:p>
    <w:p w14:paraId="4B335201" w14:textId="45CBE1E6" w:rsidR="0048407D" w:rsidRPr="00333B42" w:rsidRDefault="001D4069" w:rsidP="00943C6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สัญญาเช่า</w:t>
      </w:r>
    </w:p>
    <w:p w14:paraId="7A0E0FE4" w14:textId="4AC381C8" w:rsidR="008E2C5D" w:rsidRPr="00333B42" w:rsidRDefault="008E2C5D" w:rsidP="00A03E0C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สินทรัพย์สิทธิการใช้</w:t>
      </w:r>
      <w:r w:rsidR="009322E8" w:rsidRPr="00333B42">
        <w:rPr>
          <w:b/>
          <w:bCs/>
          <w:sz w:val="30"/>
          <w:szCs w:val="30"/>
          <w:cs/>
        </w:rPr>
        <w:t xml:space="preserve"> </w:t>
      </w:r>
      <w:r w:rsidRPr="00333B42">
        <w:rPr>
          <w:b/>
          <w:bCs/>
          <w:sz w:val="30"/>
          <w:szCs w:val="30"/>
          <w:cs/>
        </w:rPr>
        <w:t>-สิทธิ</w:t>
      </w:r>
      <w:r w:rsidR="00CF6B7E" w:rsidRPr="00333B42">
        <w:rPr>
          <w:b/>
          <w:bCs/>
          <w:sz w:val="30"/>
          <w:szCs w:val="30"/>
          <w:cs/>
        </w:rPr>
        <w:t>การ</w:t>
      </w:r>
      <w:r w:rsidRPr="00333B42">
        <w:rPr>
          <w:b/>
          <w:bCs/>
          <w:sz w:val="30"/>
          <w:szCs w:val="30"/>
          <w:cs/>
        </w:rPr>
        <w:t>เช่า</w:t>
      </w:r>
      <w:r w:rsidR="002B286C" w:rsidRPr="00333B42">
        <w:rPr>
          <w:b/>
          <w:bCs/>
          <w:sz w:val="30"/>
          <w:szCs w:val="30"/>
          <w:cs/>
        </w:rPr>
        <w:t>อาคาร</w:t>
      </w:r>
    </w:p>
    <w:p w14:paraId="0DB60D82" w14:textId="77777777" w:rsidR="008E2C5D" w:rsidRPr="00333B42" w:rsidRDefault="008E2C5D" w:rsidP="00A03E0C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บริษัทพิจารณาสัญญาเช่าอาคารซึ่งมาจากการทำสัญญาเช่าที่ดินระยะยาวกับผู้ให้เช่าที่กำหนดให้กลุ่มบริษัทต้องสร้างอาคารบนที่ดินของผู้ให้เช่าและยกให้เป็นกรรมสิทธิ์ของผู้ให้เช่าตามข้อตกลงตามสัญญา</w:t>
      </w:r>
    </w:p>
    <w:p w14:paraId="1C30F81D" w14:textId="46C0CA08" w:rsidR="008E2C5D" w:rsidRPr="00333B42" w:rsidRDefault="008E2C5D" w:rsidP="00A03E0C">
      <w:pPr>
        <w:autoSpaceDE/>
        <w:autoSpaceDN/>
        <w:spacing w:before="120" w:after="120" w:line="40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333B42">
        <w:rPr>
          <w:rFonts w:eastAsia="Cordia New"/>
          <w:sz w:val="30"/>
          <w:szCs w:val="30"/>
          <w:cs/>
          <w:lang w:val="en-US"/>
        </w:rPr>
        <w:t xml:space="preserve">บันทึกต้นทุนค่าก่อสร้างอาคารดังกล่าวเป็นสิทธิการเช่าอาคาร ณ วันเริ่มต้นของสัญญาเช่า ซึ่งเป็นวันที่ทั้งสองฝ่ายตกลงส่งมอบอาคาร โดยสิทธิการเช่าดังกล่าวแสดงเป็นส่วนหนึ่งในสินทรัพย์สิทธิการใช้ด้วยราคาทุน และตัดจำหน่ายโดยวิธีเส้นตรงตลอดอายุการให้ประโยชน์เป็นเวลา 12 ปี 4 เดือน - </w:t>
      </w:r>
      <w:r w:rsidRPr="00333B42">
        <w:rPr>
          <w:rFonts w:eastAsia="Cordia New"/>
          <w:sz w:val="30"/>
          <w:szCs w:val="30"/>
          <w:lang w:val="en-US"/>
        </w:rPr>
        <w:t>30</w:t>
      </w:r>
      <w:r w:rsidRPr="00333B42">
        <w:rPr>
          <w:rFonts w:eastAsia="Cordia New"/>
          <w:sz w:val="30"/>
          <w:szCs w:val="30"/>
          <w:cs/>
          <w:lang w:val="en-US"/>
        </w:rPr>
        <w:t xml:space="preserve"> ปี ตามอายุของสัญญาเช่า</w:t>
      </w:r>
    </w:p>
    <w:p w14:paraId="764EA9D5" w14:textId="262E56D6" w:rsidR="00A5258D" w:rsidRPr="00333B42" w:rsidRDefault="008E2C5D" w:rsidP="00A03E0C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eastAsia="Cordia New"/>
          <w:sz w:val="30"/>
          <w:szCs w:val="30"/>
          <w:cs/>
          <w:lang w:val="en-US"/>
        </w:rPr>
      </w:pPr>
      <w:r w:rsidRPr="00333B42">
        <w:rPr>
          <w:rFonts w:eastAsia="Cordia New"/>
          <w:sz w:val="30"/>
          <w:szCs w:val="30"/>
          <w:cs/>
          <w:lang w:val="en-US"/>
        </w:rPr>
        <w:t>นอกจากนี้สิทธิการเช่าอาคารบางส่วนเป็นการให้เช่าพื้นที่เชิงพาณิชย์ กลุ่มบริษัทจึงบันทึกสิทธิการเช่าดังกล่าวเป็นอสังหาริมทรัพย์เพื่อการลงทุนด้วยราคาทุนและตัดจำหน่ายโดยวิธีเส้นตรงตลอดอายุการให้ประโยชน์ 30 ปี เช่นเดียวกับส่วนที่บันทึกในสินทรัพย์สิทธิการใช้ ทั้งนี้กลุ่มบริษัทได้มีการเปิดเผยมูลค่ายุติธรรมไว้ในหมายเหตุประกอบงบการเงิน</w:t>
      </w:r>
    </w:p>
    <w:p w14:paraId="20C2CE8E" w14:textId="77777777" w:rsidR="00A5258D" w:rsidRPr="00333B42" w:rsidRDefault="00A5258D">
      <w:pPr>
        <w:autoSpaceDE/>
        <w:autoSpaceDN/>
        <w:spacing w:line="240" w:lineRule="auto"/>
        <w:jc w:val="left"/>
        <w:rPr>
          <w:rFonts w:eastAsia="Cordia New"/>
          <w:sz w:val="30"/>
          <w:szCs w:val="30"/>
          <w:cs/>
          <w:lang w:val="en-US"/>
        </w:rPr>
      </w:pPr>
      <w:r w:rsidRPr="00333B42">
        <w:rPr>
          <w:rFonts w:eastAsia="Cordia New"/>
          <w:sz w:val="30"/>
          <w:szCs w:val="30"/>
          <w:cs/>
          <w:lang w:val="en-US"/>
        </w:rPr>
        <w:br w:type="page"/>
      </w:r>
    </w:p>
    <w:p w14:paraId="27182C8B" w14:textId="0DB52A63" w:rsidR="001D4069" w:rsidRPr="00333B42" w:rsidRDefault="00BF0FAC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สินทรัพย์</w:t>
      </w:r>
      <w:r w:rsidR="001D72D3" w:rsidRPr="00333B42">
        <w:rPr>
          <w:b/>
          <w:bCs/>
          <w:sz w:val="30"/>
          <w:szCs w:val="30"/>
          <w:cs/>
        </w:rPr>
        <w:t>สิทธิการใช้</w:t>
      </w:r>
      <w:r w:rsidR="001D4069" w:rsidRPr="00333B42">
        <w:rPr>
          <w:b/>
          <w:bCs/>
          <w:sz w:val="30"/>
          <w:szCs w:val="30"/>
          <w:cs/>
        </w:rPr>
        <w:t xml:space="preserve"> – กรณีที่</w:t>
      </w:r>
      <w:r w:rsidR="000A6468" w:rsidRPr="00333B42">
        <w:rPr>
          <w:b/>
          <w:bCs/>
          <w:sz w:val="30"/>
          <w:szCs w:val="30"/>
          <w:cs/>
        </w:rPr>
        <w:t>กลุ่มบริษัท</w:t>
      </w:r>
      <w:r w:rsidR="001D4069" w:rsidRPr="00333B42">
        <w:rPr>
          <w:b/>
          <w:bCs/>
          <w:sz w:val="30"/>
          <w:szCs w:val="30"/>
          <w:cs/>
        </w:rPr>
        <w:t>เป็นผู้เช่า</w:t>
      </w:r>
    </w:p>
    <w:p w14:paraId="2554E8F9" w14:textId="7072F70B" w:rsidR="001D4069" w:rsidRPr="00333B42" w:rsidRDefault="001D4069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รับรู้สัญญาเช่าเมื่อกลุ่ม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0A9EC8AA" w14:textId="77777777" w:rsidR="001D4069" w:rsidRPr="00333B42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0884CAF9" w14:textId="77777777" w:rsidR="001D4069" w:rsidRPr="00333B42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96B622F" w14:textId="77777777" w:rsidR="001D4069" w:rsidRPr="00333B42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ค่าเช่าผันแปรที่อ้างอิงจากอัตราหรือดัชนี </w:t>
      </w:r>
    </w:p>
    <w:p w14:paraId="57A299F6" w14:textId="77777777" w:rsidR="001D4069" w:rsidRPr="00333B42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>มูลค่าที่คาดว่าจะต้องจ่ายจากการรับประกันมูลค่าคงเหลือ</w:t>
      </w:r>
    </w:p>
    <w:p w14:paraId="13F959FF" w14:textId="0FC671FC" w:rsidR="001D4069" w:rsidRPr="00333B42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>ราคาสิทธิเลือกซื้อหากมีความแน่นอนอย่างสมเหตุสมผลที่กลุ่ม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จะใช้สิทธิ และ</w:t>
      </w:r>
    </w:p>
    <w:p w14:paraId="5FFE4721" w14:textId="2DD58584" w:rsidR="001D4069" w:rsidRPr="00333B42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ค่าปรับจากการยกเลิกสัญญา หากอายุของสัญญาเช่าสะท้อนถึงการที่กลุ่ม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คาดว่าจะยกเลิกสัญญานั้น</w:t>
      </w:r>
    </w:p>
    <w:p w14:paraId="38FB9F5F" w14:textId="272CD9A8" w:rsidR="001D4069" w:rsidRPr="00333B42" w:rsidRDefault="001D4069" w:rsidP="00211FCB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22BE4FCC" w14:textId="5D5744D8" w:rsidR="001D4069" w:rsidRPr="00333B42" w:rsidRDefault="001D4069" w:rsidP="00211FCB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</w:p>
    <w:p w14:paraId="000A3763" w14:textId="26404556" w:rsidR="005937FE" w:rsidRPr="00333B42" w:rsidRDefault="005937FE" w:rsidP="00211FCB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2FB7994" w14:textId="77777777" w:rsidR="005937FE" w:rsidRPr="00333B42" w:rsidRDefault="005937FE" w:rsidP="00284B38">
      <w:pPr>
        <w:adjustRightInd w:val="0"/>
        <w:spacing w:before="120" w:after="120" w:line="420" w:lineRule="exact"/>
        <w:ind w:left="1134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สินทรัพย์สิทธิการใช้จะรับรู้ด้วยราคาทุน ซึ่งประกอบด้วย</w:t>
      </w:r>
    </w:p>
    <w:p w14:paraId="2473E77A" w14:textId="77777777" w:rsidR="005937FE" w:rsidRPr="00333B42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จำนวนที่รับรู้เริ่มแรกของหนี้สินตามสัญญาเช่า </w:t>
      </w:r>
    </w:p>
    <w:p w14:paraId="0D840A17" w14:textId="77777777" w:rsidR="005937FE" w:rsidRPr="00333B42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D83D4DF" w14:textId="77777777" w:rsidR="005937FE" w:rsidRPr="00333B42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ต้นทุนทางตรงเริ่มแรก </w:t>
      </w:r>
    </w:p>
    <w:p w14:paraId="658A318C" w14:textId="77777777" w:rsidR="005937FE" w:rsidRPr="00333B42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ต้นทุนการปรับสภาพสินทรัพย์ </w:t>
      </w:r>
    </w:p>
    <w:p w14:paraId="29FC9A22" w14:textId="10490703" w:rsidR="001D4069" w:rsidRPr="00333B42" w:rsidRDefault="005937FE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Pr="00333B42">
        <w:rPr>
          <w:sz w:val="30"/>
          <w:szCs w:val="30"/>
          <w:cs/>
          <w:lang w:val="en-US"/>
        </w:rPr>
        <w:t>12</w:t>
      </w:r>
      <w:r w:rsidRPr="00333B42">
        <w:rPr>
          <w:sz w:val="30"/>
          <w:szCs w:val="30"/>
          <w:cs/>
        </w:rPr>
        <w:t xml:space="preserve"> เดือน สินทรัพย์ที่มีมูลค่าต่ำประกอบด้วย อุปกรณ์ไอที และอุปกรณ์สำนักงานขนาดเล็ก</w:t>
      </w:r>
    </w:p>
    <w:p w14:paraId="076AAD57" w14:textId="77777777" w:rsidR="0031592A" w:rsidRPr="00333B42" w:rsidRDefault="0031592A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7EF6FCDD" w14:textId="3755818D" w:rsidR="0031592A" w:rsidRPr="00333B42" w:rsidRDefault="0031592A" w:rsidP="00943C66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สัญญาเช่า – กรณีที่กลุ่ม</w:t>
      </w:r>
      <w:r w:rsidR="000A6468" w:rsidRPr="00333B42">
        <w:rPr>
          <w:b/>
          <w:bCs/>
          <w:sz w:val="30"/>
          <w:szCs w:val="30"/>
          <w:cs/>
        </w:rPr>
        <w:t>บริษัท</w:t>
      </w:r>
      <w:r w:rsidRPr="00333B42">
        <w:rPr>
          <w:b/>
          <w:bCs/>
          <w:sz w:val="30"/>
          <w:szCs w:val="30"/>
          <w:cs/>
        </w:rPr>
        <w:t>เป็นผู้ให้เช่า</w:t>
      </w:r>
    </w:p>
    <w:p w14:paraId="325EEDE6" w14:textId="75BFBCAE" w:rsidR="0031592A" w:rsidRPr="00333B42" w:rsidRDefault="0031592A" w:rsidP="00284B38">
      <w:pPr>
        <w:pStyle w:val="ListParagraph"/>
        <w:autoSpaceDE/>
        <w:autoSpaceDN/>
        <w:spacing w:line="400" w:lineRule="exact"/>
        <w:ind w:left="1134" w:right="43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14:paraId="15E47CA1" w14:textId="57B7E244" w:rsidR="0031592A" w:rsidRPr="00333B42" w:rsidRDefault="0031592A" w:rsidP="00943C66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</w:t>
      </w:r>
      <w:r w:rsidR="00407262" w:rsidRPr="00333B42">
        <w:rPr>
          <w:sz w:val="30"/>
          <w:szCs w:val="30"/>
        </w:rPr>
        <w:br/>
      </w:r>
      <w:r w:rsidRPr="00333B42">
        <w:rPr>
          <w:sz w:val="30"/>
          <w:szCs w:val="30"/>
          <w:cs/>
        </w:rPr>
        <w:t>งบแสดงฐานะการเงินตามลักษณะของสินทรัพย์</w:t>
      </w:r>
    </w:p>
    <w:p w14:paraId="64064BB9" w14:textId="61D9BD44" w:rsidR="001D4069" w:rsidRPr="00333B42" w:rsidRDefault="00236624" w:rsidP="00943C6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หนี้สินทางการเงิน</w:t>
      </w:r>
    </w:p>
    <w:p w14:paraId="086A008C" w14:textId="5C5018CD" w:rsidR="001A185F" w:rsidRPr="00333B42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sz w:val="30"/>
          <w:szCs w:val="30"/>
        </w:rPr>
      </w:pPr>
      <w:r w:rsidRPr="00333B42">
        <w:rPr>
          <w:sz w:val="30"/>
          <w:szCs w:val="30"/>
          <w:cs/>
        </w:rPr>
        <w:t>การจัดประเภท</w:t>
      </w:r>
    </w:p>
    <w:p w14:paraId="65A3A93D" w14:textId="3CCCAB32" w:rsidR="001A185F" w:rsidRPr="00333B42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จะพิจารณาจัดประเภทเครื่องมือทางการเงินที่กลุ่ม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2A073B5" w14:textId="38638736" w:rsidR="001A185F" w:rsidRPr="00333B42" w:rsidRDefault="001A185F" w:rsidP="006A029D">
      <w:pPr>
        <w:pStyle w:val="ListParagraph"/>
        <w:numPr>
          <w:ilvl w:val="0"/>
          <w:numId w:val="12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เองด้วยจำนวนตราสารทุนที่คงที่เพื่อแลกเปลี่ยนกับจำนวนเงินที่คงที่</w:t>
      </w:r>
    </w:p>
    <w:p w14:paraId="7083CBD4" w14:textId="0511000B" w:rsidR="001A185F" w:rsidRPr="00333B42" w:rsidRDefault="001A185F" w:rsidP="006A029D">
      <w:pPr>
        <w:pStyle w:val="ListParagraph"/>
        <w:numPr>
          <w:ilvl w:val="0"/>
          <w:numId w:val="12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0B2F857F" w14:textId="4F0079FE" w:rsidR="001A185F" w:rsidRPr="00333B42" w:rsidRDefault="001A185F" w:rsidP="008553A5">
      <w:pPr>
        <w:pStyle w:val="ListParagraph"/>
        <w:autoSpaceDE/>
        <w:autoSpaceDN/>
        <w:spacing w:before="120" w:after="120" w:line="400" w:lineRule="exact"/>
        <w:ind w:left="1418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เงินกู้ยืมจัดประเภทเป็นหนี้สินหมุนเวียนเมื่อกลุ่ม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333B42">
        <w:rPr>
          <w:sz w:val="30"/>
          <w:szCs w:val="30"/>
          <w:cs/>
          <w:lang w:val="en-US"/>
        </w:rPr>
        <w:t>12</w:t>
      </w:r>
      <w:r w:rsidRPr="00333B42">
        <w:rPr>
          <w:sz w:val="30"/>
          <w:szCs w:val="30"/>
          <w:cs/>
        </w:rPr>
        <w:t xml:space="preserve"> เดือน นับจากวันสิ้นรอบระยะเวลารายงาน</w:t>
      </w:r>
    </w:p>
    <w:p w14:paraId="4335BCFC" w14:textId="09E31329" w:rsidR="001A185F" w:rsidRPr="00333B42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การวัดมูลค่า</w:t>
      </w:r>
    </w:p>
    <w:p w14:paraId="340015B1" w14:textId="528CCA04" w:rsidR="001A185F" w:rsidRPr="00333B42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ในการรับรู้รายการเมื่อเริ่มแรกกลุ่ม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7E2EE27A" w14:textId="77777777" w:rsidR="00F64542" w:rsidRPr="00333B42" w:rsidRDefault="00F64542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5C5D3457" w14:textId="5BD95A7A" w:rsidR="001A185F" w:rsidRPr="00333B42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การตัดรายการและการเปลี่ยนแปลงเงื่อนไขของสัญญา</w:t>
      </w:r>
    </w:p>
    <w:p w14:paraId="6C1F8535" w14:textId="3BEBE562" w:rsidR="001A185F" w:rsidRPr="00333B42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FBE7349" w14:textId="47B08B9E" w:rsidR="001A185F" w:rsidRPr="00333B42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มีการเจรจาต่อรองหรือเปลี่ยนแปลงเงื่อนไขของหนี้สินทางการเงิน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24A22944" w14:textId="2D889675" w:rsidR="001A185F" w:rsidRPr="00333B42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หากกลุ่ม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พิจารณาแล้วว่าการต่อรองเงื่อนไขดังกล่าวไม่เข้าเงื่อนไขของการตัดรายการ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(</w:t>
      </w:r>
      <w:r w:rsidRPr="00333B42">
        <w:rPr>
          <w:sz w:val="30"/>
          <w:szCs w:val="30"/>
        </w:rPr>
        <w:t xml:space="preserve">Original effective interest rate) </w:t>
      </w:r>
      <w:r w:rsidRPr="00333B42">
        <w:rPr>
          <w:sz w:val="30"/>
          <w:szCs w:val="30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E05B91A" w14:textId="76E6363F" w:rsidR="00236624" w:rsidRPr="00333B42" w:rsidRDefault="00004CC2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ภาษีเงินได้งวดปัจจุบันและภาษีเงินได้รอการตัดบัญชี</w:t>
      </w:r>
    </w:p>
    <w:p w14:paraId="24086506" w14:textId="7E2B4C99" w:rsidR="00004CC2" w:rsidRPr="00333B42" w:rsidRDefault="00004CC2" w:rsidP="00F44CA2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71185E5C" w14:textId="71F5A5C7" w:rsidR="00004CC2" w:rsidRPr="00333B42" w:rsidRDefault="00004CC2" w:rsidP="008553A5">
      <w:pPr>
        <w:tabs>
          <w:tab w:val="left" w:pos="540"/>
        </w:tabs>
        <w:spacing w:before="120" w:after="120" w:line="40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ภาษีเงินได้ของงวดปัจจุบัน</w:t>
      </w:r>
    </w:p>
    <w:p w14:paraId="56B3FC19" w14:textId="77AE18AE" w:rsidR="00004CC2" w:rsidRPr="00333B42" w:rsidRDefault="00004CC2" w:rsidP="008553A5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6270306" w14:textId="77777777" w:rsidR="008553A5" w:rsidRPr="00333B42" w:rsidRDefault="008553A5" w:rsidP="008553A5">
      <w:pPr>
        <w:tabs>
          <w:tab w:val="left" w:pos="540"/>
        </w:tabs>
        <w:spacing w:before="120" w:after="120" w:line="40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ภาษีเงินได้รอการตัดบัญชี</w:t>
      </w:r>
    </w:p>
    <w:p w14:paraId="71ABC1A9" w14:textId="2B3C0242" w:rsidR="008553A5" w:rsidRPr="00333B42" w:rsidRDefault="008553A5" w:rsidP="008553A5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41790EDF" w14:textId="79C5F7F1" w:rsidR="00004CC2" w:rsidRPr="00333B42" w:rsidRDefault="00004CC2" w:rsidP="006A029D">
      <w:pPr>
        <w:numPr>
          <w:ilvl w:val="0"/>
          <w:numId w:val="13"/>
        </w:numPr>
        <w:adjustRightInd w:val="0"/>
        <w:spacing w:before="120" w:after="120" w:line="380" w:lineRule="exact"/>
        <w:ind w:left="1418" w:hanging="28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3AC5C0B4" w14:textId="4F7E7F73" w:rsidR="0074542B" w:rsidRPr="00333B42" w:rsidRDefault="0074542B" w:rsidP="0074542B">
      <w:pPr>
        <w:adjustRightInd w:val="0"/>
        <w:spacing w:before="120" w:after="120" w:line="380" w:lineRule="exact"/>
        <w:ind w:left="1418"/>
        <w:jc w:val="thaiDistribute"/>
        <w:rPr>
          <w:sz w:val="30"/>
          <w:szCs w:val="30"/>
        </w:rPr>
      </w:pPr>
    </w:p>
    <w:p w14:paraId="42EC323F" w14:textId="7A50820F" w:rsidR="0074542B" w:rsidRPr="00333B42" w:rsidRDefault="0074542B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5C3C4D10" w14:textId="0DF7F6EA" w:rsidR="00004CC2" w:rsidRPr="00333B42" w:rsidRDefault="00004CC2" w:rsidP="006A029D">
      <w:pPr>
        <w:numPr>
          <w:ilvl w:val="0"/>
          <w:numId w:val="13"/>
        </w:numPr>
        <w:adjustRightInd w:val="0"/>
        <w:spacing w:before="120" w:after="120" w:line="380" w:lineRule="exact"/>
        <w:ind w:left="1418" w:hanging="284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>ผลต่างชั่วคราวของเงินลงทุนในบริษัทย่อย บริษัทร่วม และส่วนได้เสียในการร่วมค้าที่กลุ่ม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106546AB" w14:textId="3BDBDB61" w:rsidR="00004CC2" w:rsidRPr="00333B42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และคาดว่าอัตราภาษีดังกล่าวจะนำไปใช้เมื่อสินทรัพย์</w:t>
      </w:r>
      <w:r w:rsidR="008553A5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ภาษีเงินได้รอการตัดบัญชีที่เกี่ยวข้องได้ใช้ประโยชน์หรือหนี้สินภาษีเงินได้รอการตัดบัญชีได้มีการ</w:t>
      </w:r>
      <w:r w:rsidR="008553A5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จ่ายชำระ</w:t>
      </w:r>
    </w:p>
    <w:p w14:paraId="1854B829" w14:textId="25EDF490" w:rsidR="00004CC2" w:rsidRPr="00333B42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จะม</w:t>
      </w:r>
      <w:r w:rsidR="00AA33B3" w:rsidRPr="00333B42">
        <w:rPr>
          <w:sz w:val="30"/>
          <w:szCs w:val="30"/>
          <w:cs/>
        </w:rPr>
        <w:t>ี</w:t>
      </w:r>
      <w:r w:rsidRPr="00333B42">
        <w:rPr>
          <w:sz w:val="30"/>
          <w:szCs w:val="30"/>
          <w:cs/>
        </w:rPr>
        <w:t xml:space="preserve">กำไรทางภาษีเพียงพอที่จะนำจำนวนผลต่างชั่วคราวนั้นมาใช้ประโยชน์ </w:t>
      </w:r>
    </w:p>
    <w:p w14:paraId="596736C2" w14:textId="30F1AD0D" w:rsidR="00004CC2" w:rsidRPr="00333B42" w:rsidRDefault="00004CC2" w:rsidP="00CA4140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5E6F3162" w14:textId="27A25F00" w:rsidR="00004CC2" w:rsidRPr="00333B42" w:rsidRDefault="00DB08F5" w:rsidP="00CA4140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การแปลงค่าเงินตราต่างประเทศ</w:t>
      </w:r>
    </w:p>
    <w:p w14:paraId="47C775E5" w14:textId="227C605A" w:rsidR="00DB08F5" w:rsidRPr="00333B42" w:rsidRDefault="00DB08F5" w:rsidP="00CA4140">
      <w:pPr>
        <w:pStyle w:val="ListParagraph"/>
        <w:numPr>
          <w:ilvl w:val="0"/>
          <w:numId w:val="16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sz w:val="30"/>
          <w:szCs w:val="30"/>
        </w:rPr>
      </w:pPr>
      <w:r w:rsidRPr="00333B42">
        <w:rPr>
          <w:sz w:val="30"/>
          <w:szCs w:val="30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4A02A80F" w14:textId="661FA268" w:rsidR="00DB08F5" w:rsidRPr="00333B42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</w:t>
      </w:r>
      <w:r w:rsidR="008553A5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>สกุลเงินที่ใช้นำเสนองบการเงินของ</w:t>
      </w:r>
      <w:r w:rsidR="00B04261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และกลุ่ม</w:t>
      </w:r>
      <w:r w:rsidR="000A6468" w:rsidRPr="00333B42">
        <w:rPr>
          <w:sz w:val="30"/>
          <w:szCs w:val="30"/>
          <w:cs/>
        </w:rPr>
        <w:t>บริษัท</w:t>
      </w:r>
    </w:p>
    <w:p w14:paraId="62F6276E" w14:textId="6C08A9A0" w:rsidR="00DB08F5" w:rsidRPr="00333B42" w:rsidRDefault="00DB08F5" w:rsidP="00CA4140">
      <w:pPr>
        <w:pStyle w:val="ListParagraph"/>
        <w:numPr>
          <w:ilvl w:val="0"/>
          <w:numId w:val="16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sz w:val="30"/>
          <w:szCs w:val="30"/>
        </w:rPr>
      </w:pPr>
      <w:r w:rsidRPr="00333B42">
        <w:rPr>
          <w:sz w:val="30"/>
          <w:szCs w:val="30"/>
          <w:cs/>
        </w:rPr>
        <w:t>รายการและยอดคงเหลือ</w:t>
      </w:r>
    </w:p>
    <w:p w14:paraId="18539AF4" w14:textId="77777777" w:rsidR="00DB08F5" w:rsidRPr="00333B42" w:rsidRDefault="00DB08F5" w:rsidP="00211FCB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 แลกเปลี่ยน ณ วันที่เกิดรายการ</w:t>
      </w:r>
      <w:r w:rsidRPr="00333B42">
        <w:rPr>
          <w:sz w:val="30"/>
          <w:szCs w:val="30"/>
        </w:rPr>
        <w:t xml:space="preserve"> </w:t>
      </w:r>
    </w:p>
    <w:p w14:paraId="5A6C3D02" w14:textId="77777777" w:rsidR="00DB08F5" w:rsidRPr="00333B42" w:rsidRDefault="00DB08F5" w:rsidP="00211FCB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6E2699A4" w14:textId="64A032D1" w:rsidR="00DB08F5" w:rsidRPr="00333B42" w:rsidRDefault="00DB08F5" w:rsidP="00211FCB">
      <w:pPr>
        <w:pStyle w:val="ListParagraph"/>
        <w:autoSpaceDE/>
        <w:autoSpaceDN/>
        <w:spacing w:before="120" w:after="120" w:line="400" w:lineRule="exact"/>
        <w:ind w:left="1560" w:right="45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</w:t>
      </w:r>
      <w:r w:rsidR="00211FCB" w:rsidRPr="00333B42">
        <w:rPr>
          <w:sz w:val="30"/>
          <w:szCs w:val="30"/>
          <w:cs/>
        </w:rPr>
        <w:t>รหรือขาดทุนนั้นจะรับรู้ไว้ในกำไร</w:t>
      </w:r>
      <w:r w:rsidRPr="00333B42">
        <w:rPr>
          <w:sz w:val="30"/>
          <w:szCs w:val="30"/>
          <w:cs/>
        </w:rPr>
        <w:t>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48C07E7" w14:textId="77777777" w:rsidR="00C56A97" w:rsidRPr="00333B42" w:rsidRDefault="00C56A97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353AA676" w14:textId="7431553E" w:rsidR="00DB08F5" w:rsidRPr="00333B42" w:rsidRDefault="00C56A97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ผลประโยชน์ของพนักงาน</w:t>
      </w:r>
    </w:p>
    <w:p w14:paraId="7E78C771" w14:textId="738B67D8" w:rsidR="00797981" w:rsidRPr="00333B42" w:rsidRDefault="00797981" w:rsidP="008553A5">
      <w:pPr>
        <w:spacing w:before="120" w:after="120" w:line="380" w:lineRule="exact"/>
        <w:ind w:left="1134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ผลประโยชน์พนักงานระยะสั้น</w:t>
      </w:r>
    </w:p>
    <w:p w14:paraId="5937E9E0" w14:textId="447032A1" w:rsidR="00797981" w:rsidRPr="00333B42" w:rsidRDefault="00797981" w:rsidP="008553A5">
      <w:pPr>
        <w:spacing w:before="120" w:after="120" w:line="380" w:lineRule="exact"/>
        <w:ind w:left="1134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Pr="00333B42">
        <w:rPr>
          <w:sz w:val="30"/>
          <w:szCs w:val="30"/>
        </w:rPr>
        <w:t>12</w:t>
      </w:r>
      <w:r w:rsidRPr="00333B42">
        <w:rPr>
          <w:sz w:val="30"/>
          <w:szCs w:val="30"/>
          <w:cs/>
        </w:rPr>
        <w:t xml:space="preserve"> เดือนหลังจาก</w:t>
      </w:r>
      <w:r w:rsidR="00407262" w:rsidRPr="00333B42">
        <w:rPr>
          <w:sz w:val="30"/>
          <w:szCs w:val="30"/>
        </w:rPr>
        <w:br/>
      </w:r>
      <w:r w:rsidRPr="00333B42">
        <w:rPr>
          <w:sz w:val="30"/>
          <w:szCs w:val="30"/>
          <w:cs/>
        </w:rPr>
        <w:t>วันสิ้นรอบระยะเวลาบัญชี เช่น ค่าจ้าง เงินเดือน ลาประจำปีและลาป่วยที่มีการจ่ายค่าแรง โบนัส และค่ารักษาพยาบาล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จะบันทึกหนี้สินด้วยจำนวนที่คาดว่าจะต้องจ่าย</w:t>
      </w:r>
    </w:p>
    <w:p w14:paraId="0CE3BB72" w14:textId="06C5B1BF" w:rsidR="00797981" w:rsidRPr="00333B42" w:rsidRDefault="00797981" w:rsidP="008553A5">
      <w:pPr>
        <w:spacing w:before="120" w:after="120" w:line="38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โครงการสมทบเงิน</w:t>
      </w:r>
    </w:p>
    <w:p w14:paraId="25093D73" w14:textId="0F59DFEB" w:rsidR="00797981" w:rsidRPr="00333B42" w:rsidRDefault="00797981" w:rsidP="008553A5">
      <w:pPr>
        <w:tabs>
          <w:tab w:val="left" w:pos="540"/>
        </w:tabs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จะจ่ายสมทบให้กับกองทุนกองทุนสำรองเลี้ยงชีพตามสัญญา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551289BA" w14:textId="4CAE9619" w:rsidR="00797981" w:rsidRPr="00333B42" w:rsidRDefault="00797981" w:rsidP="008553A5">
      <w:pPr>
        <w:spacing w:before="120" w:after="120" w:line="380" w:lineRule="exact"/>
        <w:ind w:left="1134"/>
        <w:rPr>
          <w:b/>
          <w:bCs/>
          <w:i/>
          <w:sz w:val="30"/>
          <w:szCs w:val="30"/>
        </w:rPr>
      </w:pPr>
      <w:r w:rsidRPr="00333B42">
        <w:rPr>
          <w:b/>
          <w:bCs/>
          <w:i/>
          <w:sz w:val="30"/>
          <w:szCs w:val="30"/>
          <w:cs/>
        </w:rPr>
        <w:t>ผลประโยชน์เมื่อเกษียณอายุ</w:t>
      </w:r>
    </w:p>
    <w:p w14:paraId="35415D21" w14:textId="0DF137E1" w:rsidR="00797981" w:rsidRPr="00333B42" w:rsidRDefault="00797981" w:rsidP="008553A5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โครงการผลประโยชน์เมื่อเกษียณอายุ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08282D0E" w14:textId="77777777" w:rsidR="00797981" w:rsidRPr="00333B42" w:rsidRDefault="00797981" w:rsidP="008553A5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ภาระผูกพันผลประโยชน์นี้คำนวณโดยนักคณิตศาสตร์ประกันภัยอิสระทุกสามปี ด้วยวิธีคิดลดแต่ละหน่วยที่ประมาณการไว้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08552EDB" w14:textId="77777777" w:rsidR="00797981" w:rsidRPr="00333B42" w:rsidRDefault="00797981" w:rsidP="008553A5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1959068A" w14:textId="7DF5A560" w:rsidR="00C56A97" w:rsidRPr="00333B42" w:rsidRDefault="00797981" w:rsidP="008553A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left"/>
        <w:rPr>
          <w:sz w:val="30"/>
          <w:szCs w:val="30"/>
        </w:rPr>
      </w:pPr>
      <w:r w:rsidRPr="00333B42">
        <w:rPr>
          <w:sz w:val="30"/>
          <w:szCs w:val="30"/>
          <w:cs/>
        </w:rPr>
        <w:t>ต้นทุนบริการในอดีตจะถูกรับรู้ทันทีในกำไรหรือขาดทุน</w:t>
      </w:r>
    </w:p>
    <w:p w14:paraId="68C0A307" w14:textId="31EDA915" w:rsidR="00620FD3" w:rsidRPr="00333B42" w:rsidRDefault="001C2ED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ประมาณการหนี้สิน</w:t>
      </w:r>
    </w:p>
    <w:p w14:paraId="4944C07B" w14:textId="6A8AECDC" w:rsidR="001C2EDA" w:rsidRPr="00333B42" w:rsidRDefault="001C2EDA" w:rsidP="008553A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 ซึ่งสามารถประมาณจำนวนของภาระผูกพันได้อย่างน่าเชื่อถือ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EADAA28" w14:textId="77777777" w:rsidR="001C2EDA" w:rsidRPr="00333B42" w:rsidRDefault="001C2EDA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0A06DA7B" w14:textId="22CE99F3" w:rsidR="001C2EDA" w:rsidRPr="00333B42" w:rsidRDefault="001C2ED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lastRenderedPageBreak/>
        <w:t>อนุพันธ์ที่ไม่เข้าเงื่อนไขของการบัญชีป้องกันความเสี่ยง</w:t>
      </w:r>
    </w:p>
    <w:p w14:paraId="43A3FE33" w14:textId="77777777" w:rsidR="001C2EDA" w:rsidRPr="00333B42" w:rsidRDefault="001C2EDA" w:rsidP="008553A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15C58EF" w14:textId="5346A074" w:rsidR="001C2EDA" w:rsidRPr="00333B42" w:rsidRDefault="001C2EDA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กลุ่ม</w:t>
      </w:r>
      <w:r w:rsidR="000A6468" w:rsidRPr="00333B42">
        <w:rPr>
          <w:sz w:val="30"/>
          <w:szCs w:val="30"/>
          <w:cs/>
          <w:lang w:val="en-US"/>
        </w:rPr>
        <w:t>บริษัท</w:t>
      </w:r>
      <w:r w:rsidRPr="00333B42">
        <w:rPr>
          <w:sz w:val="30"/>
          <w:szCs w:val="30"/>
          <w:cs/>
          <w:lang w:val="en-US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288EA301" w14:textId="02F7D193" w:rsidR="001C2EDA" w:rsidRPr="00333B42" w:rsidRDefault="001D55B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การวัดมูลค่ายุติธรรม</w:t>
      </w:r>
    </w:p>
    <w:p w14:paraId="282F7F0C" w14:textId="77777777" w:rsidR="0007077B" w:rsidRPr="00333B42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กลุ่มบริษัท กำหนดกรอบแนวคิดของการควบคุมเกี่ยวกับการวัดมูลค่ายุติธรรม กรอบแนวคิดนี้รวมถึงกลุ่ม ผู้ประเมินมูลค่า 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333B42">
        <w:rPr>
          <w:sz w:val="30"/>
          <w:szCs w:val="30"/>
        </w:rPr>
        <w:t>3</w:t>
      </w:r>
      <w:r w:rsidRPr="00333B42">
        <w:rPr>
          <w:sz w:val="30"/>
          <w:szCs w:val="30"/>
          <w:cs/>
        </w:rPr>
        <w:t xml:space="preserve"> และรายงานโดยตรงต่อผู้บริหารสูงสุดทางด้านการเงิน</w:t>
      </w:r>
    </w:p>
    <w:p w14:paraId="4129B378" w14:textId="77777777" w:rsidR="0007077B" w:rsidRPr="00333B42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77D6EC34" w14:textId="41A9EBE7" w:rsidR="0007077B" w:rsidRPr="00333B42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14:paraId="0B3074BD" w14:textId="77777777" w:rsidR="0007077B" w:rsidRPr="00333B42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เมื่อวัดมูลค่ายุติธรรมของสินทรัพย์และหนี้สิน กลุ่มบริษัท ได้ใช้ข้อมูลที่สามารถสังเกตได้ให้มากที่สุดเท่าที่จะทำได้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5CFB3539" w14:textId="6B530249" w:rsidR="0007077B" w:rsidRPr="00333B42" w:rsidRDefault="0007077B" w:rsidP="006A029D">
      <w:pPr>
        <w:pStyle w:val="ListParagraph"/>
        <w:numPr>
          <w:ilvl w:val="0"/>
          <w:numId w:val="17"/>
        </w:numPr>
        <w:tabs>
          <w:tab w:val="left" w:pos="1418"/>
          <w:tab w:val="left" w:pos="2835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ข้อมูลระดับ </w:t>
      </w:r>
      <w:r w:rsidRPr="00333B42">
        <w:rPr>
          <w:sz w:val="30"/>
          <w:szCs w:val="30"/>
          <w:cs/>
          <w:lang w:val="en-US"/>
        </w:rPr>
        <w:t>1</w:t>
      </w:r>
      <w:r w:rsidRPr="00333B42">
        <w:rPr>
          <w:sz w:val="30"/>
          <w:szCs w:val="30"/>
          <w:cs/>
        </w:rPr>
        <w:tab/>
        <w:t>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2C35BF3F" w14:textId="092D2376" w:rsidR="0007077B" w:rsidRPr="00333B42" w:rsidRDefault="0007077B" w:rsidP="006A029D">
      <w:pPr>
        <w:pStyle w:val="ListParagraph"/>
        <w:numPr>
          <w:ilvl w:val="0"/>
          <w:numId w:val="17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ข้อมูลระดับ </w:t>
      </w:r>
      <w:r w:rsidRPr="00333B42">
        <w:rPr>
          <w:sz w:val="30"/>
          <w:szCs w:val="30"/>
        </w:rPr>
        <w:t>2</w:t>
      </w:r>
      <w:r w:rsidRPr="00333B42">
        <w:rPr>
          <w:sz w:val="30"/>
          <w:szCs w:val="30"/>
          <w:cs/>
        </w:rPr>
        <w:tab/>
        <w:t xml:space="preserve">เป็นข้อมูลอื่นที่สังเกตได้โดยตรง (เช่น ราคาขาย) หรือโดยอ้อม (เช่น ราคาที่สังเกตได้) ถ้าสินทรัพย์นั้นหรือหนี้สินนั้นนอกเหนือจากราคาเสนอซื้อขายซึ่งรวมอยู่ในข้อมูลระดับ </w:t>
      </w:r>
      <w:r w:rsidRPr="00333B42">
        <w:rPr>
          <w:sz w:val="30"/>
          <w:szCs w:val="30"/>
          <w:cs/>
          <w:lang w:val="en-US"/>
        </w:rPr>
        <w:t>1</w:t>
      </w:r>
    </w:p>
    <w:p w14:paraId="08703BC6" w14:textId="428643DE" w:rsidR="001D697F" w:rsidRPr="00333B42" w:rsidRDefault="0007077B" w:rsidP="006A029D">
      <w:pPr>
        <w:pStyle w:val="ListParagraph"/>
        <w:numPr>
          <w:ilvl w:val="0"/>
          <w:numId w:val="17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ข้อมูลระดับ </w:t>
      </w:r>
      <w:r w:rsidRPr="00333B42">
        <w:rPr>
          <w:sz w:val="30"/>
          <w:szCs w:val="30"/>
        </w:rPr>
        <w:t>3</w:t>
      </w:r>
      <w:r w:rsidRPr="00333B42">
        <w:rPr>
          <w:sz w:val="30"/>
          <w:szCs w:val="30"/>
          <w:cs/>
        </w:rPr>
        <w:tab/>
        <w:t>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6558606C" w14:textId="33470FA0" w:rsidR="001D55BA" w:rsidRPr="00333B42" w:rsidRDefault="0007077B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b/>
          <w:bCs/>
          <w:sz w:val="30"/>
          <w:szCs w:val="30"/>
        </w:rPr>
      </w:pPr>
      <w:r w:rsidRPr="00333B42">
        <w:rPr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82F4D1C" w14:textId="77777777" w:rsidR="00387EF0" w:rsidRPr="00333B42" w:rsidRDefault="00387EF0" w:rsidP="008553A5">
      <w:pPr>
        <w:autoSpaceDE/>
        <w:autoSpaceDN/>
        <w:spacing w:line="240" w:lineRule="auto"/>
        <w:ind w:left="1134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</w:rPr>
        <w:br w:type="page"/>
      </w:r>
    </w:p>
    <w:p w14:paraId="4AA5F07C" w14:textId="08A78ECB" w:rsidR="00E22F17" w:rsidRPr="00333B42" w:rsidRDefault="00E22F17" w:rsidP="008553A5">
      <w:pPr>
        <w:pStyle w:val="ListParagraph"/>
        <w:numPr>
          <w:ilvl w:val="0"/>
          <w:numId w:val="1"/>
        </w:numPr>
        <w:autoSpaceDE/>
        <w:autoSpaceDN/>
        <w:spacing w:line="440" w:lineRule="exact"/>
        <w:ind w:left="567" w:hanging="567"/>
        <w:rPr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4C4DB452" w14:textId="25017D1E" w:rsidR="00727E42" w:rsidRPr="00333B42" w:rsidRDefault="00E61A42" w:rsidP="008553A5">
      <w:pPr>
        <w:autoSpaceDE/>
        <w:autoSpaceDN/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b/>
          <w:sz w:val="30"/>
          <w:szCs w:val="30"/>
          <w:cs/>
          <w:lang w:val="en-US"/>
        </w:rPr>
        <w:t>ความสัมพันธ์ที่มีกับบริษัทย่อย</w:t>
      </w:r>
      <w:r w:rsidR="00E758EF" w:rsidRPr="00333B42">
        <w:rPr>
          <w:b/>
          <w:sz w:val="30"/>
          <w:szCs w:val="30"/>
          <w:cs/>
          <w:lang w:val="en-US"/>
        </w:rPr>
        <w:t xml:space="preserve"> บริษัทร่วมและร่วมค้า</w:t>
      </w:r>
      <w:r w:rsidRPr="00333B42">
        <w:rPr>
          <w:b/>
          <w:sz w:val="30"/>
          <w:szCs w:val="30"/>
          <w:cs/>
          <w:lang w:val="en-US"/>
        </w:rPr>
        <w:t>ได้เปิดเผยในหมายเหตุ</w:t>
      </w:r>
      <w:r w:rsidR="00E758EF" w:rsidRPr="00333B42">
        <w:rPr>
          <w:b/>
          <w:sz w:val="30"/>
          <w:szCs w:val="30"/>
          <w:cs/>
          <w:lang w:val="en-US"/>
        </w:rPr>
        <w:t xml:space="preserve"> </w:t>
      </w:r>
      <w:r w:rsidR="00E758EF" w:rsidRPr="00333B42">
        <w:rPr>
          <w:bCs/>
          <w:sz w:val="30"/>
          <w:szCs w:val="30"/>
          <w:cs/>
          <w:lang w:val="en-US"/>
        </w:rPr>
        <w:t>10</w:t>
      </w:r>
      <w:r w:rsidR="00E758EF" w:rsidRPr="00333B42">
        <w:rPr>
          <w:b/>
          <w:sz w:val="30"/>
          <w:szCs w:val="30"/>
          <w:cs/>
          <w:lang w:val="en-US"/>
        </w:rPr>
        <w:t xml:space="preserve"> และ </w:t>
      </w:r>
      <w:r w:rsidR="00E758EF" w:rsidRPr="00333B42">
        <w:rPr>
          <w:bCs/>
          <w:sz w:val="30"/>
          <w:szCs w:val="30"/>
          <w:cs/>
          <w:lang w:val="en-US"/>
        </w:rPr>
        <w:t>11</w:t>
      </w:r>
      <w:r w:rsidRPr="00333B42">
        <w:rPr>
          <w:bCs/>
          <w:sz w:val="30"/>
          <w:szCs w:val="30"/>
          <w:lang w:val="en-US"/>
        </w:rPr>
        <w:t xml:space="preserve"> </w:t>
      </w:r>
      <w:r w:rsidRPr="00333B42">
        <w:rPr>
          <w:b/>
          <w:sz w:val="30"/>
          <w:szCs w:val="30"/>
          <w:cs/>
          <w:lang w:val="en-US"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tbl>
      <w:tblPr>
        <w:tblW w:w="8905" w:type="dxa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1534"/>
        <w:gridCol w:w="3969"/>
      </w:tblGrid>
      <w:tr w:rsidR="00EE1B73" w:rsidRPr="00333B42" w14:paraId="51E0EBF9" w14:textId="77777777" w:rsidTr="008553A5">
        <w:trPr>
          <w:trHeight w:val="20"/>
          <w:tblHeader/>
        </w:trPr>
        <w:tc>
          <w:tcPr>
            <w:tcW w:w="3402" w:type="dxa"/>
            <w:shd w:val="clear" w:color="auto" w:fill="auto"/>
          </w:tcPr>
          <w:p w14:paraId="11339ACD" w14:textId="77777777" w:rsidR="00EE1B73" w:rsidRPr="00333B42" w:rsidRDefault="00EE1B73" w:rsidP="008553A5">
            <w:pPr>
              <w:autoSpaceDE/>
              <w:autoSpaceDN/>
              <w:spacing w:line="440" w:lineRule="exact"/>
              <w:ind w:left="567" w:right="20"/>
              <w:jc w:val="center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ชื่อกิจการ</w:t>
            </w:r>
          </w:p>
        </w:tc>
        <w:tc>
          <w:tcPr>
            <w:tcW w:w="1534" w:type="dxa"/>
            <w:shd w:val="clear" w:color="auto" w:fill="auto"/>
          </w:tcPr>
          <w:p w14:paraId="03C66F8F" w14:textId="77777777" w:rsidR="00EE1B73" w:rsidRPr="00333B42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333B42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ประเทศที่จัดตั้ง</w:t>
            </w:r>
          </w:p>
        </w:tc>
        <w:tc>
          <w:tcPr>
            <w:tcW w:w="3969" w:type="dxa"/>
            <w:shd w:val="clear" w:color="auto" w:fill="auto"/>
          </w:tcPr>
          <w:p w14:paraId="6EB2868E" w14:textId="77777777" w:rsidR="00EE1B73" w:rsidRPr="00333B42" w:rsidRDefault="00EE1B73" w:rsidP="008553A5">
            <w:pPr>
              <w:autoSpaceDE/>
              <w:autoSpaceDN/>
              <w:spacing w:line="440" w:lineRule="exact"/>
              <w:ind w:left="-34" w:right="20"/>
              <w:jc w:val="center"/>
              <w:rPr>
                <w:rFonts w:eastAsia="Cordia New"/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ลักษณะความสัมพันธ์</w:t>
            </w:r>
          </w:p>
        </w:tc>
      </w:tr>
      <w:tr w:rsidR="00EE1B73" w:rsidRPr="00333B42" w14:paraId="25D30946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3CC988FF" w14:textId="68373F84" w:rsidR="00EE1B73" w:rsidRPr="00333B42" w:rsidRDefault="00EE1B73" w:rsidP="008553A5">
            <w:pPr>
              <w:autoSpaceDE/>
              <w:autoSpaceDN/>
              <w:spacing w:line="440" w:lineRule="exact"/>
              <w:ind w:left="41" w:right="20"/>
              <w:jc w:val="left"/>
              <w:rPr>
                <w:rFonts w:eastAsia="Cordia New"/>
                <w:sz w:val="30"/>
                <w:szCs w:val="30"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 xml:space="preserve">บริษัท </w:t>
            </w:r>
            <w:r w:rsidR="00B97929" w:rsidRPr="00333B42">
              <w:rPr>
                <w:rFonts w:eastAsia="Cordia New"/>
                <w:sz w:val="30"/>
                <w:szCs w:val="30"/>
                <w:cs/>
                <w:lang w:val="en-US"/>
              </w:rPr>
              <w:t>วิมลเฉลา</w:t>
            </w: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534" w:type="dxa"/>
            <w:shd w:val="clear" w:color="auto" w:fill="auto"/>
          </w:tcPr>
          <w:p w14:paraId="1A997ACD" w14:textId="77777777" w:rsidR="00EE1B73" w:rsidRPr="00333B42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0D08CDFD" w14:textId="77777777" w:rsidR="00EE1B73" w:rsidRPr="00333B42" w:rsidRDefault="00EE1B73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B97929" w:rsidRPr="00333B42" w14:paraId="4DE9DEFE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07E6454B" w14:textId="72A69D10" w:rsidR="00B97929" w:rsidRPr="00333B42" w:rsidRDefault="000E5F40" w:rsidP="008553A5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บริษัท สยามราชธานี ออโตเมชั่น จำกัด</w:t>
            </w:r>
          </w:p>
        </w:tc>
        <w:tc>
          <w:tcPr>
            <w:tcW w:w="1534" w:type="dxa"/>
            <w:shd w:val="clear" w:color="auto" w:fill="auto"/>
          </w:tcPr>
          <w:p w14:paraId="27FD0ED6" w14:textId="664BD100" w:rsidR="00B97929" w:rsidRPr="00333B42" w:rsidRDefault="000E5F40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322EF13F" w14:textId="16B014EB" w:rsidR="00B97929" w:rsidRPr="00333B42" w:rsidRDefault="000E5F40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6D4F27" w:rsidRPr="00333B42" w14:paraId="550FA612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6D81756E" w14:textId="72C032D8" w:rsidR="006D4F27" w:rsidRPr="00333B42" w:rsidRDefault="006D4F27" w:rsidP="008553A5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บริษัท เค เวนเชอร์ จำกัด</w:t>
            </w:r>
          </w:p>
        </w:tc>
        <w:tc>
          <w:tcPr>
            <w:tcW w:w="1534" w:type="dxa"/>
            <w:shd w:val="clear" w:color="auto" w:fill="auto"/>
          </w:tcPr>
          <w:p w14:paraId="1A82F54C" w14:textId="5A876A53" w:rsidR="006D4F27" w:rsidRPr="00333B42" w:rsidRDefault="006D4F27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2D0933A9" w14:textId="45CBB2A5" w:rsidR="006D4F27" w:rsidRPr="00333B42" w:rsidRDefault="006D4F27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</w:tbl>
    <w:p w14:paraId="64FC2272" w14:textId="76391ACC" w:rsidR="00942FB3" w:rsidRPr="00333B42" w:rsidRDefault="006E7647" w:rsidP="008553A5">
      <w:pPr>
        <w:autoSpaceDE/>
        <w:autoSpaceDN/>
        <w:spacing w:before="120" w:after="120" w:line="440" w:lineRule="exact"/>
        <w:ind w:left="567"/>
        <w:jc w:val="thaiDistribute"/>
        <w:rPr>
          <w:rFonts w:eastAsia="Cordia New"/>
          <w:b/>
          <w:sz w:val="30"/>
          <w:szCs w:val="30"/>
          <w:lang w:val="en-US"/>
        </w:rPr>
      </w:pPr>
      <w:r w:rsidRPr="00333B42">
        <w:rPr>
          <w:rFonts w:eastAsia="Cordia New"/>
          <w:b/>
          <w:sz w:val="30"/>
          <w:szCs w:val="30"/>
          <w:cs/>
          <w:lang w:val="en-US"/>
        </w:rPr>
        <w:t>นโยบายการกำหนดราคาสำหรับรายการแต่ละประเภทมีดังต่อไปนี</w:t>
      </w:r>
      <w:r w:rsidR="000B37AF" w:rsidRPr="00333B42">
        <w:rPr>
          <w:rFonts w:eastAsia="Cordia New"/>
          <w:b/>
          <w:sz w:val="30"/>
          <w:szCs w:val="30"/>
          <w:cs/>
          <w:lang w:val="en-US"/>
        </w:rPr>
        <w:t>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61"/>
        <w:gridCol w:w="3969"/>
      </w:tblGrid>
      <w:tr w:rsidR="00A97EA2" w:rsidRPr="00333B42" w14:paraId="4B4CF157" w14:textId="77777777" w:rsidTr="008553A5">
        <w:trPr>
          <w:trHeight w:val="20"/>
        </w:trPr>
        <w:tc>
          <w:tcPr>
            <w:tcW w:w="4961" w:type="dxa"/>
            <w:shd w:val="clear" w:color="auto" w:fill="auto"/>
          </w:tcPr>
          <w:p w14:paraId="6CE1DC5C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รายการ</w:t>
            </w:r>
          </w:p>
        </w:tc>
        <w:tc>
          <w:tcPr>
            <w:tcW w:w="3969" w:type="dxa"/>
            <w:shd w:val="clear" w:color="auto" w:fill="auto"/>
          </w:tcPr>
          <w:p w14:paraId="2FCFA07F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333B42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นโยบายการกำหนดราคา</w:t>
            </w:r>
          </w:p>
        </w:tc>
      </w:tr>
      <w:tr w:rsidR="00A97EA2" w:rsidRPr="00333B42" w14:paraId="751A0877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61D38233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ซื้อสินค้า</w:t>
            </w:r>
          </w:p>
        </w:tc>
        <w:tc>
          <w:tcPr>
            <w:tcW w:w="3969" w:type="dxa"/>
            <w:shd w:val="clear" w:color="auto" w:fill="auto"/>
          </w:tcPr>
          <w:p w14:paraId="0A36D870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333B42" w14:paraId="1AD9973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02C3BDE3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ต้นทุนโครงการ</w:t>
            </w:r>
          </w:p>
        </w:tc>
        <w:tc>
          <w:tcPr>
            <w:tcW w:w="3969" w:type="dxa"/>
            <w:shd w:val="clear" w:color="auto" w:fill="auto"/>
          </w:tcPr>
          <w:p w14:paraId="2A585C4C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333B42" w14:paraId="13993E0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88C08E1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รายได้จากกาขายสินค้า</w:t>
            </w:r>
          </w:p>
        </w:tc>
        <w:tc>
          <w:tcPr>
            <w:tcW w:w="3969" w:type="dxa"/>
            <w:shd w:val="clear" w:color="auto" w:fill="auto"/>
          </w:tcPr>
          <w:p w14:paraId="1F3D7409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rtl/>
                <w:cs/>
                <w:lang w:val="en-US" w:bidi="ar-SA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333B42" w14:paraId="4F70DB5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8ECAA2A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รายได้จากการบริการ</w:t>
            </w:r>
          </w:p>
        </w:tc>
        <w:tc>
          <w:tcPr>
            <w:tcW w:w="3969" w:type="dxa"/>
            <w:shd w:val="clear" w:color="auto" w:fill="auto"/>
          </w:tcPr>
          <w:p w14:paraId="2A490C7D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333B42" w14:paraId="349076A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379C9BB0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ค่าเช่าสำนักงาน</w:t>
            </w:r>
          </w:p>
        </w:tc>
        <w:tc>
          <w:tcPr>
            <w:tcW w:w="3969" w:type="dxa"/>
            <w:shd w:val="clear" w:color="auto" w:fill="auto"/>
          </w:tcPr>
          <w:p w14:paraId="0E0D700E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ราคาที่ตกลงกันตามสัญญา</w:t>
            </w:r>
          </w:p>
        </w:tc>
      </w:tr>
      <w:tr w:rsidR="00A97EA2" w:rsidRPr="00333B42" w14:paraId="24736A6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5245C34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3969" w:type="dxa"/>
            <w:shd w:val="clear" w:color="auto" w:fill="auto"/>
          </w:tcPr>
          <w:p w14:paraId="7EF1FC92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ตามที่ประกาศจ่าย</w:t>
            </w:r>
          </w:p>
        </w:tc>
      </w:tr>
      <w:tr w:rsidR="00A97EA2" w:rsidRPr="00333B42" w14:paraId="1CD35000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AC57A2E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3969" w:type="dxa"/>
            <w:shd w:val="clear" w:color="auto" w:fill="auto"/>
          </w:tcPr>
          <w:p w14:paraId="04ED4095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333B42" w14:paraId="3062D06A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1B0C87E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3969" w:type="dxa"/>
            <w:shd w:val="clear" w:color="auto" w:fill="auto"/>
          </w:tcPr>
          <w:p w14:paraId="26088854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333B42" w14:paraId="3A8A57E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59E23A70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3969" w:type="dxa"/>
            <w:shd w:val="clear" w:color="auto" w:fill="auto"/>
          </w:tcPr>
          <w:p w14:paraId="56E8C2E9" w14:textId="77777777" w:rsidR="00A97EA2" w:rsidRPr="00333B42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</w:tbl>
    <w:p w14:paraId="51E28B58" w14:textId="02FF90B5" w:rsidR="000B37AF" w:rsidRPr="00333B42" w:rsidRDefault="000B37AF" w:rsidP="008553A5">
      <w:pPr>
        <w:autoSpaceDE/>
        <w:autoSpaceDN/>
        <w:spacing w:before="120" w:after="120" w:line="440" w:lineRule="exact"/>
        <w:ind w:left="540"/>
        <w:jc w:val="thaiDistribute"/>
        <w:rPr>
          <w:sz w:val="30"/>
          <w:szCs w:val="30"/>
          <w:lang w:val="en-US"/>
        </w:rPr>
      </w:pPr>
    </w:p>
    <w:p w14:paraId="215F216F" w14:textId="77777777" w:rsidR="000F776A" w:rsidRPr="00333B42" w:rsidRDefault="000F776A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br w:type="page"/>
      </w:r>
    </w:p>
    <w:p w14:paraId="744911B6" w14:textId="007D80EF" w:rsidR="005941BD" w:rsidRPr="00333B42" w:rsidRDefault="005941BD" w:rsidP="008553A5">
      <w:pPr>
        <w:pStyle w:val="ListParagraph"/>
        <w:numPr>
          <w:ilvl w:val="1"/>
          <w:numId w:val="1"/>
        </w:numPr>
        <w:autoSpaceDE/>
        <w:autoSpaceDN/>
        <w:spacing w:line="240" w:lineRule="auto"/>
        <w:ind w:left="1134" w:hanging="567"/>
        <w:jc w:val="left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9D78F2" w:rsidRPr="00333B42">
        <w:rPr>
          <w:b/>
          <w:bCs/>
          <w:sz w:val="30"/>
          <w:szCs w:val="30"/>
          <w:lang w:val="en-US"/>
        </w:rPr>
        <w:t>31</w:t>
      </w:r>
      <w:r w:rsidR="0085394F" w:rsidRPr="00333B42">
        <w:rPr>
          <w:b/>
          <w:bCs/>
          <w:sz w:val="30"/>
          <w:szCs w:val="30"/>
          <w:lang w:val="en-US"/>
        </w:rPr>
        <w:t xml:space="preserve"> </w:t>
      </w:r>
      <w:r w:rsidR="005D6B9D" w:rsidRPr="00333B42">
        <w:rPr>
          <w:b/>
          <w:bCs/>
          <w:sz w:val="30"/>
          <w:szCs w:val="30"/>
          <w:cs/>
          <w:lang w:val="en-US"/>
        </w:rPr>
        <w:t xml:space="preserve">ธันวาคม </w:t>
      </w:r>
      <w:r w:rsidR="009D78F2" w:rsidRPr="00333B42">
        <w:rPr>
          <w:b/>
          <w:bCs/>
          <w:sz w:val="30"/>
          <w:szCs w:val="30"/>
          <w:lang w:val="en-US"/>
        </w:rPr>
        <w:t>256</w:t>
      </w:r>
      <w:r w:rsidR="0079019C" w:rsidRPr="00333B42">
        <w:rPr>
          <w:b/>
          <w:bCs/>
          <w:sz w:val="30"/>
          <w:szCs w:val="30"/>
          <w:lang w:val="en-US"/>
        </w:rPr>
        <w:t>5</w:t>
      </w:r>
      <w:r w:rsidR="005D6B9D" w:rsidRPr="00333B42">
        <w:rPr>
          <w:b/>
          <w:bCs/>
          <w:sz w:val="30"/>
          <w:szCs w:val="30"/>
          <w:lang w:val="en-US"/>
        </w:rPr>
        <w:t xml:space="preserve"> </w:t>
      </w:r>
      <w:r w:rsidR="005D6B9D" w:rsidRPr="00333B42">
        <w:rPr>
          <w:b/>
          <w:bCs/>
          <w:sz w:val="30"/>
          <w:szCs w:val="30"/>
          <w:cs/>
          <w:lang w:val="en-US"/>
        </w:rPr>
        <w:t>และ</w:t>
      </w:r>
      <w:r w:rsidRPr="00333B42">
        <w:rPr>
          <w:b/>
          <w:bCs/>
          <w:sz w:val="30"/>
          <w:szCs w:val="30"/>
          <w:cs/>
          <w:lang w:val="en-US"/>
        </w:rPr>
        <w:t xml:space="preserve"> </w:t>
      </w:r>
      <w:r w:rsidR="009D78F2" w:rsidRPr="00333B42">
        <w:rPr>
          <w:b/>
          <w:bCs/>
          <w:sz w:val="30"/>
          <w:szCs w:val="30"/>
          <w:lang w:val="en-US"/>
        </w:rPr>
        <w:t>256</w:t>
      </w:r>
      <w:r w:rsidR="0079019C" w:rsidRPr="00333B42">
        <w:rPr>
          <w:b/>
          <w:bCs/>
          <w:sz w:val="30"/>
          <w:szCs w:val="30"/>
          <w:lang w:val="en-US"/>
        </w:rPr>
        <w:t>4</w:t>
      </w:r>
      <w:r w:rsidRPr="00333B42">
        <w:rPr>
          <w:b/>
          <w:bCs/>
          <w:sz w:val="30"/>
          <w:szCs w:val="30"/>
          <w:cs/>
          <w:lang w:val="en-US"/>
        </w:rPr>
        <w:t xml:space="preserve"> มีดังนี้ </w:t>
      </w:r>
    </w:p>
    <w:p w14:paraId="315F12C6" w14:textId="26554CA5" w:rsidR="00DC65D0" w:rsidRPr="00333B42" w:rsidRDefault="0022701A" w:rsidP="008553A5">
      <w:pPr>
        <w:pStyle w:val="ListParagraph"/>
        <w:numPr>
          <w:ilvl w:val="2"/>
          <w:numId w:val="1"/>
        </w:numPr>
        <w:ind w:left="1701" w:hanging="567"/>
        <w:rPr>
          <w:b/>
          <w:bCs/>
          <w:color w:val="000000" w:themeColor="text1"/>
          <w:sz w:val="30"/>
          <w:szCs w:val="30"/>
        </w:rPr>
      </w:pPr>
      <w:r w:rsidRPr="00333B42">
        <w:rPr>
          <w:rFonts w:eastAsia="Arial Unicode MS"/>
          <w:b/>
          <w:bCs/>
          <w:color w:val="000000" w:themeColor="text1"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p w14:paraId="4863E73B" w14:textId="77777777" w:rsidR="00DC65D0" w:rsidRPr="00333B42" w:rsidRDefault="00DC65D0" w:rsidP="00E168DC">
      <w:pPr>
        <w:autoSpaceDE/>
        <w:autoSpaceDN/>
        <w:spacing w:line="240" w:lineRule="auto"/>
        <w:ind w:left="540" w:right="-313"/>
        <w:jc w:val="right"/>
        <w:rPr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</w:rPr>
        <w:t>(</w:t>
      </w:r>
      <w:r w:rsidRPr="00333B42">
        <w:rPr>
          <w:b/>
          <w:bCs/>
          <w:sz w:val="30"/>
          <w:szCs w:val="30"/>
          <w:cs/>
          <w:lang w:val="en-US"/>
        </w:rPr>
        <w:t>หน่วย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</w:t>
      </w:r>
      <w:r w:rsidRPr="00333B42">
        <w:rPr>
          <w:b/>
          <w:bCs/>
          <w:sz w:val="30"/>
          <w:szCs w:val="30"/>
          <w:lang w:val="en-US"/>
        </w:rPr>
        <w:t>)</w:t>
      </w:r>
    </w:p>
    <w:tbl>
      <w:tblPr>
        <w:tblW w:w="935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744"/>
        <w:gridCol w:w="1359"/>
        <w:gridCol w:w="1419"/>
        <w:gridCol w:w="1417"/>
        <w:gridCol w:w="1419"/>
      </w:tblGrid>
      <w:tr w:rsidR="00336020" w:rsidRPr="00333B42" w14:paraId="6E07F667" w14:textId="77777777" w:rsidTr="00336020">
        <w:trPr>
          <w:trHeight w:val="422"/>
          <w:tblHeader/>
        </w:trPr>
        <w:tc>
          <w:tcPr>
            <w:tcW w:w="2000" w:type="pct"/>
          </w:tcPr>
          <w:p w14:paraId="3BAAAE42" w14:textId="77777777" w:rsidR="00336020" w:rsidRPr="00333B42" w:rsidRDefault="00336020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4" w:type="pct"/>
            <w:gridSpan w:val="2"/>
            <w:vAlign w:val="bottom"/>
          </w:tcPr>
          <w:p w14:paraId="1DEBDC11" w14:textId="77777777" w:rsidR="00336020" w:rsidRPr="00333B42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vAlign w:val="bottom"/>
          </w:tcPr>
          <w:p w14:paraId="77D629A1" w14:textId="77777777" w:rsidR="00336020" w:rsidRPr="00333B42" w:rsidRDefault="00336020" w:rsidP="00FE08D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020" w:rsidRPr="00333B42" w14:paraId="7F6FFC0E" w14:textId="77777777" w:rsidTr="00336020">
        <w:trPr>
          <w:trHeight w:val="434"/>
          <w:tblHeader/>
        </w:trPr>
        <w:tc>
          <w:tcPr>
            <w:tcW w:w="2000" w:type="pct"/>
          </w:tcPr>
          <w:p w14:paraId="4284C36E" w14:textId="77777777" w:rsidR="00336020" w:rsidRPr="00333B42" w:rsidRDefault="00336020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7A4A3018" w14:textId="22BAFFCC" w:rsidR="00336020" w:rsidRPr="00333B42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1365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758" w:type="pct"/>
          </w:tcPr>
          <w:p w14:paraId="7F32462B" w14:textId="7C39BCA0" w:rsidR="00336020" w:rsidRPr="00333B42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1365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57" w:type="pct"/>
          </w:tcPr>
          <w:p w14:paraId="073B353B" w14:textId="5E88FB82" w:rsidR="00336020" w:rsidRPr="00333B42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1365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58" w:type="pct"/>
          </w:tcPr>
          <w:p w14:paraId="15588195" w14:textId="62E66ABC" w:rsidR="00336020" w:rsidRPr="00333B42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1365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336020" w:rsidRPr="00333B42" w14:paraId="2F94C6C0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06259781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67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726" w:type="pct"/>
            <w:shd w:val="clear" w:color="auto" w:fill="auto"/>
          </w:tcPr>
          <w:p w14:paraId="6B31F16C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7607B9F6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1760AC7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8884A3C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333B42" w14:paraId="210BF432" w14:textId="77777777" w:rsidTr="00C47BD6">
        <w:trPr>
          <w:trHeight w:val="422"/>
        </w:trPr>
        <w:tc>
          <w:tcPr>
            <w:tcW w:w="2000" w:type="pct"/>
            <w:shd w:val="clear" w:color="auto" w:fill="auto"/>
          </w:tcPr>
          <w:p w14:paraId="79997D40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726" w:type="pct"/>
            <w:shd w:val="clear" w:color="auto" w:fill="auto"/>
          </w:tcPr>
          <w:p w14:paraId="106707B9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BA00744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543AB59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30114189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333B42" w14:paraId="67A5500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62A3EA51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333B42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4561228E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3A778877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16BAFFC5" w14:textId="106FC575" w:rsidR="00DC65D0" w:rsidRPr="00333B42" w:rsidRDefault="00F0272E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en-GB"/>
              </w:rPr>
              <w:t>27</w:t>
            </w:r>
          </w:p>
        </w:tc>
        <w:tc>
          <w:tcPr>
            <w:tcW w:w="758" w:type="pct"/>
            <w:shd w:val="clear" w:color="auto" w:fill="auto"/>
          </w:tcPr>
          <w:p w14:paraId="1EF2E76F" w14:textId="6C132CD6" w:rsidR="00DC65D0" w:rsidRPr="00333B42" w:rsidRDefault="002669C1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371</w:t>
            </w:r>
          </w:p>
        </w:tc>
      </w:tr>
      <w:tr w:rsidR="00336020" w:rsidRPr="00333B42" w14:paraId="3304C3EB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BFB4FE4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0334BEA4" w14:textId="77777777" w:rsidR="00DC65D0" w:rsidRPr="00333B42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198240C5" w14:textId="77777777" w:rsidR="00DC65D0" w:rsidRPr="00333B42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34FB78F8" w14:textId="5AF9F5A5" w:rsidR="00DC65D0" w:rsidRPr="00333B42" w:rsidRDefault="00F0272E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27</w:t>
            </w:r>
          </w:p>
        </w:tc>
        <w:tc>
          <w:tcPr>
            <w:tcW w:w="758" w:type="pct"/>
            <w:shd w:val="clear" w:color="auto" w:fill="auto"/>
          </w:tcPr>
          <w:p w14:paraId="2E5CA3CD" w14:textId="36AC0D1F" w:rsidR="00DC65D0" w:rsidRPr="00333B42" w:rsidRDefault="002669C1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371</w:t>
            </w:r>
          </w:p>
        </w:tc>
      </w:tr>
      <w:tr w:rsidR="00336020" w:rsidRPr="00333B42" w14:paraId="4395A5F0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58DCDD0B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726" w:type="pct"/>
            <w:shd w:val="clear" w:color="auto" w:fill="auto"/>
          </w:tcPr>
          <w:p w14:paraId="2C18E48F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2051B90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8FF4672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43E42CD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333B42" w14:paraId="5AB770E2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5F0BBE81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60983E4B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B9A9E82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05BFC436" w14:textId="13617441" w:rsidR="00DC65D0" w:rsidRPr="00333B42" w:rsidRDefault="00F0272E" w:rsidP="0089257C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1,</w:t>
            </w:r>
            <w:r w:rsidR="0089257C"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627</w:t>
            </w:r>
          </w:p>
        </w:tc>
        <w:tc>
          <w:tcPr>
            <w:tcW w:w="758" w:type="pct"/>
            <w:shd w:val="clear" w:color="auto" w:fill="auto"/>
          </w:tcPr>
          <w:p w14:paraId="28D6FD12" w14:textId="01803003" w:rsidR="00DC65D0" w:rsidRPr="00333B42" w:rsidRDefault="002669C1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  <w:t>1,614</w:t>
            </w:r>
          </w:p>
        </w:tc>
      </w:tr>
      <w:tr w:rsidR="00336020" w:rsidRPr="00333B42" w14:paraId="05A72553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A7263AB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การร่วมค้า</w:t>
            </w:r>
          </w:p>
        </w:tc>
        <w:tc>
          <w:tcPr>
            <w:tcW w:w="726" w:type="pct"/>
            <w:shd w:val="clear" w:color="auto" w:fill="auto"/>
          </w:tcPr>
          <w:p w14:paraId="21668199" w14:textId="517F7BEA" w:rsidR="00DC65D0" w:rsidRPr="00333B42" w:rsidRDefault="0089257C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758" w:type="pct"/>
            <w:shd w:val="clear" w:color="auto" w:fill="auto"/>
          </w:tcPr>
          <w:p w14:paraId="74868253" w14:textId="582F98AF" w:rsidR="00DC65D0" w:rsidRPr="00333B42" w:rsidRDefault="002669C1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757" w:type="pct"/>
            <w:shd w:val="clear" w:color="auto" w:fill="auto"/>
          </w:tcPr>
          <w:p w14:paraId="6742AFBF" w14:textId="2DD8B772" w:rsidR="00DC65D0" w:rsidRPr="00333B42" w:rsidRDefault="0089257C" w:rsidP="0089257C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18</w:t>
            </w:r>
          </w:p>
        </w:tc>
        <w:tc>
          <w:tcPr>
            <w:tcW w:w="758" w:type="pct"/>
            <w:shd w:val="clear" w:color="auto" w:fill="auto"/>
          </w:tcPr>
          <w:p w14:paraId="045D2D7F" w14:textId="2DBE9D16" w:rsidR="00DC65D0" w:rsidRPr="00333B42" w:rsidRDefault="002669C1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  <w:t>12</w:t>
            </w:r>
          </w:p>
        </w:tc>
      </w:tr>
      <w:tr w:rsidR="00336020" w:rsidRPr="00333B42" w14:paraId="0287FE07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784F9FDD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21B4E2C3" w14:textId="77B97131" w:rsidR="00DC65D0" w:rsidRPr="00333B42" w:rsidRDefault="0089257C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18</w:t>
            </w:r>
          </w:p>
        </w:tc>
        <w:tc>
          <w:tcPr>
            <w:tcW w:w="758" w:type="pct"/>
            <w:shd w:val="clear" w:color="auto" w:fill="auto"/>
          </w:tcPr>
          <w:p w14:paraId="336C27E2" w14:textId="350152AF" w:rsidR="00DC65D0" w:rsidRPr="00333B42" w:rsidRDefault="002669C1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Cordia New"/>
                <w:sz w:val="30"/>
                <w:szCs w:val="30"/>
              </w:rPr>
            </w:pPr>
            <w:r w:rsidRPr="00333B42">
              <w:rPr>
                <w:rFonts w:eastAsia="Cordia New"/>
                <w:sz w:val="30"/>
                <w:szCs w:val="30"/>
              </w:rPr>
              <w:t>12</w:t>
            </w:r>
          </w:p>
        </w:tc>
        <w:tc>
          <w:tcPr>
            <w:tcW w:w="757" w:type="pct"/>
            <w:shd w:val="clear" w:color="auto" w:fill="auto"/>
          </w:tcPr>
          <w:p w14:paraId="5742E929" w14:textId="6AE1A021" w:rsidR="00DC65D0" w:rsidRPr="00333B42" w:rsidRDefault="0089257C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1,645</w:t>
            </w:r>
          </w:p>
        </w:tc>
        <w:tc>
          <w:tcPr>
            <w:tcW w:w="758" w:type="pct"/>
            <w:shd w:val="clear" w:color="auto" w:fill="auto"/>
          </w:tcPr>
          <w:p w14:paraId="3CF79E7D" w14:textId="049D1F1A" w:rsidR="00DC65D0" w:rsidRPr="00333B42" w:rsidRDefault="002669C1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Cordia New"/>
                <w:sz w:val="30"/>
                <w:szCs w:val="30"/>
              </w:rPr>
            </w:pPr>
            <w:r w:rsidRPr="00333B42">
              <w:rPr>
                <w:rFonts w:eastAsia="Cordia New"/>
                <w:sz w:val="30"/>
                <w:szCs w:val="30"/>
              </w:rPr>
              <w:t>1,626</w:t>
            </w:r>
          </w:p>
        </w:tc>
      </w:tr>
      <w:tr w:rsidR="00336020" w:rsidRPr="00333B42" w14:paraId="1272CAF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31C6CE18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726" w:type="pct"/>
            <w:shd w:val="clear" w:color="auto" w:fill="auto"/>
          </w:tcPr>
          <w:p w14:paraId="32DD3A79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C18FFEF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161F54B6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B017859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333B42" w14:paraId="7A82D389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33BAADBE" w14:textId="77777777" w:rsidR="00DC65D0" w:rsidRPr="00333B42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726" w:type="pct"/>
            <w:shd w:val="clear" w:color="auto" w:fill="auto"/>
          </w:tcPr>
          <w:p w14:paraId="1BA81D54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1B79E80C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EC7E79B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60CF794" w14:textId="77777777" w:rsidR="00DC65D0" w:rsidRPr="00333B42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EC40FF" w:rsidRPr="00333B42" w14:paraId="238C1801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13550BA3" w14:textId="77777777" w:rsidR="00EC40FF" w:rsidRPr="00333B42" w:rsidRDefault="00EC40FF" w:rsidP="00EC40FF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บริษัทที่ถือหุ้นโดยผู้ถือหุ้นใหญ่</w:t>
            </w:r>
          </w:p>
        </w:tc>
        <w:tc>
          <w:tcPr>
            <w:tcW w:w="726" w:type="pct"/>
            <w:shd w:val="clear" w:color="auto" w:fill="auto"/>
          </w:tcPr>
          <w:p w14:paraId="40AC1E6B" w14:textId="439AD2A8" w:rsidR="00EC40FF" w:rsidRPr="00333B42" w:rsidRDefault="00EC40FF" w:rsidP="00EC40FF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8" w:type="pct"/>
            <w:shd w:val="clear" w:color="auto" w:fill="auto"/>
          </w:tcPr>
          <w:p w14:paraId="2617BD2C" w14:textId="0ECDC6A3" w:rsidR="00EC40FF" w:rsidRPr="00333B42" w:rsidRDefault="00EC40FF" w:rsidP="00EC40FF">
            <w:pPr>
              <w:tabs>
                <w:tab w:val="left" w:pos="1332"/>
              </w:tabs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1,633</w:t>
            </w:r>
          </w:p>
        </w:tc>
        <w:tc>
          <w:tcPr>
            <w:tcW w:w="757" w:type="pct"/>
            <w:shd w:val="clear" w:color="auto" w:fill="auto"/>
          </w:tcPr>
          <w:p w14:paraId="77C113B4" w14:textId="262FA51A" w:rsidR="00EC40FF" w:rsidRPr="00333B42" w:rsidRDefault="00EC40FF" w:rsidP="00EC40FF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8" w:type="pct"/>
            <w:shd w:val="clear" w:color="auto" w:fill="auto"/>
          </w:tcPr>
          <w:p w14:paraId="451DCE9C" w14:textId="29F0A93B" w:rsidR="00EC40FF" w:rsidRPr="00333B42" w:rsidRDefault="00EC40FF" w:rsidP="00EC40FF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1,633</w:t>
            </w:r>
          </w:p>
        </w:tc>
      </w:tr>
      <w:tr w:rsidR="00EC40FF" w:rsidRPr="00333B42" w14:paraId="7E18045A" w14:textId="77777777" w:rsidTr="00407262">
        <w:trPr>
          <w:trHeight w:val="513"/>
        </w:trPr>
        <w:tc>
          <w:tcPr>
            <w:tcW w:w="2000" w:type="pct"/>
            <w:shd w:val="clear" w:color="auto" w:fill="auto"/>
          </w:tcPr>
          <w:p w14:paraId="5081B654" w14:textId="77777777" w:rsidR="00EC40FF" w:rsidRPr="00333B42" w:rsidRDefault="00EC40FF" w:rsidP="00EC40FF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1B3C97CC" w14:textId="259045EF" w:rsidR="00EC40FF" w:rsidRPr="00333B42" w:rsidRDefault="00EC40FF" w:rsidP="00EC40F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8" w:type="pct"/>
            <w:shd w:val="clear" w:color="auto" w:fill="auto"/>
          </w:tcPr>
          <w:p w14:paraId="7E983A6F" w14:textId="074A2480" w:rsidR="00EC40FF" w:rsidRPr="00333B42" w:rsidRDefault="00EC40FF" w:rsidP="00EC40F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1,633</w:t>
            </w:r>
          </w:p>
        </w:tc>
        <w:tc>
          <w:tcPr>
            <w:tcW w:w="757" w:type="pct"/>
            <w:shd w:val="clear" w:color="auto" w:fill="auto"/>
          </w:tcPr>
          <w:p w14:paraId="31069F8C" w14:textId="6B64482B" w:rsidR="00EC40FF" w:rsidRPr="00333B42" w:rsidRDefault="00EC40FF" w:rsidP="00EC40F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8" w:type="pct"/>
            <w:shd w:val="clear" w:color="auto" w:fill="auto"/>
          </w:tcPr>
          <w:p w14:paraId="66239500" w14:textId="1098FD06" w:rsidR="00EC40FF" w:rsidRPr="00333B42" w:rsidRDefault="00EC40FF" w:rsidP="00EC40F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1,633</w:t>
            </w:r>
          </w:p>
        </w:tc>
      </w:tr>
    </w:tbl>
    <w:p w14:paraId="2A60F4B7" w14:textId="1203EA3C" w:rsidR="00DC65D0" w:rsidRPr="00333B42" w:rsidRDefault="00DC65D0" w:rsidP="0099191D">
      <w:pPr>
        <w:pStyle w:val="ListParagraph"/>
        <w:numPr>
          <w:ilvl w:val="2"/>
          <w:numId w:val="1"/>
        </w:numPr>
        <w:spacing w:before="120" w:after="120"/>
        <w:ind w:left="1701" w:hanging="567"/>
        <w:contextualSpacing w:val="0"/>
        <w:rPr>
          <w:b/>
          <w:bCs/>
          <w:color w:val="000000" w:themeColor="text1"/>
          <w:sz w:val="30"/>
          <w:szCs w:val="30"/>
        </w:rPr>
      </w:pPr>
      <w:r w:rsidRPr="00333B42">
        <w:rPr>
          <w:b/>
          <w:bCs/>
          <w:color w:val="000000" w:themeColor="text1"/>
          <w:sz w:val="30"/>
          <w:szCs w:val="30"/>
          <w:cs/>
        </w:rPr>
        <w:t>ยอดค้างชำระที่เกิดจากหนี้สินตามสัญญาเช่า</w:t>
      </w:r>
    </w:p>
    <w:p w14:paraId="47345939" w14:textId="77777777" w:rsidR="00DC65D0" w:rsidRPr="00333B42" w:rsidRDefault="00DC65D0" w:rsidP="0099191D">
      <w:pPr>
        <w:autoSpaceDE/>
        <w:autoSpaceDN/>
        <w:spacing w:line="420" w:lineRule="exact"/>
        <w:ind w:left="540" w:right="-313"/>
        <w:jc w:val="right"/>
        <w:rPr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</w:rPr>
        <w:t>(</w:t>
      </w:r>
      <w:r w:rsidRPr="00333B42">
        <w:rPr>
          <w:b/>
          <w:bCs/>
          <w:sz w:val="30"/>
          <w:szCs w:val="30"/>
          <w:cs/>
          <w:lang w:val="en-US"/>
        </w:rPr>
        <w:t>หน่วย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</w:t>
      </w:r>
      <w:r w:rsidRPr="00333B42">
        <w:rPr>
          <w:b/>
          <w:bCs/>
          <w:sz w:val="30"/>
          <w:szCs w:val="30"/>
          <w:lang w:val="en-US"/>
        </w:rPr>
        <w:t>)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687"/>
        <w:gridCol w:w="1416"/>
        <w:gridCol w:w="1418"/>
        <w:gridCol w:w="1418"/>
        <w:gridCol w:w="1416"/>
      </w:tblGrid>
      <w:tr w:rsidR="00573AE7" w:rsidRPr="00333B42" w14:paraId="0A9C5657" w14:textId="77777777" w:rsidTr="00F6000E">
        <w:trPr>
          <w:tblHeader/>
        </w:trPr>
        <w:tc>
          <w:tcPr>
            <w:tcW w:w="1970" w:type="pct"/>
            <w:shd w:val="clear" w:color="auto" w:fill="auto"/>
          </w:tcPr>
          <w:p w14:paraId="3E4FAF0E" w14:textId="77777777" w:rsidR="00344C3D" w:rsidRPr="00333B42" w:rsidRDefault="00344C3D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5" w:type="pct"/>
            <w:gridSpan w:val="2"/>
            <w:shd w:val="clear" w:color="auto" w:fill="auto"/>
            <w:vAlign w:val="bottom"/>
          </w:tcPr>
          <w:p w14:paraId="11FB93A4" w14:textId="77777777" w:rsidR="00344C3D" w:rsidRPr="00333B42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shd w:val="clear" w:color="auto" w:fill="auto"/>
            <w:vAlign w:val="bottom"/>
          </w:tcPr>
          <w:p w14:paraId="07595EF3" w14:textId="77777777" w:rsidR="00344C3D" w:rsidRPr="00333B42" w:rsidRDefault="00344C3D" w:rsidP="00FE08D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000E" w:rsidRPr="00333B42" w14:paraId="36646177" w14:textId="77777777" w:rsidTr="00F6000E">
        <w:trPr>
          <w:tblHeader/>
        </w:trPr>
        <w:tc>
          <w:tcPr>
            <w:tcW w:w="1970" w:type="pct"/>
            <w:shd w:val="clear" w:color="auto" w:fill="auto"/>
          </w:tcPr>
          <w:p w14:paraId="2AA8F4B7" w14:textId="77777777" w:rsidR="00344C3D" w:rsidRPr="00333B42" w:rsidRDefault="00344C3D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2EC0D14B" w14:textId="3EC8808A" w:rsidR="00344C3D" w:rsidRPr="00333B42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27523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58" w:type="pct"/>
            <w:shd w:val="clear" w:color="auto" w:fill="auto"/>
          </w:tcPr>
          <w:p w14:paraId="059AE9C7" w14:textId="43EBFAE5" w:rsidR="00344C3D" w:rsidRPr="00333B42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27523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58" w:type="pct"/>
            <w:shd w:val="clear" w:color="auto" w:fill="auto"/>
          </w:tcPr>
          <w:p w14:paraId="67819C66" w14:textId="0C83180F" w:rsidR="00344C3D" w:rsidRPr="00333B42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27523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57" w:type="pct"/>
            <w:shd w:val="clear" w:color="auto" w:fill="auto"/>
          </w:tcPr>
          <w:p w14:paraId="149F17E5" w14:textId="29670C56" w:rsidR="00344C3D" w:rsidRPr="00333B42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27523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F6000E" w:rsidRPr="00333B42" w14:paraId="0B273387" w14:textId="77777777" w:rsidTr="00F6000E">
        <w:tc>
          <w:tcPr>
            <w:tcW w:w="1970" w:type="pct"/>
            <w:shd w:val="clear" w:color="auto" w:fill="auto"/>
          </w:tcPr>
          <w:p w14:paraId="43FBF1B0" w14:textId="77777777" w:rsidR="00DC65D0" w:rsidRPr="00333B42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757" w:type="pct"/>
            <w:shd w:val="clear" w:color="auto" w:fill="auto"/>
          </w:tcPr>
          <w:p w14:paraId="3373D683" w14:textId="77777777" w:rsidR="00DC65D0" w:rsidRPr="00333B42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7DF936CE" w14:textId="77777777" w:rsidR="00DC65D0" w:rsidRPr="00333B42" w:rsidRDefault="00DC65D0" w:rsidP="00FE08DD">
            <w:pPr>
              <w:autoSpaceDE/>
              <w:autoSpaceDN/>
              <w:spacing w:line="420" w:lineRule="exact"/>
              <w:ind w:right="-72"/>
              <w:jc w:val="center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5CB86728" w14:textId="77777777" w:rsidR="00DC65D0" w:rsidRPr="00333B42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7" w:type="pct"/>
            <w:shd w:val="clear" w:color="auto" w:fill="auto"/>
          </w:tcPr>
          <w:p w14:paraId="295A6025" w14:textId="77777777" w:rsidR="00DC65D0" w:rsidRPr="00333B42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</w:tr>
      <w:tr w:rsidR="00F6000E" w:rsidRPr="00333B42" w14:paraId="172567C0" w14:textId="77777777" w:rsidTr="00F6000E">
        <w:tc>
          <w:tcPr>
            <w:tcW w:w="1970" w:type="pct"/>
            <w:shd w:val="clear" w:color="auto" w:fill="auto"/>
          </w:tcPr>
          <w:p w14:paraId="79F06B7A" w14:textId="77777777" w:rsidR="00DC65D0" w:rsidRPr="00333B42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757" w:type="pct"/>
            <w:shd w:val="clear" w:color="auto" w:fill="auto"/>
          </w:tcPr>
          <w:p w14:paraId="17581252" w14:textId="5A6EE90A" w:rsidR="00DC65D0" w:rsidRPr="00333B42" w:rsidRDefault="00211FCB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16,071</w:t>
            </w:r>
          </w:p>
        </w:tc>
        <w:tc>
          <w:tcPr>
            <w:tcW w:w="758" w:type="pct"/>
            <w:shd w:val="clear" w:color="auto" w:fill="auto"/>
          </w:tcPr>
          <w:p w14:paraId="28C395F4" w14:textId="009791A4" w:rsidR="00DC65D0" w:rsidRPr="00333B42" w:rsidRDefault="00675636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484</w:t>
            </w:r>
          </w:p>
        </w:tc>
        <w:tc>
          <w:tcPr>
            <w:tcW w:w="758" w:type="pct"/>
            <w:shd w:val="clear" w:color="auto" w:fill="auto"/>
          </w:tcPr>
          <w:p w14:paraId="725C7406" w14:textId="6BEF06B6" w:rsidR="00DC65D0" w:rsidRPr="00333B42" w:rsidRDefault="00211FCB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16,071</w:t>
            </w:r>
          </w:p>
        </w:tc>
        <w:tc>
          <w:tcPr>
            <w:tcW w:w="757" w:type="pct"/>
            <w:shd w:val="clear" w:color="auto" w:fill="auto"/>
          </w:tcPr>
          <w:p w14:paraId="5FDC07D5" w14:textId="4DAA059F" w:rsidR="00DC65D0" w:rsidRPr="00333B42" w:rsidRDefault="00675636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484</w:t>
            </w:r>
          </w:p>
        </w:tc>
      </w:tr>
    </w:tbl>
    <w:p w14:paraId="4E20FC85" w14:textId="23F7D609" w:rsidR="00DC65D0" w:rsidRPr="00333B42" w:rsidRDefault="00DC65D0" w:rsidP="00DC65D0">
      <w:pPr>
        <w:pStyle w:val="ListParagraph"/>
        <w:ind w:left="1531"/>
        <w:rPr>
          <w:b/>
          <w:bCs/>
          <w:color w:val="000000" w:themeColor="text1"/>
          <w:sz w:val="30"/>
          <w:szCs w:val="30"/>
        </w:rPr>
      </w:pPr>
    </w:p>
    <w:p w14:paraId="75DAD1A3" w14:textId="77777777" w:rsidR="002963DB" w:rsidRPr="00333B42" w:rsidRDefault="002963DB">
      <w:pPr>
        <w:autoSpaceDE/>
        <w:autoSpaceDN/>
        <w:spacing w:line="240" w:lineRule="auto"/>
        <w:jc w:val="left"/>
        <w:rPr>
          <w:b/>
          <w:bCs/>
          <w:color w:val="000000" w:themeColor="text1"/>
          <w:sz w:val="30"/>
          <w:szCs w:val="30"/>
          <w:cs/>
        </w:rPr>
      </w:pPr>
      <w:r w:rsidRPr="00333B42">
        <w:rPr>
          <w:b/>
          <w:bCs/>
          <w:color w:val="000000" w:themeColor="text1"/>
          <w:sz w:val="30"/>
          <w:szCs w:val="30"/>
          <w:cs/>
        </w:rPr>
        <w:br w:type="page"/>
      </w:r>
    </w:p>
    <w:p w14:paraId="0E14F107" w14:textId="16B5D89E" w:rsidR="00DC65D0" w:rsidRPr="00333B42" w:rsidRDefault="002963DB" w:rsidP="008553A5">
      <w:pPr>
        <w:pStyle w:val="ListParagraph"/>
        <w:numPr>
          <w:ilvl w:val="2"/>
          <w:numId w:val="1"/>
        </w:numPr>
        <w:ind w:left="1701" w:hanging="567"/>
        <w:rPr>
          <w:b/>
          <w:bCs/>
          <w:color w:val="000000" w:themeColor="text1"/>
          <w:sz w:val="30"/>
          <w:szCs w:val="30"/>
        </w:rPr>
      </w:pPr>
      <w:r w:rsidRPr="00333B42">
        <w:rPr>
          <w:b/>
          <w:bCs/>
          <w:color w:val="000000" w:themeColor="text1"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2A172C80" w:rsidR="00BC39CD" w:rsidRPr="00333B42" w:rsidRDefault="00BC39CD" w:rsidP="00D65AD9">
      <w:pPr>
        <w:spacing w:before="120" w:after="120"/>
        <w:ind w:left="1701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8363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693"/>
        <w:gridCol w:w="1418"/>
        <w:gridCol w:w="1417"/>
        <w:gridCol w:w="1418"/>
        <w:gridCol w:w="1417"/>
      </w:tblGrid>
      <w:tr w:rsidR="00794B34" w:rsidRPr="00333B42" w14:paraId="6AA6C099" w14:textId="77777777" w:rsidTr="00DF6335">
        <w:tc>
          <w:tcPr>
            <w:tcW w:w="2693" w:type="dxa"/>
          </w:tcPr>
          <w:p w14:paraId="35E156F2" w14:textId="77777777" w:rsidR="00794B34" w:rsidRPr="00333B42" w:rsidRDefault="00794B34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20D163D9" w14:textId="77777777" w:rsidR="00794B34" w:rsidRPr="00333B42" w:rsidRDefault="00794B34" w:rsidP="00FE08DD">
            <w:pPr>
              <w:spacing w:line="420" w:lineRule="exact"/>
              <w:ind w:left="459"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1BF03ED2" w14:textId="21CE994E" w:rsidR="00794B34" w:rsidRPr="00333B42" w:rsidRDefault="00794B34" w:rsidP="00FE08DD">
            <w:pPr>
              <w:spacing w:line="420" w:lineRule="exact"/>
              <w:ind w:left="459"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พันบาท)</w:t>
            </w:r>
          </w:p>
        </w:tc>
      </w:tr>
      <w:tr w:rsidR="00274A40" w:rsidRPr="00333B42" w14:paraId="04B6819A" w14:textId="77777777" w:rsidTr="00DF6335">
        <w:tc>
          <w:tcPr>
            <w:tcW w:w="2693" w:type="dxa"/>
          </w:tcPr>
          <w:p w14:paraId="40659984" w14:textId="77777777" w:rsidR="00274A40" w:rsidRPr="00333B42" w:rsidRDefault="00274A40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14BF28DC" w14:textId="70E056A3" w:rsidR="00274A40" w:rsidRPr="00333B42" w:rsidRDefault="00383A54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048F337A" w14:textId="5440523D" w:rsidR="00274A40" w:rsidRPr="00333B42" w:rsidRDefault="003969B4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561" w:rsidRPr="00333B42" w14:paraId="5F0039D2" w14:textId="77777777" w:rsidTr="00DF6335">
        <w:tc>
          <w:tcPr>
            <w:tcW w:w="2693" w:type="dxa"/>
          </w:tcPr>
          <w:p w14:paraId="4ABDB481" w14:textId="77777777" w:rsidR="00057561" w:rsidRPr="00333B42" w:rsidRDefault="00057561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65179" w14:textId="6B7B9029" w:rsidR="00057561" w:rsidRPr="00333B42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C28C1B" w14:textId="51E33F5A" w:rsidR="00057561" w:rsidRPr="00333B42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B9D3AE" w14:textId="6E4F0F79" w:rsidR="00057561" w:rsidRPr="00333B42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5E071" w14:textId="3EB3E1BB" w:rsidR="00057561" w:rsidRPr="00333B42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</w:tr>
      <w:tr w:rsidR="00275DC0" w:rsidRPr="00333B42" w14:paraId="0EB58E56" w14:textId="77777777" w:rsidTr="00DF6335">
        <w:tc>
          <w:tcPr>
            <w:tcW w:w="2693" w:type="dxa"/>
          </w:tcPr>
          <w:p w14:paraId="4891EBD3" w14:textId="77777777" w:rsidR="007F67D5" w:rsidRPr="00333B42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418" w:type="dxa"/>
            <w:shd w:val="clear" w:color="auto" w:fill="auto"/>
          </w:tcPr>
          <w:p w14:paraId="2110CFA1" w14:textId="7FD1FB8A" w:rsidR="007F67D5" w:rsidRPr="00333B42" w:rsidRDefault="004413A8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14:paraId="1CFA09E4" w14:textId="4266E857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10,600</w:t>
            </w:r>
          </w:p>
        </w:tc>
        <w:tc>
          <w:tcPr>
            <w:tcW w:w="1418" w:type="dxa"/>
            <w:shd w:val="clear" w:color="auto" w:fill="auto"/>
          </w:tcPr>
          <w:p w14:paraId="3F5A1E5C" w14:textId="4A9AA7DC" w:rsidR="007F67D5" w:rsidRPr="00333B42" w:rsidRDefault="004413A8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47,500</w:t>
            </w:r>
          </w:p>
        </w:tc>
        <w:tc>
          <w:tcPr>
            <w:tcW w:w="1417" w:type="dxa"/>
            <w:shd w:val="clear" w:color="auto" w:fill="auto"/>
          </w:tcPr>
          <w:p w14:paraId="7F4B818A" w14:textId="04F69646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33,660</w:t>
            </w:r>
          </w:p>
        </w:tc>
      </w:tr>
      <w:tr w:rsidR="00275DC0" w:rsidRPr="00333B42" w14:paraId="0C15CCBB" w14:textId="77777777" w:rsidTr="00DF6335">
        <w:tc>
          <w:tcPr>
            <w:tcW w:w="2693" w:type="dxa"/>
          </w:tcPr>
          <w:p w14:paraId="66222ED0" w14:textId="77777777" w:rsidR="007F67D5" w:rsidRPr="00333B42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ให้กู้เพิ่มในระหว่างปี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486ADCE5" w14:textId="086A0A8B" w:rsidR="007F67D5" w:rsidRPr="00333B42" w:rsidRDefault="007F3BA7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</w:t>
            </w:r>
            <w:r w:rsidR="004413A8" w:rsidRPr="00333B42">
              <w:rPr>
                <w:noProof/>
                <w:snapToGrid w:val="0"/>
                <w:sz w:val="30"/>
                <w:szCs w:val="30"/>
                <w:lang w:eastAsia="th-TH"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14:paraId="46A91648" w14:textId="00EC2109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14:paraId="5FC8A0DF" w14:textId="426021B1" w:rsidR="007F67D5" w:rsidRPr="00333B42" w:rsidRDefault="004413A8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</w:t>
            </w:r>
            <w:r w:rsidR="00DD2A41" w:rsidRPr="00333B42">
              <w:rPr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="00AD6F38" w:rsidRPr="00333B42">
              <w:rPr>
                <w:noProof/>
                <w:snapToGrid w:val="0"/>
                <w:sz w:val="30"/>
                <w:szCs w:val="30"/>
                <w:lang w:eastAsia="th-TH"/>
              </w:rPr>
              <w:t>2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14:paraId="2ED06740" w14:textId="02EFC0D1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76,800</w:t>
            </w:r>
          </w:p>
        </w:tc>
      </w:tr>
      <w:tr w:rsidR="007F67D5" w:rsidRPr="00333B42" w14:paraId="39231692" w14:textId="77777777" w:rsidTr="00DF6335">
        <w:tc>
          <w:tcPr>
            <w:tcW w:w="2693" w:type="dxa"/>
          </w:tcPr>
          <w:p w14:paraId="3B5BEA8A" w14:textId="77777777" w:rsidR="007F67D5" w:rsidRPr="00333B42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รับชำระคืนในระหว่างปี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50418A59" w14:textId="4B72A29A" w:rsidR="007F67D5" w:rsidRPr="00333B42" w:rsidRDefault="007F3BA7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D65467B" w14:textId="0A5C2817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noProof/>
                <w:snapToGrid w:val="0"/>
                <w:sz w:val="30"/>
                <w:szCs w:val="30"/>
                <w:lang w:val="en-US" w:eastAsia="th-TH"/>
              </w:rPr>
              <w:t>11,00</w:t>
            </w:r>
            <w:r w:rsidR="004413A8" w:rsidRPr="00333B42">
              <w:rPr>
                <w:noProof/>
                <w:snapToGrid w:val="0"/>
                <w:sz w:val="30"/>
                <w:szCs w:val="30"/>
                <w:lang w:val="en-US" w:eastAsia="th-TH"/>
              </w:rPr>
              <w:t>0</w:t>
            </w:r>
            <w:r w:rsidRPr="00333B42">
              <w:rPr>
                <w:noProof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14DC7D5" w14:textId="6F481A76" w:rsidR="007F67D5" w:rsidRPr="00333B42" w:rsidRDefault="004413A8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(4</w:t>
            </w:r>
            <w:r w:rsidR="00AD6F38" w:rsidRPr="00333B42">
              <w:rPr>
                <w:noProof/>
                <w:snapToGrid w:val="0"/>
                <w:sz w:val="30"/>
                <w:szCs w:val="30"/>
                <w:lang w:eastAsia="th-TH"/>
              </w:rPr>
              <w:t>9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="00AD6F38" w:rsidRPr="00333B42">
              <w:rPr>
                <w:noProof/>
                <w:snapToGrid w:val="0"/>
                <w:sz w:val="30"/>
                <w:szCs w:val="30"/>
                <w:lang w:eastAsia="th-TH"/>
              </w:rPr>
              <w:t>4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00)</w:t>
            </w:r>
          </w:p>
        </w:tc>
        <w:tc>
          <w:tcPr>
            <w:tcW w:w="1417" w:type="dxa"/>
            <w:shd w:val="clear" w:color="auto" w:fill="auto"/>
          </w:tcPr>
          <w:p w14:paraId="0FF806A1" w14:textId="1FA98C57" w:rsidR="007F67D5" w:rsidRPr="00333B42" w:rsidRDefault="002669C1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snapToGrid w:val="0"/>
                <w:sz w:val="30"/>
                <w:szCs w:val="30"/>
                <w:cs/>
                <w:lang w:val="en-US" w:eastAsia="th-TH"/>
              </w:rPr>
              <w:t>62</w:t>
            </w:r>
            <w:r w:rsidRPr="00333B42">
              <w:rPr>
                <w:noProof/>
                <w:snapToGrid w:val="0"/>
                <w:sz w:val="30"/>
                <w:szCs w:val="30"/>
                <w:lang w:val="en-US" w:eastAsia="th-TH"/>
              </w:rPr>
              <w:t>,960</w:t>
            </w:r>
            <w:r w:rsidRPr="00333B42">
              <w:rPr>
                <w:noProof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94B34" w:rsidRPr="00333B42" w14:paraId="427453D8" w14:textId="77777777" w:rsidTr="00DF6335">
        <w:trPr>
          <w:trHeight w:val="551"/>
        </w:trPr>
        <w:tc>
          <w:tcPr>
            <w:tcW w:w="2693" w:type="dxa"/>
          </w:tcPr>
          <w:p w14:paraId="1225AED7" w14:textId="77777777" w:rsidR="00794B34" w:rsidRPr="00333B42" w:rsidRDefault="00794B34" w:rsidP="00FE08DD">
            <w:pPr>
              <w:spacing w:line="420" w:lineRule="exact"/>
              <w:ind w:left="459" w:right="-74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418" w:type="dxa"/>
            <w:shd w:val="clear" w:color="auto" w:fill="auto"/>
          </w:tcPr>
          <w:p w14:paraId="4AB132BD" w14:textId="069ED3A2" w:rsidR="00794B34" w:rsidRPr="00333B42" w:rsidRDefault="004413A8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1,200</w:t>
            </w:r>
          </w:p>
        </w:tc>
        <w:tc>
          <w:tcPr>
            <w:tcW w:w="1417" w:type="dxa"/>
            <w:shd w:val="clear" w:color="auto" w:fill="auto"/>
          </w:tcPr>
          <w:p w14:paraId="0AF46530" w14:textId="380DD023" w:rsidR="00794B34" w:rsidRPr="00333B42" w:rsidRDefault="002669C1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14:paraId="5CDAA4D3" w14:textId="1E4CB53F" w:rsidR="00794B34" w:rsidRPr="00333B42" w:rsidRDefault="004413A8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34,300</w:t>
            </w:r>
          </w:p>
        </w:tc>
        <w:tc>
          <w:tcPr>
            <w:tcW w:w="1417" w:type="dxa"/>
            <w:shd w:val="clear" w:color="auto" w:fill="auto"/>
          </w:tcPr>
          <w:p w14:paraId="4AF209F2" w14:textId="5B0ED0FF" w:rsidR="00794B34" w:rsidRPr="00333B42" w:rsidRDefault="002669C1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47,500</w:t>
            </w:r>
          </w:p>
        </w:tc>
      </w:tr>
    </w:tbl>
    <w:p w14:paraId="57052478" w14:textId="6B521274" w:rsidR="00A339E4" w:rsidRPr="00333B42" w:rsidRDefault="00A339E4" w:rsidP="008553A5">
      <w:pPr>
        <w:spacing w:before="120" w:after="120" w:line="400" w:lineRule="exact"/>
        <w:ind w:left="1134"/>
        <w:rPr>
          <w:rFonts w:eastAsia="Arial Unicode MS"/>
          <w:color w:val="000000" w:themeColor="text1"/>
          <w:sz w:val="30"/>
          <w:szCs w:val="30"/>
          <w:u w:val="single"/>
          <w:cs/>
        </w:rPr>
      </w:pPr>
      <w:r w:rsidRPr="00333B42">
        <w:rPr>
          <w:rFonts w:eastAsia="Arial Unicode MS"/>
          <w:color w:val="000000" w:themeColor="text1"/>
          <w:sz w:val="30"/>
          <w:szCs w:val="30"/>
          <w:u w:val="single"/>
          <w:cs/>
        </w:rPr>
        <w:t>บริษัท</w:t>
      </w:r>
    </w:p>
    <w:p w14:paraId="06075C6B" w14:textId="5BF23203" w:rsidR="00A339E4" w:rsidRPr="00333B42" w:rsidRDefault="00A339E4" w:rsidP="008553A5">
      <w:pPr>
        <w:spacing w:before="120" w:after="120" w:line="400" w:lineRule="exact"/>
        <w:ind w:left="1134"/>
        <w:jc w:val="thaiDistribute"/>
        <w:rPr>
          <w:rFonts w:eastAsia="Arial Unicode MS"/>
          <w:color w:val="000000" w:themeColor="text1"/>
          <w:spacing w:val="-6"/>
          <w:sz w:val="30"/>
          <w:szCs w:val="30"/>
        </w:rPr>
      </w:pP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ณ วันที่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31</w:t>
      </w:r>
      <w:r w:rsidR="00494DE6"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</w:t>
      </w:r>
      <w:r w:rsidR="00494DE6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ธันวาคม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256</w:t>
      </w:r>
      <w:r w:rsidR="00B27523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5</w:t>
      </w:r>
      <w:r w:rsidR="0049799E" w:rsidRPr="00333B42">
        <w:rPr>
          <w:rFonts w:eastAsia="Arial Unicode MS"/>
          <w:color w:val="000000" w:themeColor="text1"/>
          <w:spacing w:val="-6"/>
          <w:sz w:val="30"/>
          <w:szCs w:val="30"/>
          <w:cs/>
          <w:lang w:val="en-US"/>
        </w:rPr>
        <w:t xml:space="preserve"> และ</w:t>
      </w:r>
      <w:r w:rsidR="00034B4A" w:rsidRPr="00333B42">
        <w:rPr>
          <w:rFonts w:eastAsia="Arial Unicode MS"/>
          <w:color w:val="000000" w:themeColor="text1"/>
          <w:spacing w:val="-6"/>
          <w:sz w:val="30"/>
          <w:szCs w:val="30"/>
          <w:cs/>
          <w:lang w:val="en-US"/>
        </w:rPr>
        <w:t xml:space="preserve"> </w:t>
      </w:r>
      <w:r w:rsidR="00034B4A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256</w:t>
      </w:r>
      <w:r w:rsidR="00B27523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4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 </w:t>
      </w:r>
      <w:r w:rsidR="004413A8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1.20</w:t>
      </w:r>
      <w:r w:rsidR="00AA6909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ล้านบาท </w:t>
      </w:r>
      <w:r w:rsidR="009D4E5C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และ </w:t>
      </w:r>
      <w:r w:rsidR="00AF7429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จำนวน </w:t>
      </w:r>
      <w:r w:rsidR="002669C1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0.20</w:t>
      </w:r>
      <w:r w:rsidR="009D4E5C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 xml:space="preserve"> </w:t>
      </w:r>
      <w:r w:rsidR="009D4E5C" w:rsidRPr="00333B42">
        <w:rPr>
          <w:rFonts w:eastAsia="Arial Unicode MS"/>
          <w:color w:val="000000" w:themeColor="text1"/>
          <w:spacing w:val="-6"/>
          <w:sz w:val="30"/>
          <w:szCs w:val="30"/>
          <w:cs/>
          <w:lang w:val="en-US"/>
        </w:rPr>
        <w:t>ล้านบาท ตามลำดับ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</w:t>
      </w:r>
      <w:r w:rsidR="00AA6909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เป็นเงินให้กู้ยืมแก่กิจการร่วมค้าแห่งหนึ่ง ซึ่งมีอัตราดอกเบี้ยร้อยละ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3</w:t>
      </w:r>
      <w:r w:rsidR="00AA6909" w:rsidRPr="00333B42">
        <w:rPr>
          <w:rFonts w:eastAsia="Arial Unicode MS"/>
          <w:color w:val="000000" w:themeColor="text1"/>
          <w:spacing w:val="-6"/>
          <w:sz w:val="30"/>
          <w:szCs w:val="30"/>
        </w:rPr>
        <w:t>.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50</w:t>
      </w:r>
      <w:r w:rsidR="00AA6909"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</w:t>
      </w:r>
      <w:r w:rsidR="00AA6909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>ต่อปี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5D16D690" w:rsidR="00A339E4" w:rsidRPr="00333B42" w:rsidRDefault="00AA6909" w:rsidP="008553A5">
      <w:pPr>
        <w:spacing w:before="120" w:after="120" w:line="400" w:lineRule="exact"/>
        <w:ind w:left="1134"/>
        <w:jc w:val="thaiDistribute"/>
        <w:rPr>
          <w:rFonts w:eastAsia="Arial Unicode MS"/>
          <w:color w:val="000000" w:themeColor="text1"/>
          <w:spacing w:val="-6"/>
          <w:sz w:val="30"/>
          <w:szCs w:val="30"/>
        </w:rPr>
      </w:pP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ณ วันที่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31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ธันวาคม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256</w:t>
      </w:r>
      <w:r w:rsidR="00B27523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5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cs/>
          <w:lang w:val="en-US"/>
        </w:rPr>
        <w:t xml:space="preserve"> และ 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256</w:t>
      </w:r>
      <w:r w:rsidR="00B27523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4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</w:t>
      </w:r>
      <w:r w:rsidR="00A339E4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4413A8"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33.10 </w:t>
      </w:r>
      <w:r w:rsidR="00A339E4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>ล้านบาท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และ </w:t>
      </w:r>
      <w:r w:rsidR="00AF7429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จำนวน </w:t>
      </w:r>
      <w:r w:rsidR="002669C1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47.30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 xml:space="preserve"> 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cs/>
          <w:lang w:val="en-US"/>
        </w:rPr>
        <w:t>ล้านบาท ตามลำดับ</w:t>
      </w:r>
      <w:r w:rsidR="00FF110B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B801D0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2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 บริษัท ซึ่งมีอัตราดอกเบี้ย</w:t>
      </w:r>
      <w:r w:rsidR="00B801D0"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  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 xml:space="preserve">ร้อยละ 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3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</w:rPr>
        <w:t>.</w:t>
      </w:r>
      <w:r w:rsidR="009D78F2" w:rsidRPr="00333B42">
        <w:rPr>
          <w:rFonts w:eastAsia="Arial Unicode MS"/>
          <w:color w:val="000000" w:themeColor="text1"/>
          <w:spacing w:val="-6"/>
          <w:sz w:val="30"/>
          <w:szCs w:val="30"/>
          <w:lang w:val="en-US"/>
        </w:rPr>
        <w:t>50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</w:rPr>
        <w:t xml:space="preserve"> </w:t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>ต่อปี เงินให้กู้ยืมดังกล่าวเป็นเงินกู้ยืมไม่มีภาระค้ำประกันและครบกำหนดรับชำระคืน</w:t>
      </w:r>
      <w:r w:rsidR="008553A5"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br/>
      </w:r>
      <w:r w:rsidRPr="00333B42">
        <w:rPr>
          <w:rFonts w:eastAsia="Arial Unicode MS"/>
          <w:color w:val="000000" w:themeColor="text1"/>
          <w:spacing w:val="-6"/>
          <w:sz w:val="30"/>
          <w:szCs w:val="30"/>
          <w:cs/>
        </w:rPr>
        <w:t>เมื่อทวงถาม</w:t>
      </w:r>
    </w:p>
    <w:p w14:paraId="0C4E4347" w14:textId="1BD8F7B0" w:rsidR="00192D08" w:rsidRPr="00333B42" w:rsidRDefault="00192D08" w:rsidP="008553A5">
      <w:pPr>
        <w:pStyle w:val="Caption"/>
        <w:numPr>
          <w:ilvl w:val="1"/>
          <w:numId w:val="1"/>
        </w:numPr>
        <w:spacing w:line="240" w:lineRule="auto"/>
        <w:ind w:left="1134" w:right="14" w:hanging="567"/>
        <w:jc w:val="thaiDistribute"/>
        <w:rPr>
          <w:b w:val="0"/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รายการที่สำคัญกับบุคคลหรือกิจการที่เกี่ยวข้องกันสำหรับ</w:t>
      </w:r>
      <w:r w:rsidR="004010E0" w:rsidRPr="00333B42">
        <w:rPr>
          <w:sz w:val="30"/>
          <w:szCs w:val="30"/>
          <w:cs/>
          <w:lang w:val="en-US"/>
        </w:rPr>
        <w:t>ปี</w:t>
      </w:r>
      <w:r w:rsidRPr="00333B42">
        <w:rPr>
          <w:sz w:val="30"/>
          <w:szCs w:val="30"/>
          <w:cs/>
          <w:lang w:val="en-US"/>
        </w:rPr>
        <w:t>สิ้นสุดวันที่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  <w:cs/>
          <w:lang w:val="en-US"/>
        </w:rPr>
        <w:t xml:space="preserve"> </w:t>
      </w:r>
      <w:r w:rsidR="00072A42" w:rsidRPr="00333B42">
        <w:rPr>
          <w:sz w:val="30"/>
          <w:szCs w:val="30"/>
          <w:cs/>
          <w:lang w:val="en-US"/>
        </w:rPr>
        <w:t>ธันวาคม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>สรุปได้</w:t>
      </w:r>
      <w:r w:rsidR="005324B6" w:rsidRPr="00333B42">
        <w:rPr>
          <w:sz w:val="30"/>
          <w:szCs w:val="30"/>
          <w:cs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>ดังนี้</w:t>
      </w:r>
    </w:p>
    <w:p w14:paraId="3177A667" w14:textId="08109613" w:rsidR="00192D08" w:rsidRPr="00333B42" w:rsidRDefault="00192D08" w:rsidP="008553A5">
      <w:pPr>
        <w:pStyle w:val="Caption"/>
        <w:numPr>
          <w:ilvl w:val="2"/>
          <w:numId w:val="1"/>
        </w:numPr>
        <w:spacing w:line="240" w:lineRule="auto"/>
        <w:ind w:left="1701" w:right="14" w:hanging="567"/>
        <w:jc w:val="thaiDistribute"/>
        <w:rPr>
          <w:rFonts w:eastAsia="Arial Unicode MS"/>
          <w:color w:val="000000" w:themeColor="text1"/>
          <w:sz w:val="30"/>
          <w:szCs w:val="30"/>
        </w:rPr>
      </w:pPr>
      <w:r w:rsidRPr="00333B42">
        <w:rPr>
          <w:rFonts w:eastAsia="Arial Unicode MS"/>
          <w:color w:val="000000" w:themeColor="text1"/>
          <w:sz w:val="30"/>
          <w:szCs w:val="30"/>
          <w:cs/>
        </w:rPr>
        <w:t>รายได้จากการขายสินค้า และบริการ/ซื้อสินค้าและบริการ ดอกเบี้ยรับและดอกเบี้ยจ่าย</w:t>
      </w:r>
    </w:p>
    <w:tbl>
      <w:tblPr>
        <w:tblW w:w="836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118"/>
        <w:gridCol w:w="1275"/>
        <w:gridCol w:w="1276"/>
        <w:gridCol w:w="1297"/>
        <w:gridCol w:w="1397"/>
      </w:tblGrid>
      <w:tr w:rsidR="005C16AB" w:rsidRPr="00333B42" w14:paraId="02C0F1BC" w14:textId="77777777" w:rsidTr="001776C0">
        <w:tc>
          <w:tcPr>
            <w:tcW w:w="3118" w:type="dxa"/>
            <w:shd w:val="clear" w:color="auto" w:fill="auto"/>
          </w:tcPr>
          <w:p w14:paraId="0EEA5785" w14:textId="77777777" w:rsidR="005C16AB" w:rsidRPr="00333B42" w:rsidRDefault="005C16AB" w:rsidP="002F2974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4F2C3DD7" w14:textId="77777777" w:rsidR="005C16AB" w:rsidRPr="00333B42" w:rsidRDefault="005C16AB" w:rsidP="002F2974">
            <w:pP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bottom"/>
          </w:tcPr>
          <w:p w14:paraId="6F4D479B" w14:textId="55BA4A91" w:rsidR="005C16AB" w:rsidRPr="00333B42" w:rsidRDefault="005C16AB" w:rsidP="002F2974">
            <w:pPr>
              <w:spacing w:line="42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         </w:t>
            </w:r>
            <w:r w:rsidRPr="00333B42">
              <w:rPr>
                <w:b/>
                <w:bCs/>
                <w:snapToGrid w:val="0"/>
                <w:sz w:val="30"/>
                <w:szCs w:val="30"/>
                <w:lang w:eastAsia="th-TH"/>
              </w:rPr>
              <w:t>(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AC7E67" w:rsidRPr="00333B42" w14:paraId="5D6680A9" w14:textId="77777777" w:rsidTr="001776C0">
        <w:tc>
          <w:tcPr>
            <w:tcW w:w="3118" w:type="dxa"/>
            <w:shd w:val="clear" w:color="auto" w:fill="auto"/>
          </w:tcPr>
          <w:p w14:paraId="2FC262F7" w14:textId="77777777" w:rsidR="00AC7E67" w:rsidRPr="00333B42" w:rsidRDefault="00AC7E67" w:rsidP="002F2974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  <w:bookmarkStart w:id="0" w:name="_Hlk68171552"/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14:paraId="4F5B74B9" w14:textId="77777777" w:rsidR="00AC7E67" w:rsidRPr="00333B42" w:rsidRDefault="00AC7E67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  <w:vAlign w:val="bottom"/>
            <w:hideMark/>
          </w:tcPr>
          <w:p w14:paraId="0299B2A1" w14:textId="77777777" w:rsidR="00AC7E67" w:rsidRPr="00333B42" w:rsidRDefault="00AC7E67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AC7E67" w:rsidRPr="00333B42" w14:paraId="184E5136" w14:textId="77777777" w:rsidTr="001776C0">
        <w:tc>
          <w:tcPr>
            <w:tcW w:w="3118" w:type="dxa"/>
            <w:shd w:val="clear" w:color="auto" w:fill="auto"/>
          </w:tcPr>
          <w:p w14:paraId="4062B9C0" w14:textId="0DDCB9C6" w:rsidR="00AC7E67" w:rsidRPr="00333B42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9D78F2"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5" w:type="dxa"/>
            <w:shd w:val="clear" w:color="auto" w:fill="auto"/>
          </w:tcPr>
          <w:p w14:paraId="267CC9E0" w14:textId="53862E82" w:rsidR="00AC7E67" w:rsidRPr="00333B42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14:paraId="1C596906" w14:textId="3BCD198B" w:rsidR="00AC7E67" w:rsidRPr="00333B42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297" w:type="dxa"/>
            <w:shd w:val="clear" w:color="auto" w:fill="auto"/>
          </w:tcPr>
          <w:p w14:paraId="2D1ECC12" w14:textId="7AB64249" w:rsidR="00AC7E67" w:rsidRPr="00333B42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397" w:type="dxa"/>
            <w:shd w:val="clear" w:color="auto" w:fill="auto"/>
            <w:hideMark/>
          </w:tcPr>
          <w:p w14:paraId="11878D8F" w14:textId="23D90934" w:rsidR="00AC7E67" w:rsidRPr="00333B42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</w:tr>
      <w:tr w:rsidR="00AC7E67" w:rsidRPr="00333B42" w14:paraId="3ED01F7D" w14:textId="77777777" w:rsidTr="003A597B">
        <w:tc>
          <w:tcPr>
            <w:tcW w:w="3118" w:type="dxa"/>
            <w:shd w:val="clear" w:color="auto" w:fill="auto"/>
          </w:tcPr>
          <w:p w14:paraId="0CA0F2D7" w14:textId="77777777" w:rsidR="00AC7E67" w:rsidRPr="00333B42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รายการกับบริษัทย่อย</w:t>
            </w:r>
          </w:p>
        </w:tc>
        <w:tc>
          <w:tcPr>
            <w:tcW w:w="1275" w:type="dxa"/>
            <w:shd w:val="clear" w:color="auto" w:fill="auto"/>
          </w:tcPr>
          <w:p w14:paraId="1590E4DF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2A8EC6A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5582A18E" w14:textId="22821999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0F7CB8F4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227BBA" w:rsidRPr="00333B42" w14:paraId="0B39EE21" w14:textId="77777777" w:rsidTr="00345C98">
        <w:tc>
          <w:tcPr>
            <w:tcW w:w="3118" w:type="dxa"/>
            <w:shd w:val="clear" w:color="auto" w:fill="auto"/>
          </w:tcPr>
          <w:p w14:paraId="5154D6C0" w14:textId="77777777" w:rsidR="00227BBA" w:rsidRPr="00333B42" w:rsidRDefault="00227BBA" w:rsidP="00227BBA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3EBF6382" w14:textId="6F4AC330" w:rsidR="00227BBA" w:rsidRPr="00333B42" w:rsidRDefault="00227BBA" w:rsidP="00227BBA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59514F" w14:textId="77777777" w:rsidR="00227BBA" w:rsidRPr="00333B42" w:rsidRDefault="00227BBA" w:rsidP="00227BBA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09130CC" w14:textId="0EC8B4DF" w:rsidR="00227BBA" w:rsidRPr="00333B42" w:rsidRDefault="00227BBA" w:rsidP="00227BBA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D09C791" w14:textId="2E045D15" w:rsidR="00227BBA" w:rsidRPr="00333B42" w:rsidRDefault="00227BBA" w:rsidP="00227BBA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153</w:t>
            </w:r>
          </w:p>
        </w:tc>
      </w:tr>
      <w:tr w:rsidR="00F06D18" w:rsidRPr="00333B42" w14:paraId="5A777A41" w14:textId="77777777" w:rsidTr="00345C98">
        <w:tc>
          <w:tcPr>
            <w:tcW w:w="3118" w:type="dxa"/>
            <w:shd w:val="clear" w:color="auto" w:fill="auto"/>
          </w:tcPr>
          <w:p w14:paraId="48712368" w14:textId="77777777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ต้นทุนโครงการ</w:t>
            </w:r>
          </w:p>
        </w:tc>
        <w:tc>
          <w:tcPr>
            <w:tcW w:w="1275" w:type="dxa"/>
            <w:shd w:val="clear" w:color="auto" w:fill="auto"/>
          </w:tcPr>
          <w:p w14:paraId="37682832" w14:textId="222EFFE0" w:rsidR="00F06D18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DAD0B8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285F26B" w14:textId="68DBFAEC" w:rsidR="00F06D18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val="en-US"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val="en-US" w:eastAsia="th-TH"/>
              </w:rPr>
              <w:t>145</w:t>
            </w:r>
          </w:p>
        </w:tc>
        <w:tc>
          <w:tcPr>
            <w:tcW w:w="1397" w:type="dxa"/>
            <w:shd w:val="clear" w:color="auto" w:fill="auto"/>
          </w:tcPr>
          <w:p w14:paraId="57B1C8F6" w14:textId="7873BB6D" w:rsidR="00F06D18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65</w:t>
            </w:r>
          </w:p>
        </w:tc>
      </w:tr>
      <w:tr w:rsidR="00F06D18" w:rsidRPr="00333B42" w14:paraId="41A25C2E" w14:textId="77777777" w:rsidTr="00345C98">
        <w:tc>
          <w:tcPr>
            <w:tcW w:w="3118" w:type="dxa"/>
            <w:shd w:val="clear" w:color="auto" w:fill="auto"/>
          </w:tcPr>
          <w:p w14:paraId="3499F73D" w14:textId="77777777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ขายสินค้าและรายได้บริการ</w:t>
            </w:r>
          </w:p>
        </w:tc>
        <w:tc>
          <w:tcPr>
            <w:tcW w:w="1275" w:type="dxa"/>
            <w:shd w:val="clear" w:color="auto" w:fill="auto"/>
          </w:tcPr>
          <w:p w14:paraId="11AEC105" w14:textId="001AFC89" w:rsidR="00F06D18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2F98D5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507102C" w14:textId="5066697D" w:rsidR="00F06D18" w:rsidRPr="00333B42" w:rsidRDefault="00BA42DF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1,291</w:t>
            </w:r>
          </w:p>
        </w:tc>
        <w:tc>
          <w:tcPr>
            <w:tcW w:w="1397" w:type="dxa"/>
            <w:shd w:val="clear" w:color="auto" w:fill="auto"/>
          </w:tcPr>
          <w:p w14:paraId="0B045E4D" w14:textId="429DF251" w:rsidR="00F06D18" w:rsidRPr="00333B42" w:rsidRDefault="00BA42DF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2,152</w:t>
            </w:r>
          </w:p>
        </w:tc>
      </w:tr>
      <w:tr w:rsidR="00F06D18" w:rsidRPr="00333B42" w14:paraId="1FA4C989" w14:textId="77777777" w:rsidTr="00345C98">
        <w:tc>
          <w:tcPr>
            <w:tcW w:w="3118" w:type="dxa"/>
            <w:shd w:val="clear" w:color="auto" w:fill="auto"/>
          </w:tcPr>
          <w:p w14:paraId="0CB730FF" w14:textId="526E9158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275" w:type="dxa"/>
            <w:shd w:val="clear" w:color="auto" w:fill="auto"/>
          </w:tcPr>
          <w:p w14:paraId="6ADF69C5" w14:textId="2656C42D" w:rsidR="00F06D18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9A12E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8D929DD" w14:textId="04B92241" w:rsidR="00F06D18" w:rsidRPr="00333B42" w:rsidRDefault="0089597A" w:rsidP="00A03E0C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</w:t>
            </w:r>
            <w:r w:rsidR="00A03E0C" w:rsidRPr="00333B42">
              <w:rPr>
                <w:snapToGrid w:val="0"/>
                <w:sz w:val="30"/>
                <w:szCs w:val="30"/>
                <w:cs/>
                <w:lang w:val="en-US" w:eastAsia="th-TH"/>
              </w:rPr>
              <w:t>2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="00A03E0C" w:rsidRPr="00333B42">
              <w:rPr>
                <w:snapToGrid w:val="0"/>
                <w:sz w:val="30"/>
                <w:szCs w:val="30"/>
                <w:cs/>
                <w:lang w:val="en-US" w:eastAsia="th-TH"/>
              </w:rPr>
              <w:t>0</w:t>
            </w: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00</w:t>
            </w:r>
          </w:p>
        </w:tc>
        <w:tc>
          <w:tcPr>
            <w:tcW w:w="1397" w:type="dxa"/>
            <w:shd w:val="clear" w:color="auto" w:fill="auto"/>
          </w:tcPr>
          <w:p w14:paraId="3E28006A" w14:textId="5969921E" w:rsidR="00F06D18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</w:tr>
      <w:tr w:rsidR="00F06D18" w:rsidRPr="00333B42" w14:paraId="0072D820" w14:textId="77777777" w:rsidTr="00345C98">
        <w:tc>
          <w:tcPr>
            <w:tcW w:w="3118" w:type="dxa"/>
            <w:shd w:val="clear" w:color="auto" w:fill="auto"/>
          </w:tcPr>
          <w:p w14:paraId="0FD45D3F" w14:textId="77777777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6109F082" w14:textId="69B0B2DC" w:rsidR="00F06D18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5C9506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BCDF34D" w14:textId="39AEEE82" w:rsidR="00F06D18" w:rsidRPr="00333B42" w:rsidRDefault="00BA42DF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9,358</w:t>
            </w:r>
          </w:p>
        </w:tc>
        <w:tc>
          <w:tcPr>
            <w:tcW w:w="1397" w:type="dxa"/>
            <w:shd w:val="clear" w:color="auto" w:fill="auto"/>
          </w:tcPr>
          <w:p w14:paraId="06FBAEF0" w14:textId="1F5D7946" w:rsidR="00F06D18" w:rsidRPr="00333B42" w:rsidRDefault="00BA42DF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7,648</w:t>
            </w:r>
          </w:p>
        </w:tc>
      </w:tr>
      <w:tr w:rsidR="00F06D18" w:rsidRPr="00333B42" w14:paraId="67457643" w14:textId="77777777" w:rsidTr="00345C98">
        <w:tc>
          <w:tcPr>
            <w:tcW w:w="3118" w:type="dxa"/>
            <w:shd w:val="clear" w:color="auto" w:fill="auto"/>
          </w:tcPr>
          <w:p w14:paraId="50D9FA2C" w14:textId="7B8F3161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555F4CD1" w14:textId="6CB51FBB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412C345" w14:textId="0592D2FE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1EDA03A3" w14:textId="56E0B529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2CCA4853" w14:textId="451F2524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AC7E67" w:rsidRPr="00333B42" w14:paraId="3D66F343" w14:textId="77777777" w:rsidTr="00345C98">
        <w:tc>
          <w:tcPr>
            <w:tcW w:w="3118" w:type="dxa"/>
            <w:shd w:val="clear" w:color="auto" w:fill="auto"/>
          </w:tcPr>
          <w:p w14:paraId="6ED6C792" w14:textId="77777777" w:rsidR="00AC7E67" w:rsidRPr="00333B42" w:rsidRDefault="00AC7E67" w:rsidP="002F2974">
            <w:pPr>
              <w:spacing w:line="420" w:lineRule="exact"/>
              <w:ind w:left="431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40B32712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3EEC145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697944D6" w14:textId="77777777" w:rsidR="00076EAE" w:rsidRPr="00333B42" w:rsidRDefault="00076EAE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C52BE99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5C16AB" w:rsidRPr="00333B42" w14:paraId="16209ADB" w14:textId="77777777" w:rsidTr="00507E8E">
        <w:tc>
          <w:tcPr>
            <w:tcW w:w="3118" w:type="dxa"/>
            <w:shd w:val="clear" w:color="auto" w:fill="auto"/>
          </w:tcPr>
          <w:p w14:paraId="1E2BD63E" w14:textId="77777777" w:rsidR="005C16AB" w:rsidRPr="00333B42" w:rsidRDefault="005C16AB" w:rsidP="002F2974">
            <w:pPr>
              <w:spacing w:line="420" w:lineRule="exact"/>
              <w:ind w:left="431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12C6CDD6" w14:textId="77777777" w:rsidR="005C16AB" w:rsidRPr="00333B42" w:rsidRDefault="005C16AB" w:rsidP="002F2974">
            <w:pP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6FD33EE4" w14:textId="2A882120" w:rsidR="005C16AB" w:rsidRPr="00333B42" w:rsidRDefault="005C16AB" w:rsidP="002F2974">
            <w:pPr>
              <w:spacing w:line="420" w:lineRule="exact"/>
              <w:ind w:right="-72"/>
              <w:jc w:val="right"/>
              <w:rPr>
                <w:b/>
                <w:bCs/>
                <w:noProof/>
                <w:snapToGrid w:val="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b/>
                <w:bCs/>
                <w:noProof/>
                <w:snapToGrid w:val="0"/>
                <w:sz w:val="30"/>
                <w:szCs w:val="30"/>
                <w:lang w:eastAsia="th-TH"/>
              </w:rPr>
              <w:t>(</w:t>
            </w:r>
            <w:r w:rsidRPr="00333B42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333B42">
              <w:rPr>
                <w:b/>
                <w:bCs/>
                <w:noProof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333B42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333B42">
              <w:rPr>
                <w:b/>
                <w:bCs/>
                <w:noProof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5C16AB" w:rsidRPr="00333B42" w14:paraId="1A2803FD" w14:textId="77777777" w:rsidTr="00507E8E">
        <w:tc>
          <w:tcPr>
            <w:tcW w:w="3118" w:type="dxa"/>
            <w:shd w:val="clear" w:color="auto" w:fill="auto"/>
          </w:tcPr>
          <w:p w14:paraId="7C28C024" w14:textId="77777777" w:rsidR="005C16AB" w:rsidRPr="00333B42" w:rsidRDefault="005C16AB" w:rsidP="002F2974">
            <w:pPr>
              <w:spacing w:line="420" w:lineRule="exact"/>
              <w:ind w:left="431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7F4378BA" w14:textId="406A1445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A4D7FAE" w14:textId="08E22023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5C16AB" w:rsidRPr="00333B42" w14:paraId="117B50A7" w14:textId="77777777" w:rsidTr="00507E8E">
        <w:tc>
          <w:tcPr>
            <w:tcW w:w="3118" w:type="dxa"/>
            <w:shd w:val="clear" w:color="auto" w:fill="auto"/>
          </w:tcPr>
          <w:p w14:paraId="0C2DC938" w14:textId="4A91F248" w:rsidR="005C16AB" w:rsidRPr="00333B42" w:rsidRDefault="005C16AB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5" w:type="dxa"/>
            <w:shd w:val="clear" w:color="auto" w:fill="auto"/>
          </w:tcPr>
          <w:p w14:paraId="538D27AF" w14:textId="69456438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69384335" w14:textId="1B009C33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297" w:type="dxa"/>
            <w:shd w:val="clear" w:color="auto" w:fill="auto"/>
          </w:tcPr>
          <w:p w14:paraId="2E7731E7" w14:textId="04DEE13B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397" w:type="dxa"/>
            <w:shd w:val="clear" w:color="auto" w:fill="auto"/>
          </w:tcPr>
          <w:p w14:paraId="2DC2491B" w14:textId="6515D63B" w:rsidR="005C16AB" w:rsidRPr="00333B42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B27523"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</w:tr>
      <w:tr w:rsidR="00AC7E67" w:rsidRPr="00333B42" w14:paraId="46CFE5CB" w14:textId="77777777" w:rsidTr="00507E8E">
        <w:tc>
          <w:tcPr>
            <w:tcW w:w="3118" w:type="dxa"/>
            <w:shd w:val="clear" w:color="auto" w:fill="auto"/>
          </w:tcPr>
          <w:p w14:paraId="318F1899" w14:textId="651898E4" w:rsidR="00AC7E67" w:rsidRPr="00333B42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pacing w:val="-8"/>
                <w:sz w:val="30"/>
                <w:szCs w:val="30"/>
                <w:cs/>
              </w:rPr>
              <w:t>รายการกับ</w:t>
            </w:r>
            <w:r w:rsidR="005F522F" w:rsidRPr="00333B42">
              <w:rPr>
                <w:b/>
                <w:bCs/>
                <w:sz w:val="30"/>
                <w:szCs w:val="30"/>
                <w:cs/>
              </w:rPr>
              <w:t>กิจการ</w:t>
            </w:r>
            <w:r w:rsidRPr="00333B42">
              <w:rPr>
                <w:b/>
                <w:b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1275" w:type="dxa"/>
            <w:shd w:val="clear" w:color="auto" w:fill="auto"/>
          </w:tcPr>
          <w:p w14:paraId="59AF7574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B39D51B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34B15137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11856DBF" w14:textId="77777777" w:rsidR="00AC7E67" w:rsidRPr="00333B42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F06D18" w:rsidRPr="00333B42" w14:paraId="3A04D451" w14:textId="77777777" w:rsidTr="00345C98">
        <w:tc>
          <w:tcPr>
            <w:tcW w:w="3118" w:type="dxa"/>
            <w:shd w:val="clear" w:color="auto" w:fill="auto"/>
          </w:tcPr>
          <w:p w14:paraId="30AF796F" w14:textId="77777777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56D26540" w14:textId="0F8FEB95" w:rsidR="00F06D18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14:paraId="60831E7E" w14:textId="6BD33260" w:rsidR="00F06D18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141</w:t>
            </w:r>
          </w:p>
        </w:tc>
        <w:tc>
          <w:tcPr>
            <w:tcW w:w="1297" w:type="dxa"/>
            <w:shd w:val="clear" w:color="auto" w:fill="auto"/>
          </w:tcPr>
          <w:p w14:paraId="2135A43D" w14:textId="436B89BD" w:rsidR="00F06D18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96</w:t>
            </w:r>
          </w:p>
        </w:tc>
        <w:tc>
          <w:tcPr>
            <w:tcW w:w="1397" w:type="dxa"/>
            <w:shd w:val="clear" w:color="auto" w:fill="auto"/>
          </w:tcPr>
          <w:p w14:paraId="21EA712F" w14:textId="20408117" w:rsidR="00F06D18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141</w:t>
            </w:r>
          </w:p>
        </w:tc>
      </w:tr>
      <w:tr w:rsidR="00F06D18" w:rsidRPr="00333B42" w14:paraId="06B0B4FB" w14:textId="77777777" w:rsidTr="00345C98">
        <w:tc>
          <w:tcPr>
            <w:tcW w:w="3118" w:type="dxa"/>
            <w:shd w:val="clear" w:color="auto" w:fill="auto"/>
          </w:tcPr>
          <w:p w14:paraId="665202C3" w14:textId="77777777" w:rsidR="00F06D18" w:rsidRPr="00333B42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7340DCC9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A630515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63C6A60F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56DD6677" w14:textId="77777777" w:rsidR="00F06D18" w:rsidRPr="00333B42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345C98" w:rsidRPr="00333B42" w14:paraId="124D0E53" w14:textId="77777777" w:rsidTr="00345C98">
        <w:tc>
          <w:tcPr>
            <w:tcW w:w="4393" w:type="dxa"/>
            <w:gridSpan w:val="2"/>
            <w:shd w:val="clear" w:color="auto" w:fill="auto"/>
          </w:tcPr>
          <w:p w14:paraId="76E89DD0" w14:textId="500A8259" w:rsidR="00345C98" w:rsidRPr="00333B42" w:rsidRDefault="00345C98" w:rsidP="002F2974">
            <w:pPr>
              <w:spacing w:line="420" w:lineRule="exact"/>
              <w:ind w:right="-72"/>
              <w:jc w:val="lef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b/>
                <w:bCs/>
                <w:spacing w:val="-8"/>
                <w:sz w:val="30"/>
                <w:szCs w:val="30"/>
                <w:cs/>
              </w:rPr>
              <w:t>รายการกับบริษัทที่ถือหุ้นโดยผู้ถือหุ้นรายใหญ่</w:t>
            </w:r>
          </w:p>
        </w:tc>
        <w:tc>
          <w:tcPr>
            <w:tcW w:w="1276" w:type="dxa"/>
            <w:shd w:val="clear" w:color="auto" w:fill="auto"/>
          </w:tcPr>
          <w:p w14:paraId="54FB270D" w14:textId="77777777" w:rsidR="00345C98" w:rsidRPr="00333B42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42160C8B" w14:textId="77777777" w:rsidR="00345C98" w:rsidRPr="00333B42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2EBFCC5" w14:textId="77777777" w:rsidR="00345C98" w:rsidRPr="00333B42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AA6909" w:rsidRPr="00333B42" w14:paraId="2D684D61" w14:textId="77777777" w:rsidTr="00345C98">
        <w:tc>
          <w:tcPr>
            <w:tcW w:w="3118" w:type="dxa"/>
            <w:shd w:val="clear" w:color="auto" w:fill="auto"/>
          </w:tcPr>
          <w:p w14:paraId="312B4A30" w14:textId="77777777" w:rsidR="00AA6909" w:rsidRPr="00333B42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64C9EA94" w14:textId="6BB953BC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14:paraId="3139131F" w14:textId="65A51EB4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114</w:t>
            </w:r>
          </w:p>
        </w:tc>
        <w:tc>
          <w:tcPr>
            <w:tcW w:w="1297" w:type="dxa"/>
            <w:shd w:val="clear" w:color="auto" w:fill="auto"/>
          </w:tcPr>
          <w:p w14:paraId="759F608E" w14:textId="7CCD0FC8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19</w:t>
            </w:r>
          </w:p>
        </w:tc>
        <w:tc>
          <w:tcPr>
            <w:tcW w:w="1397" w:type="dxa"/>
            <w:shd w:val="clear" w:color="auto" w:fill="auto"/>
          </w:tcPr>
          <w:p w14:paraId="7E480EAF" w14:textId="5F0846DB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114</w:t>
            </w:r>
          </w:p>
        </w:tc>
      </w:tr>
      <w:tr w:rsidR="00AA6909" w:rsidRPr="00333B42" w14:paraId="4805C0A5" w14:textId="77777777" w:rsidTr="00345C98">
        <w:tc>
          <w:tcPr>
            <w:tcW w:w="3118" w:type="dxa"/>
            <w:shd w:val="clear" w:color="auto" w:fill="auto"/>
          </w:tcPr>
          <w:p w14:paraId="156D5B2E" w14:textId="77777777" w:rsidR="00AA6909" w:rsidRPr="00333B42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ค่าเช่า</w:t>
            </w:r>
          </w:p>
        </w:tc>
        <w:tc>
          <w:tcPr>
            <w:tcW w:w="1275" w:type="dxa"/>
            <w:shd w:val="clear" w:color="auto" w:fill="auto"/>
          </w:tcPr>
          <w:p w14:paraId="1F4FBE7E" w14:textId="23608220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3,335</w:t>
            </w:r>
          </w:p>
        </w:tc>
        <w:tc>
          <w:tcPr>
            <w:tcW w:w="1276" w:type="dxa"/>
            <w:shd w:val="clear" w:color="auto" w:fill="auto"/>
          </w:tcPr>
          <w:p w14:paraId="514BA5E3" w14:textId="0A97C6F2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3,533</w:t>
            </w:r>
          </w:p>
        </w:tc>
        <w:tc>
          <w:tcPr>
            <w:tcW w:w="1297" w:type="dxa"/>
            <w:shd w:val="clear" w:color="auto" w:fill="auto"/>
          </w:tcPr>
          <w:p w14:paraId="5E27E58E" w14:textId="79E9FD02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3,335</w:t>
            </w:r>
          </w:p>
        </w:tc>
        <w:tc>
          <w:tcPr>
            <w:tcW w:w="1397" w:type="dxa"/>
            <w:shd w:val="clear" w:color="auto" w:fill="auto"/>
          </w:tcPr>
          <w:p w14:paraId="3B9E6E99" w14:textId="5B933964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3,533</w:t>
            </w:r>
          </w:p>
        </w:tc>
      </w:tr>
      <w:tr w:rsidR="00AA6909" w:rsidRPr="00333B42" w14:paraId="03E84E2E" w14:textId="77777777" w:rsidTr="00345C98">
        <w:tc>
          <w:tcPr>
            <w:tcW w:w="3118" w:type="dxa"/>
            <w:shd w:val="clear" w:color="auto" w:fill="auto"/>
          </w:tcPr>
          <w:p w14:paraId="1FBC4459" w14:textId="77777777" w:rsidR="00AA6909" w:rsidRPr="00333B42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275" w:type="dxa"/>
            <w:shd w:val="clear" w:color="auto" w:fill="auto"/>
          </w:tcPr>
          <w:p w14:paraId="1496CBF9" w14:textId="486CC2C4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5,655</w:t>
            </w:r>
          </w:p>
        </w:tc>
        <w:tc>
          <w:tcPr>
            <w:tcW w:w="1276" w:type="dxa"/>
            <w:shd w:val="clear" w:color="auto" w:fill="auto"/>
          </w:tcPr>
          <w:p w14:paraId="781BC76D" w14:textId="7BB7E66F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6,279</w:t>
            </w:r>
          </w:p>
        </w:tc>
        <w:tc>
          <w:tcPr>
            <w:tcW w:w="1297" w:type="dxa"/>
            <w:shd w:val="clear" w:color="auto" w:fill="auto"/>
          </w:tcPr>
          <w:p w14:paraId="5CBE94BC" w14:textId="209C3315" w:rsidR="00AA6909" w:rsidRPr="00333B42" w:rsidRDefault="00227BBA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5,655</w:t>
            </w:r>
          </w:p>
        </w:tc>
        <w:tc>
          <w:tcPr>
            <w:tcW w:w="1397" w:type="dxa"/>
            <w:shd w:val="clear" w:color="auto" w:fill="auto"/>
          </w:tcPr>
          <w:p w14:paraId="165CDF1E" w14:textId="3A0D9881" w:rsidR="00AA6909" w:rsidRPr="00333B42" w:rsidRDefault="002669C1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333B42">
              <w:rPr>
                <w:noProof/>
                <w:snapToGrid w:val="0"/>
                <w:sz w:val="30"/>
                <w:szCs w:val="30"/>
                <w:lang w:eastAsia="th-TH"/>
              </w:rPr>
              <w:t>6,279</w:t>
            </w:r>
          </w:p>
        </w:tc>
      </w:tr>
      <w:tr w:rsidR="00AA6909" w:rsidRPr="00333B42" w14:paraId="33F647C7" w14:textId="77777777" w:rsidTr="00345C98">
        <w:tc>
          <w:tcPr>
            <w:tcW w:w="3118" w:type="dxa"/>
            <w:shd w:val="clear" w:color="auto" w:fill="auto"/>
          </w:tcPr>
          <w:p w14:paraId="663DF213" w14:textId="7D6F8401" w:rsidR="00AA6909" w:rsidRPr="00333B42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717CBB29" w14:textId="64507398" w:rsidR="00AA6909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9250230" w14:textId="640664A8" w:rsidR="00AA6909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7BD1D3A9" w14:textId="554570D4" w:rsidR="00AA6909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3BB1EDA3" w14:textId="3F665E89" w:rsidR="00AA6909" w:rsidRPr="00333B42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</w:tbl>
    <w:bookmarkEnd w:id="0"/>
    <w:p w14:paraId="11EC7F60" w14:textId="609402C8" w:rsidR="001B5597" w:rsidRPr="00333B42" w:rsidRDefault="000A413F" w:rsidP="00345C98">
      <w:pPr>
        <w:pStyle w:val="ListParagraph"/>
        <w:numPr>
          <w:ilvl w:val="2"/>
          <w:numId w:val="1"/>
        </w:numPr>
        <w:autoSpaceDE/>
        <w:autoSpaceDN/>
        <w:spacing w:before="120" w:line="400" w:lineRule="exact"/>
        <w:ind w:left="1701" w:right="102" w:hanging="567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</w:rPr>
        <w:t>ค่าตอบแทนกรรมการและผู้บริหารที่สำคัญ</w:t>
      </w:r>
    </w:p>
    <w:tbl>
      <w:tblPr>
        <w:tblW w:w="8364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121"/>
        <w:gridCol w:w="1275"/>
        <w:gridCol w:w="1278"/>
        <w:gridCol w:w="1271"/>
        <w:gridCol w:w="1419"/>
      </w:tblGrid>
      <w:tr w:rsidR="00A350E6" w:rsidRPr="00333B42" w14:paraId="514BC458" w14:textId="77777777" w:rsidTr="00A350E6">
        <w:tc>
          <w:tcPr>
            <w:tcW w:w="1866" w:type="pct"/>
            <w:shd w:val="clear" w:color="auto" w:fill="auto"/>
            <w:vAlign w:val="bottom"/>
          </w:tcPr>
          <w:p w14:paraId="22AC5B41" w14:textId="77777777" w:rsidR="00A350E6" w:rsidRPr="00333B42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526" w:type="pct"/>
            <w:gridSpan w:val="2"/>
            <w:shd w:val="clear" w:color="auto" w:fill="auto"/>
          </w:tcPr>
          <w:p w14:paraId="49359DC3" w14:textId="77777777" w:rsidR="00A350E6" w:rsidRPr="00333B42" w:rsidRDefault="00A350E6" w:rsidP="000858F0">
            <w:pPr>
              <w:spacing w:line="420" w:lineRule="exact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08" w:type="pct"/>
            <w:gridSpan w:val="2"/>
            <w:shd w:val="clear" w:color="auto" w:fill="auto"/>
          </w:tcPr>
          <w:p w14:paraId="697BE6A2" w14:textId="15716551" w:rsidR="00A350E6" w:rsidRPr="00333B42" w:rsidRDefault="00A350E6" w:rsidP="000858F0">
            <w:pPr>
              <w:spacing w:line="420" w:lineRule="exact"/>
              <w:ind w:left="-108" w:right="-11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A350E6" w:rsidRPr="00333B42" w14:paraId="74D03703" w14:textId="77777777" w:rsidTr="00A350E6">
        <w:tc>
          <w:tcPr>
            <w:tcW w:w="1866" w:type="pct"/>
            <w:vMerge w:val="restart"/>
            <w:shd w:val="clear" w:color="auto" w:fill="auto"/>
            <w:vAlign w:val="bottom"/>
          </w:tcPr>
          <w:p w14:paraId="38DF4005" w14:textId="354017BA" w:rsidR="00A350E6" w:rsidRPr="00333B42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526" w:type="pct"/>
            <w:gridSpan w:val="2"/>
            <w:shd w:val="clear" w:color="auto" w:fill="auto"/>
          </w:tcPr>
          <w:p w14:paraId="67A7D7DB" w14:textId="77777777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608" w:type="pct"/>
            <w:gridSpan w:val="2"/>
            <w:shd w:val="clear" w:color="auto" w:fill="auto"/>
          </w:tcPr>
          <w:p w14:paraId="7A0D8C67" w14:textId="77777777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333B42">
              <w:rPr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A350E6" w:rsidRPr="00333B42" w14:paraId="03D66FA8" w14:textId="77777777" w:rsidTr="00A350E6">
        <w:tc>
          <w:tcPr>
            <w:tcW w:w="1866" w:type="pct"/>
            <w:vMerge/>
            <w:shd w:val="clear" w:color="auto" w:fill="auto"/>
            <w:vAlign w:val="bottom"/>
          </w:tcPr>
          <w:p w14:paraId="72DB67FF" w14:textId="77777777" w:rsidR="00A350E6" w:rsidRPr="00333B42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66318FDB" w14:textId="7B1C4E16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635E3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64" w:type="pct"/>
            <w:shd w:val="clear" w:color="auto" w:fill="auto"/>
            <w:vAlign w:val="bottom"/>
          </w:tcPr>
          <w:p w14:paraId="47B0F3CB" w14:textId="193A2AD1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635E3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60" w:type="pct"/>
            <w:shd w:val="clear" w:color="auto" w:fill="auto"/>
            <w:vAlign w:val="bottom"/>
          </w:tcPr>
          <w:p w14:paraId="21D957DF" w14:textId="1AB592E0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635E3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848" w:type="pct"/>
            <w:shd w:val="clear" w:color="auto" w:fill="auto"/>
            <w:vAlign w:val="bottom"/>
          </w:tcPr>
          <w:p w14:paraId="47CFA414" w14:textId="4CAA3027" w:rsidR="00A350E6" w:rsidRPr="00333B42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635E3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345C98" w:rsidRPr="00333B42" w14:paraId="23C1EC4E" w14:textId="77777777" w:rsidTr="00A350E6">
        <w:tc>
          <w:tcPr>
            <w:tcW w:w="1866" w:type="pct"/>
            <w:shd w:val="clear" w:color="auto" w:fill="auto"/>
          </w:tcPr>
          <w:p w14:paraId="4A17A0AC" w14:textId="77777777" w:rsidR="001B5597" w:rsidRPr="00333B42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color w:val="000000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762" w:type="pct"/>
            <w:shd w:val="clear" w:color="auto" w:fill="auto"/>
          </w:tcPr>
          <w:p w14:paraId="077BC0B4" w14:textId="0B7EAB27" w:rsidR="001B5597" w:rsidRPr="00333B42" w:rsidRDefault="00227BB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  <w:t>16,700</w:t>
            </w:r>
          </w:p>
        </w:tc>
        <w:tc>
          <w:tcPr>
            <w:tcW w:w="764" w:type="pct"/>
            <w:shd w:val="clear" w:color="auto" w:fill="auto"/>
          </w:tcPr>
          <w:p w14:paraId="319C612E" w14:textId="0492F3CD" w:rsidR="001B5597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15,735</w:t>
            </w:r>
          </w:p>
        </w:tc>
        <w:tc>
          <w:tcPr>
            <w:tcW w:w="760" w:type="pct"/>
            <w:shd w:val="clear" w:color="auto" w:fill="auto"/>
          </w:tcPr>
          <w:p w14:paraId="5748E67E" w14:textId="3FCE3FA5" w:rsidR="001B5597" w:rsidRPr="00333B42" w:rsidRDefault="00227BB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10,121</w:t>
            </w:r>
          </w:p>
        </w:tc>
        <w:tc>
          <w:tcPr>
            <w:tcW w:w="848" w:type="pct"/>
            <w:shd w:val="clear" w:color="auto" w:fill="auto"/>
          </w:tcPr>
          <w:p w14:paraId="22BF663D" w14:textId="7769AFFF" w:rsidR="001B5597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9,444</w:t>
            </w:r>
          </w:p>
        </w:tc>
      </w:tr>
      <w:tr w:rsidR="00345C98" w:rsidRPr="00333B42" w14:paraId="303CB2FD" w14:textId="77777777" w:rsidTr="00A350E6">
        <w:tc>
          <w:tcPr>
            <w:tcW w:w="1866" w:type="pct"/>
            <w:shd w:val="clear" w:color="auto" w:fill="auto"/>
          </w:tcPr>
          <w:p w14:paraId="61934460" w14:textId="77777777" w:rsidR="001B5597" w:rsidRPr="00333B42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762" w:type="pct"/>
            <w:shd w:val="clear" w:color="auto" w:fill="auto"/>
          </w:tcPr>
          <w:p w14:paraId="69B3011F" w14:textId="1578A9D3" w:rsidR="001B5597" w:rsidRPr="00333B42" w:rsidRDefault="00227BB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  <w:t>796</w:t>
            </w:r>
          </w:p>
        </w:tc>
        <w:tc>
          <w:tcPr>
            <w:tcW w:w="764" w:type="pct"/>
            <w:shd w:val="clear" w:color="auto" w:fill="auto"/>
          </w:tcPr>
          <w:p w14:paraId="133EF1D5" w14:textId="149FB786" w:rsidR="001B5597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711</w:t>
            </w:r>
          </w:p>
        </w:tc>
        <w:tc>
          <w:tcPr>
            <w:tcW w:w="760" w:type="pct"/>
            <w:shd w:val="clear" w:color="auto" w:fill="auto"/>
          </w:tcPr>
          <w:p w14:paraId="70D03D9C" w14:textId="666C6997" w:rsidR="001B5597" w:rsidRPr="00333B42" w:rsidRDefault="00227BB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199</w:t>
            </w:r>
          </w:p>
        </w:tc>
        <w:tc>
          <w:tcPr>
            <w:tcW w:w="848" w:type="pct"/>
            <w:shd w:val="clear" w:color="auto" w:fill="auto"/>
          </w:tcPr>
          <w:p w14:paraId="7FD88394" w14:textId="2C91AEB7" w:rsidR="001B5597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224</w:t>
            </w:r>
          </w:p>
        </w:tc>
      </w:tr>
      <w:tr w:rsidR="00345C98" w:rsidRPr="00333B42" w14:paraId="09DC4C32" w14:textId="77777777" w:rsidTr="00A350E6">
        <w:tc>
          <w:tcPr>
            <w:tcW w:w="1866" w:type="pct"/>
            <w:shd w:val="clear" w:color="auto" w:fill="auto"/>
          </w:tcPr>
          <w:p w14:paraId="23AB4EE1" w14:textId="77777777" w:rsidR="001B5597" w:rsidRPr="00333B42" w:rsidRDefault="001B5597" w:rsidP="000858F0">
            <w:pPr>
              <w:suppressAutoHyphens/>
              <w:autoSpaceDE/>
              <w:autoSpaceDN/>
              <w:spacing w:line="420" w:lineRule="exact"/>
              <w:ind w:left="33" w:right="-74"/>
              <w:jc w:val="left"/>
              <w:rPr>
                <w:rFonts w:eastAsia="Cordia New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762" w:type="pct"/>
            <w:shd w:val="clear" w:color="auto" w:fill="auto"/>
          </w:tcPr>
          <w:p w14:paraId="7DFDE5B3" w14:textId="5117AF09" w:rsidR="001B5597" w:rsidRPr="00333B42" w:rsidRDefault="00227BBA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17,496</w:t>
            </w:r>
          </w:p>
        </w:tc>
        <w:tc>
          <w:tcPr>
            <w:tcW w:w="764" w:type="pct"/>
            <w:shd w:val="clear" w:color="auto" w:fill="auto"/>
          </w:tcPr>
          <w:p w14:paraId="10620DAD" w14:textId="4E503E0F" w:rsidR="001B5597" w:rsidRPr="00333B42" w:rsidRDefault="00D75AED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16,446</w:t>
            </w:r>
          </w:p>
        </w:tc>
        <w:tc>
          <w:tcPr>
            <w:tcW w:w="760" w:type="pct"/>
            <w:shd w:val="clear" w:color="auto" w:fill="auto"/>
          </w:tcPr>
          <w:p w14:paraId="1CB34CE3" w14:textId="681BBF16" w:rsidR="001B5597" w:rsidRPr="00333B42" w:rsidRDefault="00227BBA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10,320</w:t>
            </w:r>
          </w:p>
        </w:tc>
        <w:tc>
          <w:tcPr>
            <w:tcW w:w="848" w:type="pct"/>
            <w:shd w:val="clear" w:color="auto" w:fill="auto"/>
          </w:tcPr>
          <w:p w14:paraId="25996C4B" w14:textId="6BE87DAA" w:rsidR="001B5597" w:rsidRPr="00333B42" w:rsidRDefault="00D75AED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9,668</w:t>
            </w:r>
          </w:p>
        </w:tc>
      </w:tr>
    </w:tbl>
    <w:p w14:paraId="6897C0AE" w14:textId="6A044F63" w:rsidR="001B13A4" w:rsidRPr="00333B42" w:rsidRDefault="001B13A4" w:rsidP="00E03145">
      <w:pPr>
        <w:pStyle w:val="ListParagraph"/>
        <w:numPr>
          <w:ilvl w:val="0"/>
          <w:numId w:val="1"/>
        </w:numPr>
        <w:autoSpaceDE/>
        <w:autoSpaceDN/>
        <w:spacing w:before="200" w:line="38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เงินสดและรายการเทียบเท่าเงินสด</w:t>
      </w:r>
    </w:p>
    <w:p w14:paraId="4206D0C6" w14:textId="5BD309AA" w:rsidR="00204805" w:rsidRPr="00333B42" w:rsidRDefault="00204805" w:rsidP="00345C98">
      <w:pPr>
        <w:tabs>
          <w:tab w:val="left" w:pos="1134"/>
        </w:tabs>
        <w:autoSpaceDE/>
        <w:autoSpaceDN/>
        <w:spacing w:line="240" w:lineRule="auto"/>
        <w:ind w:left="567"/>
        <w:jc w:val="right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  <w:lang w:val="en-US"/>
        </w:rPr>
        <w:t xml:space="preserve">(หน่วย 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พันบาท)</w:t>
      </w:r>
    </w:p>
    <w:tbl>
      <w:tblPr>
        <w:tblW w:w="8330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651"/>
        <w:gridCol w:w="1277"/>
        <w:gridCol w:w="1134"/>
        <w:gridCol w:w="1134"/>
        <w:gridCol w:w="1134"/>
      </w:tblGrid>
      <w:tr w:rsidR="00396E1D" w:rsidRPr="00333B42" w14:paraId="4DA0AF47" w14:textId="77777777" w:rsidTr="00B66BB2">
        <w:tc>
          <w:tcPr>
            <w:tcW w:w="3651" w:type="dxa"/>
          </w:tcPr>
          <w:p w14:paraId="3328C4B7" w14:textId="77777777" w:rsidR="00396E1D" w:rsidRPr="00333B42" w:rsidRDefault="00396E1D" w:rsidP="000858F0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11" w:type="dxa"/>
            <w:gridSpan w:val="2"/>
          </w:tcPr>
          <w:p w14:paraId="3E0F7A52" w14:textId="77777777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268" w:type="dxa"/>
            <w:gridSpan w:val="2"/>
          </w:tcPr>
          <w:p w14:paraId="5A782141" w14:textId="77777777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6E1D" w:rsidRPr="00333B42" w14:paraId="448827BC" w14:textId="77777777" w:rsidTr="00B66BB2">
        <w:trPr>
          <w:trHeight w:val="227"/>
        </w:trPr>
        <w:tc>
          <w:tcPr>
            <w:tcW w:w="3651" w:type="dxa"/>
          </w:tcPr>
          <w:p w14:paraId="6D303A34" w14:textId="77777777" w:rsidR="00396E1D" w:rsidRPr="00333B42" w:rsidRDefault="00396E1D" w:rsidP="000858F0">
            <w:pPr>
              <w:spacing w:line="420" w:lineRule="exact"/>
              <w:ind w:right="-1098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6E35C184" w14:textId="7C4273BA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14:paraId="0A0C84E7" w14:textId="7575F428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14:paraId="1F9F9999" w14:textId="19AFA439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14:paraId="11640107" w14:textId="4BE147E9" w:rsidR="00396E1D" w:rsidRPr="00333B42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396E1D" w:rsidRPr="00333B42" w14:paraId="42791658" w14:textId="77777777" w:rsidTr="00B66BB2">
        <w:trPr>
          <w:trHeight w:val="227"/>
        </w:trPr>
        <w:tc>
          <w:tcPr>
            <w:tcW w:w="3651" w:type="dxa"/>
          </w:tcPr>
          <w:p w14:paraId="631AF46B" w14:textId="614AB54C" w:rsidR="00396E1D" w:rsidRPr="00333B42" w:rsidRDefault="00396E1D" w:rsidP="000858F0">
            <w:pPr>
              <w:spacing w:line="420" w:lineRule="exact"/>
              <w:ind w:right="-1098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เงินสดในมือ</w:t>
            </w:r>
          </w:p>
        </w:tc>
        <w:tc>
          <w:tcPr>
            <w:tcW w:w="1277" w:type="dxa"/>
          </w:tcPr>
          <w:p w14:paraId="1C1F85AA" w14:textId="07865326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564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38F9E54E" w14:textId="5129E522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401</w:t>
            </w:r>
          </w:p>
        </w:tc>
        <w:tc>
          <w:tcPr>
            <w:tcW w:w="1134" w:type="dxa"/>
            <w:shd w:val="clear" w:color="auto" w:fill="FFFFFF" w:themeFill="background1"/>
          </w:tcPr>
          <w:p w14:paraId="2A38CA81" w14:textId="524D9126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388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0695F8DE" w14:textId="30994F09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337</w:t>
            </w:r>
          </w:p>
        </w:tc>
      </w:tr>
      <w:tr w:rsidR="00396E1D" w:rsidRPr="00333B42" w14:paraId="0E717FC3" w14:textId="77777777" w:rsidTr="00B66BB2">
        <w:trPr>
          <w:trHeight w:val="227"/>
        </w:trPr>
        <w:tc>
          <w:tcPr>
            <w:tcW w:w="3651" w:type="dxa"/>
          </w:tcPr>
          <w:p w14:paraId="3A5B0290" w14:textId="27BC967A" w:rsidR="00396E1D" w:rsidRPr="00333B42" w:rsidRDefault="00396E1D" w:rsidP="000858F0">
            <w:pPr>
              <w:spacing w:line="420" w:lineRule="exact"/>
              <w:ind w:right="-109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เงินฝากออมทรัพย์และกระแสรายวัน</w:t>
            </w:r>
          </w:p>
        </w:tc>
        <w:tc>
          <w:tcPr>
            <w:tcW w:w="1277" w:type="dxa"/>
          </w:tcPr>
          <w:p w14:paraId="507E2AEC" w14:textId="6F0F57E2" w:rsidR="00396E1D" w:rsidRPr="00333B42" w:rsidRDefault="00D7750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112,268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54CD2C73" w14:textId="4F48254A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107,195</w:t>
            </w:r>
          </w:p>
        </w:tc>
        <w:tc>
          <w:tcPr>
            <w:tcW w:w="1134" w:type="dxa"/>
            <w:shd w:val="clear" w:color="auto" w:fill="FFFFFF" w:themeFill="background1"/>
          </w:tcPr>
          <w:p w14:paraId="4F19E831" w14:textId="7B25CDD2" w:rsidR="00396E1D" w:rsidRPr="00333B42" w:rsidRDefault="00D7750A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23,</w:t>
            </w:r>
            <w:r w:rsidR="00F07543"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877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30769C5" w14:textId="0479D6C1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48,202</w:t>
            </w:r>
          </w:p>
        </w:tc>
      </w:tr>
      <w:tr w:rsidR="00396E1D" w:rsidRPr="00333B42" w14:paraId="1B161142" w14:textId="77777777" w:rsidTr="00B66BB2">
        <w:tc>
          <w:tcPr>
            <w:tcW w:w="3651" w:type="dxa"/>
          </w:tcPr>
          <w:p w14:paraId="0984281B" w14:textId="77A87096" w:rsidR="00396E1D" w:rsidRPr="00333B42" w:rsidRDefault="00396E1D" w:rsidP="000858F0">
            <w:pPr>
              <w:spacing w:line="420" w:lineRule="exact"/>
              <w:ind w:right="-109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เช็คระหว่างทาง</w:t>
            </w:r>
          </w:p>
        </w:tc>
        <w:tc>
          <w:tcPr>
            <w:tcW w:w="1277" w:type="dxa"/>
          </w:tcPr>
          <w:p w14:paraId="2E033947" w14:textId="2E4B8344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74822CF5" w14:textId="1DCB5CDB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587</w:t>
            </w:r>
          </w:p>
        </w:tc>
        <w:tc>
          <w:tcPr>
            <w:tcW w:w="1134" w:type="dxa"/>
            <w:shd w:val="clear" w:color="auto" w:fill="FFFFFF" w:themeFill="background1"/>
          </w:tcPr>
          <w:p w14:paraId="42B48FF8" w14:textId="44D693D6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6252C02" w14:textId="51304C5B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587</w:t>
            </w:r>
          </w:p>
        </w:tc>
      </w:tr>
      <w:tr w:rsidR="00396E1D" w:rsidRPr="00333B42" w14:paraId="12B61DAD" w14:textId="77777777" w:rsidTr="00B66BB2">
        <w:tc>
          <w:tcPr>
            <w:tcW w:w="3651" w:type="dxa"/>
          </w:tcPr>
          <w:p w14:paraId="34CE1668" w14:textId="408284E3" w:rsidR="00396E1D" w:rsidRPr="00333B42" w:rsidRDefault="00396E1D" w:rsidP="000858F0">
            <w:pPr>
              <w:spacing w:line="420" w:lineRule="exact"/>
              <w:ind w:right="-109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เงินฝากประจำที่ถึงกำหนดจ่ายคืน</w:t>
            </w:r>
          </w:p>
        </w:tc>
        <w:tc>
          <w:tcPr>
            <w:tcW w:w="1277" w:type="dxa"/>
          </w:tcPr>
          <w:p w14:paraId="613E5318" w14:textId="77777777" w:rsidR="00396E1D" w:rsidRPr="00333B42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2E09946C" w14:textId="77777777" w:rsidR="00396E1D" w:rsidRPr="00333B42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5CF5E1" w14:textId="77777777" w:rsidR="00396E1D" w:rsidRPr="00333B42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58E63618" w14:textId="77777777" w:rsidR="00396E1D" w:rsidRPr="00333B42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396E1D" w:rsidRPr="00333B42" w14:paraId="7F7D1E52" w14:textId="77777777" w:rsidTr="00B66BB2">
        <w:tc>
          <w:tcPr>
            <w:tcW w:w="3651" w:type="dxa"/>
          </w:tcPr>
          <w:p w14:paraId="333F2379" w14:textId="7E0278A3" w:rsidR="00396E1D" w:rsidRPr="00333B42" w:rsidRDefault="00396E1D" w:rsidP="000858F0">
            <w:pPr>
              <w:spacing w:line="420" w:lineRule="exact"/>
              <w:ind w:left="175" w:right="-109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ไม่เกิน 3 เดือน</w:t>
            </w:r>
          </w:p>
        </w:tc>
        <w:tc>
          <w:tcPr>
            <w:tcW w:w="1277" w:type="dxa"/>
          </w:tcPr>
          <w:p w14:paraId="1840A550" w14:textId="21F79E06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7D5316B9" w14:textId="1DB5F04A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82</w:t>
            </w:r>
          </w:p>
        </w:tc>
        <w:tc>
          <w:tcPr>
            <w:tcW w:w="1134" w:type="dxa"/>
            <w:shd w:val="clear" w:color="auto" w:fill="FFFFFF" w:themeFill="background1"/>
          </w:tcPr>
          <w:p w14:paraId="2B7F03E8" w14:textId="76F24E15" w:rsidR="00396E1D" w:rsidRPr="00333B42" w:rsidRDefault="00F07543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31896890" w14:textId="44EE1946" w:rsidR="00396E1D" w:rsidRPr="00333B42" w:rsidRDefault="00D75AE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396E1D" w:rsidRPr="00333B42" w14:paraId="4AE6DCF1" w14:textId="77777777" w:rsidTr="00B66BB2">
        <w:tc>
          <w:tcPr>
            <w:tcW w:w="3651" w:type="dxa"/>
          </w:tcPr>
          <w:p w14:paraId="7E0130F6" w14:textId="77777777" w:rsidR="00396E1D" w:rsidRPr="00333B42" w:rsidRDefault="00396E1D" w:rsidP="000858F0">
            <w:pPr>
              <w:spacing w:line="420" w:lineRule="exact"/>
              <w:ind w:right="-109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7" w:type="dxa"/>
          </w:tcPr>
          <w:p w14:paraId="0EC05344" w14:textId="55A37755" w:rsidR="00396E1D" w:rsidRPr="00333B42" w:rsidRDefault="00D7750A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112,</w:t>
            </w:r>
            <w:r w:rsidR="00F07543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83</w:t>
            </w: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</w:p>
        </w:tc>
        <w:tc>
          <w:tcPr>
            <w:tcW w:w="1134" w:type="dxa"/>
          </w:tcPr>
          <w:p w14:paraId="5AEE8E11" w14:textId="67CFF93C" w:rsidR="00396E1D" w:rsidRPr="00333B42" w:rsidRDefault="00D75AE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108,265</w:t>
            </w:r>
          </w:p>
        </w:tc>
        <w:tc>
          <w:tcPr>
            <w:tcW w:w="1134" w:type="dxa"/>
          </w:tcPr>
          <w:p w14:paraId="30D5B825" w14:textId="48AA778F" w:rsidR="00396E1D" w:rsidRPr="00333B42" w:rsidRDefault="00F07543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24,265</w:t>
            </w:r>
          </w:p>
        </w:tc>
        <w:tc>
          <w:tcPr>
            <w:tcW w:w="1134" w:type="dxa"/>
          </w:tcPr>
          <w:p w14:paraId="117B8696" w14:textId="7D4C6094" w:rsidR="00396E1D" w:rsidRPr="00333B42" w:rsidRDefault="00D75AE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49,126</w:t>
            </w:r>
          </w:p>
        </w:tc>
      </w:tr>
    </w:tbl>
    <w:p w14:paraId="1C419069" w14:textId="77777777" w:rsidR="00DF4A97" w:rsidRPr="00333B42" w:rsidRDefault="00DF4A97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</w:rPr>
        <w:br w:type="page"/>
      </w:r>
    </w:p>
    <w:p w14:paraId="2472E960" w14:textId="0B6157E8" w:rsidR="007716AB" w:rsidRPr="00333B42" w:rsidRDefault="007716AB" w:rsidP="005F107E">
      <w:pPr>
        <w:pStyle w:val="ListParagraph"/>
        <w:numPr>
          <w:ilvl w:val="0"/>
          <w:numId w:val="1"/>
        </w:numPr>
        <w:autoSpaceDE/>
        <w:autoSpaceDN/>
        <w:spacing w:before="20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434A37" w:rsidRPr="00333B42">
        <w:rPr>
          <w:b/>
          <w:bCs/>
          <w:sz w:val="32"/>
          <w:szCs w:val="32"/>
          <w:cs/>
          <w:lang w:val="en-US"/>
        </w:rPr>
        <w:t>หมุนเวียน</w:t>
      </w:r>
      <w:r w:rsidRPr="00333B42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8788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84"/>
        <w:gridCol w:w="1276"/>
        <w:gridCol w:w="1276"/>
        <w:gridCol w:w="1276"/>
        <w:gridCol w:w="1276"/>
      </w:tblGrid>
      <w:tr w:rsidR="00DF17C1" w:rsidRPr="00333B42" w14:paraId="2590CEAD" w14:textId="77777777" w:rsidTr="00FE3D0F">
        <w:tc>
          <w:tcPr>
            <w:tcW w:w="2096" w:type="pct"/>
          </w:tcPr>
          <w:p w14:paraId="676FBE7F" w14:textId="77777777" w:rsidR="00DF17C1" w:rsidRPr="00333B42" w:rsidRDefault="00DF17C1" w:rsidP="000E1CA4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4EBF7EF" w14:textId="77777777" w:rsidR="00DF17C1" w:rsidRPr="00333B42" w:rsidRDefault="00DF17C1" w:rsidP="000E1CA4">
            <w:pPr>
              <w:spacing w:line="4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536D5CE0" w14:textId="77777777" w:rsidR="00DF17C1" w:rsidRPr="00333B42" w:rsidRDefault="00DF17C1" w:rsidP="000E1CA4">
            <w:pPr>
              <w:spacing w:line="4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DF17C1" w:rsidRPr="00333B42" w14:paraId="0357CB98" w14:textId="77777777" w:rsidTr="00FE3D0F">
        <w:tc>
          <w:tcPr>
            <w:tcW w:w="2096" w:type="pct"/>
          </w:tcPr>
          <w:p w14:paraId="3F557965" w14:textId="77777777" w:rsidR="00DF17C1" w:rsidRPr="00333B42" w:rsidRDefault="00DF17C1" w:rsidP="000E1CA4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D1EFA85" w14:textId="77777777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2" w:type="pct"/>
            <w:gridSpan w:val="2"/>
          </w:tcPr>
          <w:p w14:paraId="48EB3B89" w14:textId="77777777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1CA4" w:rsidRPr="00333B42" w14:paraId="5E4A6881" w14:textId="77777777" w:rsidTr="00BE5056">
        <w:tc>
          <w:tcPr>
            <w:tcW w:w="2096" w:type="pct"/>
            <w:shd w:val="clear" w:color="auto" w:fill="auto"/>
          </w:tcPr>
          <w:p w14:paraId="3B7C7AC7" w14:textId="77777777" w:rsidR="00DF17C1" w:rsidRPr="00333B42" w:rsidRDefault="00DF17C1" w:rsidP="000E1CA4">
            <w:pPr>
              <w:spacing w:line="42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shd w:val="clear" w:color="auto" w:fill="auto"/>
          </w:tcPr>
          <w:p w14:paraId="317F088C" w14:textId="139506E9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26" w:type="pct"/>
            <w:shd w:val="clear" w:color="auto" w:fill="auto"/>
          </w:tcPr>
          <w:p w14:paraId="19C2AE60" w14:textId="6ACBE3BE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26" w:type="pct"/>
            <w:shd w:val="clear" w:color="auto" w:fill="auto"/>
          </w:tcPr>
          <w:p w14:paraId="3FD666BF" w14:textId="5E83B5EB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26" w:type="pct"/>
            <w:shd w:val="clear" w:color="auto" w:fill="auto"/>
          </w:tcPr>
          <w:p w14:paraId="23A3CF0A" w14:textId="1F6821C2" w:rsidR="00DF17C1" w:rsidRPr="00333B42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FA76AC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0E1CA4" w:rsidRPr="00333B42" w14:paraId="33CA5A59" w14:textId="77777777" w:rsidTr="00BE5056">
        <w:tc>
          <w:tcPr>
            <w:tcW w:w="2096" w:type="pct"/>
            <w:shd w:val="clear" w:color="auto" w:fill="auto"/>
          </w:tcPr>
          <w:p w14:paraId="31EACF9D" w14:textId="7BB5E28E" w:rsidR="00DF17C1" w:rsidRPr="00333B42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333B42">
              <w:rPr>
                <w:sz w:val="30"/>
                <w:szCs w:val="30"/>
              </w:rPr>
              <w:t>-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726" w:type="pct"/>
            <w:shd w:val="clear" w:color="auto" w:fill="auto"/>
          </w:tcPr>
          <w:p w14:paraId="182B9719" w14:textId="4379A85E" w:rsidR="00DF17C1" w:rsidRPr="00333B42" w:rsidRDefault="00455F90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176,448</w:t>
            </w:r>
          </w:p>
        </w:tc>
        <w:tc>
          <w:tcPr>
            <w:tcW w:w="726" w:type="pct"/>
            <w:shd w:val="clear" w:color="auto" w:fill="auto"/>
          </w:tcPr>
          <w:p w14:paraId="362BD10C" w14:textId="7621F8E9" w:rsidR="00DF17C1" w:rsidRPr="00333B42" w:rsidRDefault="00D75AED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193,768</w:t>
            </w:r>
          </w:p>
        </w:tc>
        <w:tc>
          <w:tcPr>
            <w:tcW w:w="726" w:type="pct"/>
            <w:shd w:val="clear" w:color="auto" w:fill="auto"/>
          </w:tcPr>
          <w:p w14:paraId="6D6B5570" w14:textId="3CC9820D" w:rsidR="00DF17C1" w:rsidRPr="00333B42" w:rsidRDefault="001D4564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141,255</w:t>
            </w:r>
          </w:p>
        </w:tc>
        <w:tc>
          <w:tcPr>
            <w:tcW w:w="726" w:type="pct"/>
            <w:shd w:val="clear" w:color="auto" w:fill="auto"/>
          </w:tcPr>
          <w:p w14:paraId="7016BFD6" w14:textId="1C8B2B2D" w:rsidR="00DF17C1" w:rsidRPr="00333B42" w:rsidRDefault="00D75AED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142,512</w:t>
            </w:r>
          </w:p>
        </w:tc>
      </w:tr>
      <w:tr w:rsidR="000E1CA4" w:rsidRPr="00333B42" w14:paraId="506AF2EF" w14:textId="77777777" w:rsidTr="00BE5056">
        <w:tc>
          <w:tcPr>
            <w:tcW w:w="2096" w:type="pct"/>
            <w:shd w:val="clear" w:color="auto" w:fill="auto"/>
          </w:tcPr>
          <w:p w14:paraId="3E0A7D96" w14:textId="22792B7B" w:rsidR="00DF17C1" w:rsidRPr="00333B42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333B42">
              <w:rPr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726" w:type="pct"/>
            <w:shd w:val="clear" w:color="auto" w:fill="auto"/>
          </w:tcPr>
          <w:p w14:paraId="3380C653" w14:textId="77777777" w:rsidR="00DF17C1" w:rsidRPr="00333B42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726" w:type="pct"/>
            <w:shd w:val="clear" w:color="auto" w:fill="auto"/>
          </w:tcPr>
          <w:p w14:paraId="6E1D987D" w14:textId="77777777" w:rsidR="00DF17C1" w:rsidRPr="00333B42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6123E851" w14:textId="77777777" w:rsidR="00DF17C1" w:rsidRPr="00333B42" w:rsidRDefault="00DF17C1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09B06DA4" w14:textId="77777777" w:rsidR="00DF17C1" w:rsidRPr="00333B42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333B42" w14:paraId="2849792C" w14:textId="77777777" w:rsidTr="00BE5056">
        <w:tc>
          <w:tcPr>
            <w:tcW w:w="2096" w:type="pct"/>
            <w:shd w:val="clear" w:color="auto" w:fill="auto"/>
          </w:tcPr>
          <w:p w14:paraId="23794CAC" w14:textId="41C6A0CF" w:rsidR="00DF17C1" w:rsidRPr="00333B42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333B42">
              <w:rPr>
                <w:sz w:val="30"/>
                <w:szCs w:val="30"/>
                <w:lang w:val="en-US"/>
              </w:rPr>
              <w:t>4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  <w:shd w:val="clear" w:color="auto" w:fill="auto"/>
          </w:tcPr>
          <w:p w14:paraId="7F7F1EF3" w14:textId="31422733" w:rsidR="00DF17C1" w:rsidRPr="00333B42" w:rsidRDefault="00B97872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726" w:type="pct"/>
            <w:shd w:val="clear" w:color="auto" w:fill="auto"/>
          </w:tcPr>
          <w:p w14:paraId="255F0C0E" w14:textId="1056F942" w:rsidR="00DF17C1" w:rsidRPr="00333B42" w:rsidRDefault="00D75AED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26" w:type="pct"/>
            <w:shd w:val="clear" w:color="auto" w:fill="auto"/>
          </w:tcPr>
          <w:p w14:paraId="1A9CFE99" w14:textId="57CE9B2A" w:rsidR="00DF17C1" w:rsidRPr="00333B42" w:rsidRDefault="00BE5056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27</w:t>
            </w:r>
          </w:p>
        </w:tc>
        <w:tc>
          <w:tcPr>
            <w:tcW w:w="726" w:type="pct"/>
            <w:shd w:val="clear" w:color="auto" w:fill="auto"/>
          </w:tcPr>
          <w:p w14:paraId="10DDCE8C" w14:textId="22042EB9" w:rsidR="00DF17C1" w:rsidRPr="00333B42" w:rsidRDefault="00D75AED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371</w:t>
            </w:r>
          </w:p>
        </w:tc>
      </w:tr>
      <w:tr w:rsidR="000E1CA4" w:rsidRPr="00333B42" w14:paraId="2FB1838A" w14:textId="77777777" w:rsidTr="00BE5056">
        <w:tc>
          <w:tcPr>
            <w:tcW w:w="2096" w:type="pct"/>
            <w:shd w:val="clear" w:color="auto" w:fill="auto"/>
          </w:tcPr>
          <w:p w14:paraId="10131048" w14:textId="0E69745F" w:rsidR="00DF17C1" w:rsidRPr="00333B42" w:rsidRDefault="00DF17C1" w:rsidP="000E1CA4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  <w:shd w:val="clear" w:color="auto" w:fill="auto"/>
          </w:tcPr>
          <w:p w14:paraId="46644218" w14:textId="6198547A" w:rsidR="00DF17C1" w:rsidRPr="00333B42" w:rsidRDefault="00DF17C1" w:rsidP="000E1CA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  <w:shd w:val="clear" w:color="auto" w:fill="auto"/>
          </w:tcPr>
          <w:p w14:paraId="676867E8" w14:textId="2A33FCC2" w:rsidR="00DF17C1" w:rsidRPr="00333B42" w:rsidRDefault="00DF17C1" w:rsidP="000E1CA4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2BF24F22" w14:textId="7D731FD3" w:rsidR="00DF17C1" w:rsidRPr="00333B42" w:rsidRDefault="00DF17C1" w:rsidP="000E1CA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6D60A547" w14:textId="1140CCA3" w:rsidR="00DF17C1" w:rsidRPr="00333B42" w:rsidRDefault="00DF17C1" w:rsidP="000E1CA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333B42" w14:paraId="0AF86296" w14:textId="77777777" w:rsidTr="002F2DDF">
        <w:tc>
          <w:tcPr>
            <w:tcW w:w="2096" w:type="pct"/>
            <w:shd w:val="clear" w:color="auto" w:fill="auto"/>
          </w:tcPr>
          <w:p w14:paraId="74F8C77E" w14:textId="003CC42F" w:rsidR="00DF17C1" w:rsidRPr="00333B42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  <w:shd w:val="clear" w:color="auto" w:fill="auto"/>
          </w:tcPr>
          <w:p w14:paraId="070A31B3" w14:textId="4E601700" w:rsidR="00DF17C1" w:rsidRPr="00333B42" w:rsidRDefault="005B5FB8" w:rsidP="005B5FB8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(5</w:t>
            </w:r>
            <w:r w:rsidR="002F2DDF" w:rsidRPr="00333B42">
              <w:rPr>
                <w:sz w:val="30"/>
                <w:szCs w:val="30"/>
                <w:lang w:val="en-US"/>
              </w:rPr>
              <w:t>,</w:t>
            </w:r>
            <w:r w:rsidRPr="00333B42">
              <w:rPr>
                <w:sz w:val="30"/>
                <w:szCs w:val="30"/>
                <w:lang w:val="en-US"/>
              </w:rPr>
              <w:t>57</w:t>
            </w:r>
            <w:r w:rsidR="008C3ACB" w:rsidRPr="00333B42">
              <w:rPr>
                <w:sz w:val="30"/>
                <w:szCs w:val="30"/>
                <w:lang w:val="en-US"/>
              </w:rPr>
              <w:t>1</w:t>
            </w:r>
            <w:r w:rsidR="00B97872"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26" w:type="pct"/>
            <w:shd w:val="clear" w:color="auto" w:fill="auto"/>
          </w:tcPr>
          <w:p w14:paraId="73E63E03" w14:textId="6F1321EC" w:rsidR="00DF17C1" w:rsidRPr="00333B42" w:rsidRDefault="00D75AED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6,468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  <w:shd w:val="clear" w:color="auto" w:fill="auto"/>
          </w:tcPr>
          <w:p w14:paraId="2C293D87" w14:textId="1C3593EE" w:rsidR="00DF17C1" w:rsidRPr="00333B42" w:rsidRDefault="00BE5056" w:rsidP="004B0A51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(69</w:t>
            </w:r>
            <w:r w:rsidR="001D4564" w:rsidRPr="00333B42">
              <w:rPr>
                <w:sz w:val="30"/>
                <w:szCs w:val="30"/>
                <w:lang w:val="en-US"/>
              </w:rPr>
              <w:t>3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26" w:type="pct"/>
            <w:shd w:val="clear" w:color="auto" w:fill="auto"/>
          </w:tcPr>
          <w:p w14:paraId="7F6CC617" w14:textId="134068A1" w:rsidR="00DF17C1" w:rsidRPr="00333B42" w:rsidRDefault="00D75AED" w:rsidP="00BE5056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176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0E1CA4" w:rsidRPr="00333B42" w14:paraId="5D7D8F72" w14:textId="77777777" w:rsidTr="00BE5056">
        <w:tc>
          <w:tcPr>
            <w:tcW w:w="2096" w:type="pct"/>
            <w:shd w:val="clear" w:color="auto" w:fill="auto"/>
          </w:tcPr>
          <w:p w14:paraId="75EABC47" w14:textId="653C827D" w:rsidR="00DF17C1" w:rsidRPr="00333B42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รวมลูกหนี้การค้า - สุทธิ</w:t>
            </w:r>
          </w:p>
        </w:tc>
        <w:tc>
          <w:tcPr>
            <w:tcW w:w="726" w:type="pct"/>
            <w:shd w:val="clear" w:color="auto" w:fill="auto"/>
          </w:tcPr>
          <w:p w14:paraId="4945DAF1" w14:textId="79DFB4C2" w:rsidR="00DF17C1" w:rsidRPr="00333B42" w:rsidRDefault="002F2DDF" w:rsidP="002F2DD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170</w:t>
            </w:r>
            <w:r w:rsidR="008C3ACB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,877</w:t>
            </w:r>
          </w:p>
        </w:tc>
        <w:tc>
          <w:tcPr>
            <w:tcW w:w="726" w:type="pct"/>
            <w:shd w:val="clear" w:color="auto" w:fill="auto"/>
          </w:tcPr>
          <w:p w14:paraId="7EE9C38D" w14:textId="4C095192" w:rsidR="00DF17C1" w:rsidRPr="00333B42" w:rsidRDefault="00D75AED" w:rsidP="0088169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187,300</w:t>
            </w:r>
          </w:p>
        </w:tc>
        <w:tc>
          <w:tcPr>
            <w:tcW w:w="726" w:type="pct"/>
            <w:shd w:val="clear" w:color="auto" w:fill="auto"/>
          </w:tcPr>
          <w:p w14:paraId="3D6910AD" w14:textId="0D277A55" w:rsidR="00DF17C1" w:rsidRPr="00333B42" w:rsidRDefault="001D4564" w:rsidP="0088169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140,589</w:t>
            </w:r>
          </w:p>
        </w:tc>
        <w:tc>
          <w:tcPr>
            <w:tcW w:w="726" w:type="pct"/>
            <w:shd w:val="clear" w:color="auto" w:fill="auto"/>
          </w:tcPr>
          <w:p w14:paraId="6F6DAC72" w14:textId="02DA9A7C" w:rsidR="00DF17C1" w:rsidRPr="00333B42" w:rsidRDefault="00D75AED" w:rsidP="0088169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142,707</w:t>
            </w:r>
          </w:p>
        </w:tc>
      </w:tr>
      <w:tr w:rsidR="00265224" w:rsidRPr="00333B42" w14:paraId="4417C6FE" w14:textId="77777777" w:rsidTr="00BE5056">
        <w:tc>
          <w:tcPr>
            <w:tcW w:w="2096" w:type="pct"/>
            <w:shd w:val="clear" w:color="auto" w:fill="auto"/>
          </w:tcPr>
          <w:p w14:paraId="19BF7641" w14:textId="77777777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726" w:type="pct"/>
            <w:shd w:val="clear" w:color="auto" w:fill="auto"/>
          </w:tcPr>
          <w:p w14:paraId="612868B6" w14:textId="66CEA65B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10,678</w:t>
            </w:r>
          </w:p>
        </w:tc>
        <w:tc>
          <w:tcPr>
            <w:tcW w:w="726" w:type="pct"/>
            <w:shd w:val="clear" w:color="auto" w:fill="auto"/>
          </w:tcPr>
          <w:p w14:paraId="2819178A" w14:textId="17653009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5,661</w:t>
            </w:r>
          </w:p>
        </w:tc>
        <w:tc>
          <w:tcPr>
            <w:tcW w:w="726" w:type="pct"/>
            <w:shd w:val="clear" w:color="auto" w:fill="auto"/>
          </w:tcPr>
          <w:p w14:paraId="1B4ED9AD" w14:textId="60AC6823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7,838</w:t>
            </w:r>
          </w:p>
        </w:tc>
        <w:tc>
          <w:tcPr>
            <w:tcW w:w="726" w:type="pct"/>
            <w:shd w:val="clear" w:color="auto" w:fill="auto"/>
          </w:tcPr>
          <w:p w14:paraId="41B12651" w14:textId="128CFF2D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3,082</w:t>
            </w:r>
          </w:p>
        </w:tc>
      </w:tr>
      <w:tr w:rsidR="00265224" w:rsidRPr="00333B42" w14:paraId="567CB8A8" w14:textId="77777777" w:rsidTr="00BE5056">
        <w:tc>
          <w:tcPr>
            <w:tcW w:w="2096" w:type="pct"/>
            <w:shd w:val="clear" w:color="auto" w:fill="auto"/>
          </w:tcPr>
          <w:p w14:paraId="79480A6B" w14:textId="55A9DF71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726" w:type="pct"/>
            <w:shd w:val="clear" w:color="auto" w:fill="auto"/>
          </w:tcPr>
          <w:p w14:paraId="5BC4B63D" w14:textId="056FFF89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15,260</w:t>
            </w:r>
          </w:p>
        </w:tc>
        <w:tc>
          <w:tcPr>
            <w:tcW w:w="726" w:type="pct"/>
            <w:shd w:val="clear" w:color="auto" w:fill="auto"/>
          </w:tcPr>
          <w:p w14:paraId="46B48780" w14:textId="6CB01926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28,208</w:t>
            </w:r>
          </w:p>
        </w:tc>
        <w:tc>
          <w:tcPr>
            <w:tcW w:w="726" w:type="pct"/>
            <w:shd w:val="clear" w:color="auto" w:fill="auto"/>
          </w:tcPr>
          <w:p w14:paraId="3C35F831" w14:textId="6C8F2989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12,064</w:t>
            </w:r>
          </w:p>
        </w:tc>
        <w:tc>
          <w:tcPr>
            <w:tcW w:w="726" w:type="pct"/>
            <w:shd w:val="clear" w:color="auto" w:fill="auto"/>
          </w:tcPr>
          <w:p w14:paraId="14FA041E" w14:textId="0D9FE031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9,230</w:t>
            </w:r>
          </w:p>
        </w:tc>
      </w:tr>
      <w:tr w:rsidR="00265224" w:rsidRPr="00333B42" w14:paraId="17D39BC0" w14:textId="77777777" w:rsidTr="00BE5056">
        <w:tc>
          <w:tcPr>
            <w:tcW w:w="2096" w:type="pct"/>
            <w:shd w:val="clear" w:color="auto" w:fill="auto"/>
          </w:tcPr>
          <w:p w14:paraId="31FEBA38" w14:textId="11C20A3D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726" w:type="pct"/>
            <w:shd w:val="clear" w:color="auto" w:fill="auto"/>
          </w:tcPr>
          <w:p w14:paraId="143ACF83" w14:textId="5C0F76CA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93,463</w:t>
            </w:r>
          </w:p>
        </w:tc>
        <w:tc>
          <w:tcPr>
            <w:tcW w:w="726" w:type="pct"/>
            <w:shd w:val="clear" w:color="auto" w:fill="auto"/>
          </w:tcPr>
          <w:p w14:paraId="2F378DE9" w14:textId="77BF49A2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90,854</w:t>
            </w:r>
          </w:p>
        </w:tc>
        <w:tc>
          <w:tcPr>
            <w:tcW w:w="726" w:type="pct"/>
            <w:shd w:val="clear" w:color="auto" w:fill="auto"/>
          </w:tcPr>
          <w:p w14:paraId="014BFBC4" w14:textId="71592957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16,315</w:t>
            </w:r>
          </w:p>
        </w:tc>
        <w:tc>
          <w:tcPr>
            <w:tcW w:w="726" w:type="pct"/>
            <w:shd w:val="clear" w:color="auto" w:fill="auto"/>
          </w:tcPr>
          <w:p w14:paraId="5B0632B1" w14:textId="21870C15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29,321</w:t>
            </w:r>
          </w:p>
        </w:tc>
      </w:tr>
      <w:tr w:rsidR="00265224" w:rsidRPr="00333B42" w14:paraId="08DF4BE7" w14:textId="77777777" w:rsidTr="00BE5056">
        <w:tc>
          <w:tcPr>
            <w:tcW w:w="2096" w:type="pct"/>
            <w:shd w:val="clear" w:color="auto" w:fill="auto"/>
          </w:tcPr>
          <w:p w14:paraId="75C35C1C" w14:textId="1AC79BAD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726" w:type="pct"/>
            <w:shd w:val="clear" w:color="auto" w:fill="auto"/>
          </w:tcPr>
          <w:p w14:paraId="62B1A2A5" w14:textId="0F77B1C2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15,454</w:t>
            </w:r>
          </w:p>
        </w:tc>
        <w:tc>
          <w:tcPr>
            <w:tcW w:w="726" w:type="pct"/>
            <w:shd w:val="clear" w:color="auto" w:fill="auto"/>
          </w:tcPr>
          <w:p w14:paraId="0C845A05" w14:textId="69FC9C65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20,454</w:t>
            </w:r>
          </w:p>
        </w:tc>
        <w:tc>
          <w:tcPr>
            <w:tcW w:w="726" w:type="pct"/>
            <w:shd w:val="clear" w:color="auto" w:fill="auto"/>
          </w:tcPr>
          <w:p w14:paraId="1FDF2F1C" w14:textId="3AF264E0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26" w:type="pct"/>
            <w:shd w:val="clear" w:color="auto" w:fill="auto"/>
          </w:tcPr>
          <w:p w14:paraId="4F58486D" w14:textId="3FF0BDB1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</w:tr>
      <w:tr w:rsidR="00265224" w:rsidRPr="00333B42" w14:paraId="6B82167B" w14:textId="77777777" w:rsidTr="00BE5056">
        <w:tc>
          <w:tcPr>
            <w:tcW w:w="2096" w:type="pct"/>
            <w:shd w:val="clear" w:color="auto" w:fill="auto"/>
          </w:tcPr>
          <w:p w14:paraId="4220025F" w14:textId="38BC2E85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726" w:type="pct"/>
            <w:shd w:val="clear" w:color="auto" w:fill="auto"/>
          </w:tcPr>
          <w:p w14:paraId="6107D392" w14:textId="41790753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27,084</w:t>
            </w:r>
          </w:p>
        </w:tc>
        <w:tc>
          <w:tcPr>
            <w:tcW w:w="726" w:type="pct"/>
            <w:shd w:val="clear" w:color="auto" w:fill="auto"/>
          </w:tcPr>
          <w:p w14:paraId="04C35ED7" w14:textId="3167B2CE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7,833</w:t>
            </w:r>
          </w:p>
        </w:tc>
        <w:tc>
          <w:tcPr>
            <w:tcW w:w="726" w:type="pct"/>
            <w:shd w:val="clear" w:color="auto" w:fill="auto"/>
          </w:tcPr>
          <w:p w14:paraId="41CDCB0B" w14:textId="34942E33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27,083</w:t>
            </w:r>
          </w:p>
        </w:tc>
        <w:tc>
          <w:tcPr>
            <w:tcW w:w="726" w:type="pct"/>
            <w:shd w:val="clear" w:color="auto" w:fill="auto"/>
          </w:tcPr>
          <w:p w14:paraId="221DC7AE" w14:textId="1C6A1854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7,833</w:t>
            </w:r>
          </w:p>
        </w:tc>
      </w:tr>
      <w:tr w:rsidR="00265224" w:rsidRPr="00333B42" w14:paraId="05D70335" w14:textId="77777777" w:rsidTr="00BE5056">
        <w:tc>
          <w:tcPr>
            <w:tcW w:w="2096" w:type="pct"/>
            <w:shd w:val="clear" w:color="auto" w:fill="auto"/>
          </w:tcPr>
          <w:p w14:paraId="45163431" w14:textId="5F9FEDBA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ลูกหนี้อื่น – กิจการที่เกี่ยวข้องกัน</w:t>
            </w:r>
          </w:p>
        </w:tc>
        <w:tc>
          <w:tcPr>
            <w:tcW w:w="726" w:type="pct"/>
            <w:shd w:val="clear" w:color="auto" w:fill="auto"/>
          </w:tcPr>
          <w:p w14:paraId="7FDD108B" w14:textId="421DAF05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  <w:shd w:val="clear" w:color="auto" w:fill="auto"/>
          </w:tcPr>
          <w:p w14:paraId="020C7E3A" w14:textId="280C10D3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77DB9447" w14:textId="71EE28A5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176481DF" w14:textId="589A3268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265224" w:rsidRPr="00333B42" w14:paraId="53A377F8" w14:textId="77777777" w:rsidTr="00BE5056">
        <w:tc>
          <w:tcPr>
            <w:tcW w:w="2096" w:type="pct"/>
            <w:shd w:val="clear" w:color="auto" w:fill="auto"/>
          </w:tcPr>
          <w:p w14:paraId="4C3ADFC7" w14:textId="1C3C1631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         (หมายเหตุ 4)</w:t>
            </w:r>
          </w:p>
        </w:tc>
        <w:tc>
          <w:tcPr>
            <w:tcW w:w="726" w:type="pct"/>
            <w:shd w:val="clear" w:color="auto" w:fill="auto"/>
          </w:tcPr>
          <w:p w14:paraId="09A7C3D1" w14:textId="22EEE6EC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</w:t>
            </w:r>
          </w:p>
        </w:tc>
        <w:tc>
          <w:tcPr>
            <w:tcW w:w="726" w:type="pct"/>
            <w:shd w:val="clear" w:color="auto" w:fill="auto"/>
          </w:tcPr>
          <w:p w14:paraId="6F115264" w14:textId="06B92269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12</w:t>
            </w:r>
          </w:p>
        </w:tc>
        <w:tc>
          <w:tcPr>
            <w:tcW w:w="726" w:type="pct"/>
            <w:shd w:val="clear" w:color="auto" w:fill="auto"/>
          </w:tcPr>
          <w:p w14:paraId="4459294C" w14:textId="7BCE421E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1,645</w:t>
            </w:r>
          </w:p>
        </w:tc>
        <w:tc>
          <w:tcPr>
            <w:tcW w:w="726" w:type="pct"/>
            <w:shd w:val="clear" w:color="auto" w:fill="auto"/>
          </w:tcPr>
          <w:p w14:paraId="2287ED33" w14:textId="0B9F6D8A" w:rsidR="00265224" w:rsidRPr="00333B42" w:rsidRDefault="00265224" w:rsidP="0026522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1,626</w:t>
            </w:r>
          </w:p>
        </w:tc>
      </w:tr>
      <w:tr w:rsidR="00265224" w:rsidRPr="00333B42" w14:paraId="7AE091A0" w14:textId="77777777" w:rsidTr="00BE5056">
        <w:tc>
          <w:tcPr>
            <w:tcW w:w="2096" w:type="pct"/>
            <w:shd w:val="clear" w:color="auto" w:fill="auto"/>
          </w:tcPr>
          <w:p w14:paraId="5E5F6FF6" w14:textId="77777777" w:rsidR="00265224" w:rsidRPr="00333B42" w:rsidRDefault="00265224" w:rsidP="00265224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  <w:shd w:val="clear" w:color="auto" w:fill="auto"/>
          </w:tcPr>
          <w:p w14:paraId="0E571D3E" w14:textId="77777777" w:rsidR="00265224" w:rsidRPr="00333B42" w:rsidRDefault="00265224" w:rsidP="0026522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  <w:shd w:val="clear" w:color="auto" w:fill="auto"/>
          </w:tcPr>
          <w:p w14:paraId="6B1CC1B7" w14:textId="77777777" w:rsidR="00265224" w:rsidRPr="00333B42" w:rsidRDefault="00265224" w:rsidP="00265224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4734A6D8" w14:textId="77777777" w:rsidR="00265224" w:rsidRPr="00333B42" w:rsidRDefault="00265224" w:rsidP="0026522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  <w:shd w:val="clear" w:color="auto" w:fill="auto"/>
          </w:tcPr>
          <w:p w14:paraId="4F4A926F" w14:textId="77777777" w:rsidR="00265224" w:rsidRPr="00333B42" w:rsidRDefault="00265224" w:rsidP="0026522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265224" w:rsidRPr="00333B42" w14:paraId="7423A8D7" w14:textId="77777777" w:rsidTr="002F2DDF">
        <w:tc>
          <w:tcPr>
            <w:tcW w:w="2096" w:type="pct"/>
            <w:shd w:val="clear" w:color="auto" w:fill="auto"/>
          </w:tcPr>
          <w:p w14:paraId="143F9725" w14:textId="77777777" w:rsidR="00265224" w:rsidRPr="00333B42" w:rsidRDefault="00265224" w:rsidP="00265224">
            <w:pPr>
              <w:spacing w:line="420" w:lineRule="exact"/>
              <w:ind w:left="33" w:right="3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  <w:shd w:val="clear" w:color="auto" w:fill="auto"/>
          </w:tcPr>
          <w:p w14:paraId="66962F32" w14:textId="28C0B25B" w:rsidR="00265224" w:rsidRPr="00333B42" w:rsidRDefault="00265224" w:rsidP="0026522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(15,454)</w:t>
            </w:r>
          </w:p>
        </w:tc>
        <w:tc>
          <w:tcPr>
            <w:tcW w:w="726" w:type="pct"/>
            <w:shd w:val="clear" w:color="auto" w:fill="auto"/>
          </w:tcPr>
          <w:p w14:paraId="7643DE55" w14:textId="5B2604F1" w:rsidR="00265224" w:rsidRPr="00333B42" w:rsidRDefault="00265224" w:rsidP="00265224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20,454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726" w:type="pct"/>
            <w:shd w:val="clear" w:color="auto" w:fill="auto"/>
          </w:tcPr>
          <w:p w14:paraId="5A9BF159" w14:textId="4458FBF4" w:rsidR="00265224" w:rsidRPr="00333B42" w:rsidRDefault="00265224" w:rsidP="00265224">
            <w:pPr>
              <w:pBdr>
                <w:bottom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26" w:type="pct"/>
            <w:shd w:val="clear" w:color="auto" w:fill="auto"/>
          </w:tcPr>
          <w:p w14:paraId="6BA6AC0F" w14:textId="0F44DBE2" w:rsidR="00265224" w:rsidRPr="00333B42" w:rsidRDefault="00265224" w:rsidP="00265224">
            <w:pPr>
              <w:pBdr>
                <w:bottom w:val="single" w:sz="4" w:space="1" w:color="auto"/>
              </w:pBdr>
              <w:tabs>
                <w:tab w:val="decimal" w:pos="527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0E1CA4" w:rsidRPr="00333B42" w14:paraId="1F2D6913" w14:textId="77777777" w:rsidTr="00BE5056">
        <w:tc>
          <w:tcPr>
            <w:tcW w:w="2096" w:type="pct"/>
            <w:shd w:val="clear" w:color="auto" w:fill="auto"/>
          </w:tcPr>
          <w:p w14:paraId="0072B1F3" w14:textId="43DAE3AE" w:rsidR="00DF17C1" w:rsidRPr="00333B42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="0022097E" w:rsidRPr="00333B42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726" w:type="pct"/>
            <w:shd w:val="clear" w:color="auto" w:fill="auto"/>
          </w:tcPr>
          <w:p w14:paraId="4B215BFE" w14:textId="3D151DF5" w:rsidR="00DF17C1" w:rsidRPr="00333B42" w:rsidRDefault="004B0A51" w:rsidP="002F2DDF">
            <w:pP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="002F2DDF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46</w:t>
            </w: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B34D81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503</w:t>
            </w:r>
          </w:p>
        </w:tc>
        <w:tc>
          <w:tcPr>
            <w:tcW w:w="726" w:type="pct"/>
            <w:shd w:val="clear" w:color="auto" w:fill="auto"/>
          </w:tcPr>
          <w:p w14:paraId="0DB16A6A" w14:textId="5C987055" w:rsidR="00DF17C1" w:rsidRPr="00333B42" w:rsidRDefault="00D75AED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132,568</w:t>
            </w:r>
          </w:p>
        </w:tc>
        <w:tc>
          <w:tcPr>
            <w:tcW w:w="726" w:type="pct"/>
            <w:shd w:val="clear" w:color="auto" w:fill="auto"/>
          </w:tcPr>
          <w:p w14:paraId="077FAAD9" w14:textId="41B5B576" w:rsidR="00DF17C1" w:rsidRPr="00333B42" w:rsidRDefault="00B97872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64,</w:t>
            </w:r>
            <w:r w:rsidR="00B862FD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945</w:t>
            </w:r>
          </w:p>
        </w:tc>
        <w:tc>
          <w:tcPr>
            <w:tcW w:w="726" w:type="pct"/>
            <w:shd w:val="clear" w:color="auto" w:fill="auto"/>
          </w:tcPr>
          <w:p w14:paraId="2A411E20" w14:textId="5FB43542" w:rsidR="00DF17C1" w:rsidRPr="00333B42" w:rsidRDefault="00D75AED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51,092</w:t>
            </w:r>
          </w:p>
        </w:tc>
      </w:tr>
      <w:tr w:rsidR="000E1CA4" w:rsidRPr="00333B42" w14:paraId="658AF10D" w14:textId="77777777" w:rsidTr="00BE5056">
        <w:tc>
          <w:tcPr>
            <w:tcW w:w="2096" w:type="pct"/>
            <w:shd w:val="clear" w:color="auto" w:fill="auto"/>
          </w:tcPr>
          <w:p w14:paraId="5B4D6923" w14:textId="77777777" w:rsidR="00DF17C1" w:rsidRPr="00333B42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26" w:type="pct"/>
            <w:shd w:val="clear" w:color="auto" w:fill="auto"/>
          </w:tcPr>
          <w:p w14:paraId="43C73CA8" w14:textId="7CF35779" w:rsidR="00DF17C1" w:rsidRPr="00333B42" w:rsidRDefault="00B34D81" w:rsidP="000503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317,380</w:t>
            </w:r>
          </w:p>
        </w:tc>
        <w:tc>
          <w:tcPr>
            <w:tcW w:w="726" w:type="pct"/>
            <w:shd w:val="clear" w:color="auto" w:fill="auto"/>
          </w:tcPr>
          <w:p w14:paraId="2D5AC0AE" w14:textId="5F1A6476" w:rsidR="00DF17C1" w:rsidRPr="00333B42" w:rsidRDefault="00D75AED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319,868</w:t>
            </w:r>
          </w:p>
        </w:tc>
        <w:tc>
          <w:tcPr>
            <w:tcW w:w="726" w:type="pct"/>
            <w:shd w:val="clear" w:color="auto" w:fill="auto"/>
          </w:tcPr>
          <w:p w14:paraId="18F79934" w14:textId="23D098C6" w:rsidR="00BE5056" w:rsidRPr="00333B42" w:rsidRDefault="00BE5056" w:rsidP="008C3AC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205,</w:t>
            </w:r>
            <w:r w:rsidR="008C3ACB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534</w:t>
            </w:r>
          </w:p>
        </w:tc>
        <w:tc>
          <w:tcPr>
            <w:tcW w:w="726" w:type="pct"/>
            <w:shd w:val="clear" w:color="auto" w:fill="auto"/>
          </w:tcPr>
          <w:p w14:paraId="0A186943" w14:textId="1F6BFBBF" w:rsidR="00DF17C1" w:rsidRPr="00333B42" w:rsidRDefault="00D75AED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193,799</w:t>
            </w:r>
          </w:p>
        </w:tc>
      </w:tr>
    </w:tbl>
    <w:p w14:paraId="3821EFE7" w14:textId="6B05B6D6" w:rsidR="00F8624D" w:rsidRPr="00333B42" w:rsidRDefault="00F8624D" w:rsidP="00345C98">
      <w:pPr>
        <w:spacing w:line="400" w:lineRule="exact"/>
        <w:rPr>
          <w:sz w:val="30"/>
          <w:szCs w:val="30"/>
        </w:rPr>
      </w:pPr>
    </w:p>
    <w:p w14:paraId="1CADB286" w14:textId="550ABEFC" w:rsidR="004C7594" w:rsidRPr="00333B42" w:rsidRDefault="004C7594" w:rsidP="004C7594">
      <w:pPr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rFonts w:hint="cs"/>
          <w:sz w:val="30"/>
          <w:szCs w:val="30"/>
          <w:cs/>
          <w:lang w:val="en-US"/>
        </w:rPr>
        <w:t xml:space="preserve">ณ วันที่ </w:t>
      </w:r>
      <w:r w:rsidRPr="00333B42">
        <w:rPr>
          <w:sz w:val="30"/>
          <w:szCs w:val="30"/>
          <w:lang w:val="en-US"/>
        </w:rPr>
        <w:t>31</w:t>
      </w:r>
      <w:r w:rsidRPr="00333B42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333B42">
        <w:rPr>
          <w:sz w:val="30"/>
          <w:szCs w:val="30"/>
          <w:lang w:val="en-US"/>
        </w:rPr>
        <w:t>2564</w:t>
      </w:r>
      <w:r w:rsidRPr="00333B42">
        <w:rPr>
          <w:sz w:val="30"/>
          <w:szCs w:val="30"/>
          <w:cs/>
          <w:lang w:val="en-US"/>
        </w:rPr>
        <w:t xml:space="preserve"> บริษัทได้ยกเลิกสัญญาซื้อขายเครื่องจักรและรับจ้างผลิตสินค้า</w:t>
      </w:r>
      <w:r w:rsidRPr="00333B42">
        <w:rPr>
          <w:rFonts w:hint="cs"/>
          <w:sz w:val="30"/>
          <w:szCs w:val="30"/>
          <w:cs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>เนื่องจากบริษัทผู้ขายเครื่องจักรตามสัญญาเกิดอุบัติภัยซึ่งก่อให้เกิดความเสียหายต่อเครื่องจักรที่สร้างขึ้นตามสัญญา ซึ่งบริษัทผู้ขายตามสัญญายินยอมคืนเงินพร้อมดอกเบี้ย จึงโอนรายการดังกล่าว</w:t>
      </w:r>
      <w:r w:rsidRPr="00333B42">
        <w:rPr>
          <w:rFonts w:hint="cs"/>
          <w:sz w:val="30"/>
          <w:szCs w:val="30"/>
          <w:cs/>
          <w:lang w:val="en-US"/>
        </w:rPr>
        <w:t>จากสินทรัพย์ระหว่างก่อสร้างมา</w:t>
      </w:r>
      <w:r w:rsidRPr="00333B42">
        <w:rPr>
          <w:sz w:val="30"/>
          <w:szCs w:val="30"/>
          <w:cs/>
          <w:lang w:val="en-US"/>
        </w:rPr>
        <w:t>เป็นลูกหนี้จากการปรับโครงสร้างหนี้</w:t>
      </w:r>
      <w:r w:rsidRPr="00333B42">
        <w:rPr>
          <w:sz w:val="30"/>
          <w:szCs w:val="30"/>
          <w:lang w:val="en-US"/>
        </w:rPr>
        <w:t xml:space="preserve"> </w:t>
      </w:r>
      <w:r w:rsidR="005214E8" w:rsidRPr="00333B42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5214E8" w:rsidRPr="00333B42">
        <w:rPr>
          <w:sz w:val="30"/>
          <w:szCs w:val="30"/>
          <w:lang w:val="en-US"/>
        </w:rPr>
        <w:t>13</w:t>
      </w:r>
    </w:p>
    <w:p w14:paraId="29C6DEC3" w14:textId="3E739632" w:rsidR="007B6105" w:rsidRPr="00333B42" w:rsidRDefault="007B6105" w:rsidP="004C7594">
      <w:pPr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rFonts w:hint="cs"/>
          <w:sz w:val="30"/>
          <w:szCs w:val="30"/>
          <w:cs/>
          <w:lang w:val="en-US"/>
        </w:rPr>
        <w:t xml:space="preserve">ณ วันที่ </w:t>
      </w:r>
      <w:r w:rsidRPr="00333B42">
        <w:rPr>
          <w:sz w:val="30"/>
          <w:szCs w:val="30"/>
          <w:lang w:val="en-US"/>
        </w:rPr>
        <w:t xml:space="preserve">31 </w:t>
      </w:r>
      <w:r w:rsidRPr="00333B42">
        <w:rPr>
          <w:rFonts w:hint="cs"/>
          <w:sz w:val="30"/>
          <w:szCs w:val="30"/>
          <w:cs/>
          <w:lang w:val="en-US"/>
        </w:rPr>
        <w:t xml:space="preserve">ธันวาคม </w:t>
      </w:r>
      <w:r w:rsidRPr="00333B42">
        <w:rPr>
          <w:sz w:val="30"/>
          <w:szCs w:val="30"/>
          <w:lang w:val="en-US"/>
        </w:rPr>
        <w:t xml:space="preserve">2565 </w:t>
      </w:r>
      <w:r w:rsidR="006209A0" w:rsidRPr="00333B42">
        <w:rPr>
          <w:rFonts w:hint="cs"/>
          <w:sz w:val="30"/>
          <w:szCs w:val="30"/>
          <w:cs/>
          <w:lang w:val="en-US"/>
        </w:rPr>
        <w:t>บริษัทย่อยแห่งหนึ่งได้นำสิทธิเรียกร้องที่จะได้รับ</w:t>
      </w:r>
      <w:r w:rsidR="0082134F" w:rsidRPr="00333B42">
        <w:rPr>
          <w:rFonts w:hint="cs"/>
          <w:sz w:val="30"/>
          <w:szCs w:val="30"/>
          <w:cs/>
          <w:lang w:val="en-US"/>
        </w:rPr>
        <w:t>ชำระหนี้</w:t>
      </w:r>
      <w:r w:rsidR="00042029" w:rsidRPr="00333B42">
        <w:rPr>
          <w:rFonts w:hint="cs"/>
          <w:sz w:val="30"/>
          <w:szCs w:val="30"/>
          <w:cs/>
          <w:lang w:val="en-US"/>
        </w:rPr>
        <w:t xml:space="preserve"> จำนวน</w:t>
      </w:r>
      <w:r w:rsidR="00082C89" w:rsidRPr="00333B42">
        <w:rPr>
          <w:rFonts w:hint="cs"/>
          <w:sz w:val="30"/>
          <w:szCs w:val="30"/>
          <w:cs/>
          <w:lang w:val="en-US"/>
        </w:rPr>
        <w:t xml:space="preserve"> </w:t>
      </w:r>
      <w:r w:rsidR="00082C89" w:rsidRPr="00333B42">
        <w:rPr>
          <w:sz w:val="30"/>
          <w:szCs w:val="30"/>
          <w:lang w:val="en-US"/>
        </w:rPr>
        <w:t xml:space="preserve">3.79 </w:t>
      </w:r>
      <w:r w:rsidR="00082C89" w:rsidRPr="00333B42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434DA2" w:rsidRPr="00333B42">
        <w:rPr>
          <w:rFonts w:hint="cs"/>
          <w:sz w:val="30"/>
          <w:szCs w:val="30"/>
          <w:cs/>
          <w:lang w:val="en-US"/>
        </w:rPr>
        <w:t>ไปเป็นหลักทรัพย์</w:t>
      </w:r>
      <w:r w:rsidR="00FB7E8A" w:rsidRPr="00333B42">
        <w:rPr>
          <w:rFonts w:hint="cs"/>
          <w:sz w:val="30"/>
          <w:szCs w:val="30"/>
          <w:cs/>
          <w:lang w:val="en-US"/>
        </w:rPr>
        <w:t>ค้ำประกันเงินกู้ยืมระยะยาว ตามหมายเ</w:t>
      </w:r>
      <w:r w:rsidR="007E0ED3" w:rsidRPr="00333B42">
        <w:rPr>
          <w:rFonts w:hint="cs"/>
          <w:sz w:val="30"/>
          <w:szCs w:val="30"/>
          <w:cs/>
          <w:lang w:val="en-US"/>
        </w:rPr>
        <w:t xml:space="preserve">หตุ </w:t>
      </w:r>
      <w:r w:rsidR="007E0ED3" w:rsidRPr="00333B42">
        <w:rPr>
          <w:sz w:val="30"/>
          <w:szCs w:val="30"/>
          <w:lang w:val="en-US"/>
        </w:rPr>
        <w:t>19</w:t>
      </w:r>
    </w:p>
    <w:p w14:paraId="54701E02" w14:textId="77777777" w:rsidR="00B653F6" w:rsidRPr="00333B42" w:rsidRDefault="00B653F6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4279DDB4" w14:textId="6597FE0C" w:rsidR="00CE68AD" w:rsidRPr="00333B42" w:rsidRDefault="004B4A69" w:rsidP="00733136">
      <w:pPr>
        <w:spacing w:before="120" w:line="40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 xml:space="preserve">ณ วันที่ </w:t>
      </w:r>
      <w:r w:rsidRPr="00333B42">
        <w:rPr>
          <w:sz w:val="30"/>
          <w:szCs w:val="30"/>
        </w:rPr>
        <w:t xml:space="preserve">31 </w:t>
      </w:r>
      <w:r w:rsidRPr="00333B42">
        <w:rPr>
          <w:sz w:val="30"/>
          <w:szCs w:val="30"/>
          <w:cs/>
        </w:rPr>
        <w:t xml:space="preserve">ธันวาคม พ.ศ. </w:t>
      </w:r>
      <w:r w:rsidRPr="00333B42">
        <w:rPr>
          <w:sz w:val="30"/>
          <w:szCs w:val="30"/>
        </w:rPr>
        <w:t>256</w:t>
      </w:r>
      <w:r w:rsidR="00FA76AC" w:rsidRPr="00333B42">
        <w:rPr>
          <w:sz w:val="30"/>
          <w:szCs w:val="30"/>
        </w:rPr>
        <w:t>5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 xml:space="preserve">และ พ.ศ. </w:t>
      </w:r>
      <w:r w:rsidRPr="00333B42">
        <w:rPr>
          <w:sz w:val="30"/>
          <w:szCs w:val="30"/>
        </w:rPr>
        <w:t>256</w:t>
      </w:r>
      <w:r w:rsidR="00FA76AC" w:rsidRPr="00333B42">
        <w:rPr>
          <w:sz w:val="30"/>
          <w:szCs w:val="30"/>
        </w:rPr>
        <w:t>4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ลูกหนี้การค้าซึ่งแสดงรวมในรายการลูกหนี้การค้าและลูกหนี้</w:t>
      </w:r>
      <w:r w:rsidR="00456544" w:rsidRPr="00333B42">
        <w:rPr>
          <w:rFonts w:hint="cs"/>
          <w:sz w:val="30"/>
          <w:szCs w:val="30"/>
          <w:cs/>
        </w:rPr>
        <w:t>หมุนเวียน</w:t>
      </w:r>
      <w:r w:rsidRPr="00333B42">
        <w:rPr>
          <w:sz w:val="30"/>
          <w:szCs w:val="30"/>
          <w:cs/>
        </w:rPr>
        <w:t>อื่นในงบแสดงฐานะการเงินสามารถวิเคราะห์ตามอายุหนี้ที่ค้างชำระได้ดังนี้</w:t>
      </w:r>
    </w:p>
    <w:tbl>
      <w:tblPr>
        <w:tblW w:w="910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70"/>
        <w:gridCol w:w="1281"/>
        <w:gridCol w:w="1283"/>
        <w:gridCol w:w="1283"/>
        <w:gridCol w:w="1283"/>
      </w:tblGrid>
      <w:tr w:rsidR="008A186B" w:rsidRPr="00333B42" w14:paraId="2AA89C01" w14:textId="77777777" w:rsidTr="00407262">
        <w:trPr>
          <w:tblHeader/>
        </w:trPr>
        <w:tc>
          <w:tcPr>
            <w:tcW w:w="2181" w:type="pct"/>
          </w:tcPr>
          <w:p w14:paraId="1E4E6507" w14:textId="77777777" w:rsidR="008A186B" w:rsidRPr="00333B42" w:rsidRDefault="008A186B" w:rsidP="00EE7B1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409" w:type="pct"/>
            <w:gridSpan w:val="2"/>
          </w:tcPr>
          <w:p w14:paraId="40868733" w14:textId="77777777" w:rsidR="008A186B" w:rsidRPr="00333B42" w:rsidRDefault="008A186B" w:rsidP="0074542B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2"/>
          </w:tcPr>
          <w:p w14:paraId="547514B7" w14:textId="77777777" w:rsidR="008A186B" w:rsidRPr="00333B42" w:rsidRDefault="008A186B" w:rsidP="0074542B">
            <w:pPr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8A186B" w:rsidRPr="00333B42" w14:paraId="34F9E8D7" w14:textId="77777777" w:rsidTr="00407262">
        <w:trPr>
          <w:tblHeader/>
        </w:trPr>
        <w:tc>
          <w:tcPr>
            <w:tcW w:w="2181" w:type="pct"/>
          </w:tcPr>
          <w:p w14:paraId="21759EF1" w14:textId="77777777" w:rsidR="008A186B" w:rsidRPr="00333B42" w:rsidRDefault="008A186B" w:rsidP="00EE7B1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409" w:type="pct"/>
            <w:gridSpan w:val="2"/>
          </w:tcPr>
          <w:p w14:paraId="385F4F74" w14:textId="77777777" w:rsidR="008A186B" w:rsidRPr="00333B42" w:rsidRDefault="008A186B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0" w:type="pct"/>
            <w:gridSpan w:val="2"/>
          </w:tcPr>
          <w:p w14:paraId="031AC4BB" w14:textId="77777777" w:rsidR="008A186B" w:rsidRPr="00333B42" w:rsidRDefault="008A186B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5AED" w:rsidRPr="00333B42" w14:paraId="2A5B61BA" w14:textId="77777777" w:rsidTr="00407262">
        <w:trPr>
          <w:tblHeader/>
        </w:trPr>
        <w:tc>
          <w:tcPr>
            <w:tcW w:w="2181" w:type="pct"/>
          </w:tcPr>
          <w:p w14:paraId="14DFE747" w14:textId="77777777" w:rsidR="00D75AED" w:rsidRPr="00333B42" w:rsidRDefault="00D75AED" w:rsidP="00D75AED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704" w:type="pct"/>
          </w:tcPr>
          <w:p w14:paraId="6CB83A19" w14:textId="12C61008" w:rsidR="00D75AED" w:rsidRPr="00333B42" w:rsidRDefault="00D75AED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705" w:type="pct"/>
          </w:tcPr>
          <w:p w14:paraId="11ED700C" w14:textId="5060BA21" w:rsidR="00D75AED" w:rsidRPr="00333B42" w:rsidRDefault="00D75AED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05" w:type="pct"/>
          </w:tcPr>
          <w:p w14:paraId="0459C293" w14:textId="0820184B" w:rsidR="00D75AED" w:rsidRPr="00333B42" w:rsidRDefault="00D75AED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705" w:type="pct"/>
          </w:tcPr>
          <w:p w14:paraId="0B99E7B9" w14:textId="7A883CD5" w:rsidR="00D75AED" w:rsidRPr="00333B42" w:rsidRDefault="00D75AED" w:rsidP="0074542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2564</w:t>
            </w:r>
          </w:p>
        </w:tc>
      </w:tr>
      <w:tr w:rsidR="00D75AED" w:rsidRPr="00333B42" w14:paraId="5BF1B719" w14:textId="77777777" w:rsidTr="00407262">
        <w:tc>
          <w:tcPr>
            <w:tcW w:w="2181" w:type="pct"/>
          </w:tcPr>
          <w:p w14:paraId="0EC0EBEA" w14:textId="1BAE48CF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704" w:type="pct"/>
            <w:shd w:val="clear" w:color="auto" w:fill="auto"/>
          </w:tcPr>
          <w:p w14:paraId="1A2721F3" w14:textId="7CD63CB0" w:rsidR="00D75AED" w:rsidRPr="00333B42" w:rsidRDefault="00D75AED" w:rsidP="0074542B">
            <w:pPr>
              <w:tabs>
                <w:tab w:val="decimal" w:pos="819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54A27A79" w14:textId="33A5DB2E" w:rsidR="00D75AED" w:rsidRPr="00333B42" w:rsidRDefault="00D75AED" w:rsidP="0074542B">
            <w:pPr>
              <w:tabs>
                <w:tab w:val="decimal" w:pos="819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7F2F5BCD" w14:textId="140C36FA" w:rsidR="00D75AED" w:rsidRPr="00333B42" w:rsidRDefault="00D75AED" w:rsidP="0074542B">
            <w:pPr>
              <w:tabs>
                <w:tab w:val="decimal" w:pos="568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2C65E43D" w14:textId="36D13C89" w:rsidR="00D75AED" w:rsidRPr="00333B42" w:rsidRDefault="00D75AED" w:rsidP="0074542B">
            <w:pPr>
              <w:tabs>
                <w:tab w:val="decimal" w:pos="819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</w:tr>
      <w:tr w:rsidR="00D75AED" w:rsidRPr="00333B42" w14:paraId="56C7C8BC" w14:textId="77777777" w:rsidTr="00407262">
        <w:tc>
          <w:tcPr>
            <w:tcW w:w="2181" w:type="pct"/>
          </w:tcPr>
          <w:p w14:paraId="2AB0E99A" w14:textId="6D101BF7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704" w:type="pct"/>
            <w:shd w:val="clear" w:color="auto" w:fill="auto"/>
          </w:tcPr>
          <w:p w14:paraId="5FFE8931" w14:textId="4543DC3D" w:rsidR="00D75AED" w:rsidRPr="00333B42" w:rsidRDefault="00455F90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120</w:t>
            </w:r>
            <w:r w:rsidR="00B97872"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</w:rPr>
              <w:t>998</w:t>
            </w:r>
          </w:p>
        </w:tc>
        <w:tc>
          <w:tcPr>
            <w:tcW w:w="705" w:type="pct"/>
          </w:tcPr>
          <w:p w14:paraId="74D63FAF" w14:textId="17A0F3FA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86,431</w:t>
            </w:r>
          </w:p>
        </w:tc>
        <w:tc>
          <w:tcPr>
            <w:tcW w:w="705" w:type="pct"/>
          </w:tcPr>
          <w:p w14:paraId="316D5491" w14:textId="13502967" w:rsidR="00D75AED" w:rsidRPr="00333B42" w:rsidRDefault="007B7DD1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114,54</w:t>
            </w:r>
            <w:r w:rsidR="00455F90" w:rsidRPr="00333B42">
              <w:rPr>
                <w:sz w:val="30"/>
                <w:szCs w:val="30"/>
              </w:rPr>
              <w:t>2</w:t>
            </w:r>
          </w:p>
        </w:tc>
        <w:tc>
          <w:tcPr>
            <w:tcW w:w="705" w:type="pct"/>
          </w:tcPr>
          <w:p w14:paraId="46FF9A1B" w14:textId="32FC0AD6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71,804</w:t>
            </w:r>
          </w:p>
        </w:tc>
      </w:tr>
      <w:tr w:rsidR="00D75AED" w:rsidRPr="00333B42" w14:paraId="67F27034" w14:textId="77777777" w:rsidTr="00407262">
        <w:tc>
          <w:tcPr>
            <w:tcW w:w="2181" w:type="pct"/>
          </w:tcPr>
          <w:p w14:paraId="630A2A19" w14:textId="77777777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704" w:type="pct"/>
            <w:shd w:val="clear" w:color="auto" w:fill="auto"/>
          </w:tcPr>
          <w:p w14:paraId="17FDF021" w14:textId="71D257F4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70B0BB3A" w14:textId="77777777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20F712DF" w14:textId="77777777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104FFEE6" w14:textId="77777777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</w:tr>
      <w:tr w:rsidR="00D75AED" w:rsidRPr="00333B42" w14:paraId="41827C5A" w14:textId="77777777" w:rsidTr="00407262">
        <w:tc>
          <w:tcPr>
            <w:tcW w:w="2181" w:type="pct"/>
          </w:tcPr>
          <w:p w14:paraId="5AC77300" w14:textId="3118971C" w:rsidR="00D75AED" w:rsidRPr="00333B42" w:rsidRDefault="00D75AED" w:rsidP="00D75AED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333B42">
              <w:rPr>
                <w:sz w:val="30"/>
                <w:szCs w:val="30"/>
                <w:lang w:val="en-US"/>
              </w:rPr>
              <w:t>3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704" w:type="pct"/>
            <w:shd w:val="clear" w:color="auto" w:fill="auto"/>
          </w:tcPr>
          <w:p w14:paraId="3093A75C" w14:textId="13BBEF88" w:rsidR="00D75AED" w:rsidRPr="00333B42" w:rsidRDefault="00455F90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31,5</w:t>
            </w:r>
            <w:r w:rsidR="00B97872" w:rsidRPr="00333B42">
              <w:rPr>
                <w:sz w:val="30"/>
                <w:szCs w:val="30"/>
              </w:rPr>
              <w:t>6</w:t>
            </w:r>
            <w:r w:rsidRPr="00333B42">
              <w:rPr>
                <w:sz w:val="30"/>
                <w:szCs w:val="30"/>
              </w:rPr>
              <w:t>7</w:t>
            </w:r>
          </w:p>
        </w:tc>
        <w:tc>
          <w:tcPr>
            <w:tcW w:w="705" w:type="pct"/>
          </w:tcPr>
          <w:p w14:paraId="24D38D2C" w14:textId="14BC7DBD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94,482</w:t>
            </w:r>
          </w:p>
        </w:tc>
        <w:tc>
          <w:tcPr>
            <w:tcW w:w="705" w:type="pct"/>
          </w:tcPr>
          <w:p w14:paraId="1D9A5055" w14:textId="3116855D" w:rsidR="00D75AED" w:rsidRPr="00333B42" w:rsidRDefault="00455F90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23,305</w:t>
            </w:r>
          </w:p>
        </w:tc>
        <w:tc>
          <w:tcPr>
            <w:tcW w:w="705" w:type="pct"/>
          </w:tcPr>
          <w:p w14:paraId="14ACBAAF" w14:textId="0A387250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68,097</w:t>
            </w:r>
          </w:p>
        </w:tc>
      </w:tr>
      <w:tr w:rsidR="00D75AED" w:rsidRPr="00333B42" w14:paraId="464D2C47" w14:textId="77777777" w:rsidTr="00407262">
        <w:tc>
          <w:tcPr>
            <w:tcW w:w="2181" w:type="pct"/>
          </w:tcPr>
          <w:p w14:paraId="45E96C0D" w14:textId="6D4FC993" w:rsidR="00D75AED" w:rsidRPr="00333B42" w:rsidRDefault="00D75AED" w:rsidP="00D75AED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</w:t>
            </w:r>
            <w:r w:rsidRPr="00333B42">
              <w:rPr>
                <w:sz w:val="30"/>
                <w:szCs w:val="30"/>
              </w:rPr>
              <w:t xml:space="preserve"> - </w:t>
            </w:r>
            <w:r w:rsidRPr="00333B42">
              <w:rPr>
                <w:sz w:val="30"/>
                <w:szCs w:val="30"/>
                <w:lang w:val="en-US"/>
              </w:rPr>
              <w:t>6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704" w:type="pct"/>
            <w:shd w:val="clear" w:color="auto" w:fill="auto"/>
          </w:tcPr>
          <w:p w14:paraId="26E30305" w14:textId="43E1CAAB" w:rsidR="00D75AED" w:rsidRPr="00333B42" w:rsidRDefault="00B97872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18,419</w:t>
            </w:r>
          </w:p>
        </w:tc>
        <w:tc>
          <w:tcPr>
            <w:tcW w:w="705" w:type="pct"/>
          </w:tcPr>
          <w:p w14:paraId="4E7DFA07" w14:textId="1E306CD1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4,171</w:t>
            </w:r>
          </w:p>
        </w:tc>
        <w:tc>
          <w:tcPr>
            <w:tcW w:w="705" w:type="pct"/>
          </w:tcPr>
          <w:p w14:paraId="27A4DAD4" w14:textId="517343CF" w:rsidR="00D75AED" w:rsidRPr="00333B42" w:rsidRDefault="00B97872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2,810</w:t>
            </w:r>
          </w:p>
        </w:tc>
        <w:tc>
          <w:tcPr>
            <w:tcW w:w="705" w:type="pct"/>
          </w:tcPr>
          <w:p w14:paraId="1110A316" w14:textId="32860DE0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2,314</w:t>
            </w:r>
          </w:p>
        </w:tc>
      </w:tr>
      <w:tr w:rsidR="00D75AED" w:rsidRPr="00333B42" w14:paraId="368C8C9D" w14:textId="77777777" w:rsidTr="00407262">
        <w:tc>
          <w:tcPr>
            <w:tcW w:w="2181" w:type="pct"/>
          </w:tcPr>
          <w:p w14:paraId="19A87CDB" w14:textId="7E1C7B01" w:rsidR="00D75AED" w:rsidRPr="00333B42" w:rsidRDefault="00D75AED" w:rsidP="00D75AED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</w:t>
            </w:r>
            <w:r w:rsidRPr="00333B42">
              <w:rPr>
                <w:sz w:val="30"/>
                <w:szCs w:val="30"/>
              </w:rPr>
              <w:t xml:space="preserve"> - </w:t>
            </w:r>
            <w:r w:rsidRPr="00333B42">
              <w:rPr>
                <w:sz w:val="30"/>
                <w:szCs w:val="30"/>
                <w:lang w:val="en-US"/>
              </w:rPr>
              <w:t>12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704" w:type="pct"/>
            <w:shd w:val="clear" w:color="auto" w:fill="auto"/>
          </w:tcPr>
          <w:p w14:paraId="6FCAA7F6" w14:textId="542462AC" w:rsidR="00D75AED" w:rsidRPr="00333B42" w:rsidRDefault="00455F90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187</w:t>
            </w:r>
          </w:p>
        </w:tc>
        <w:tc>
          <w:tcPr>
            <w:tcW w:w="705" w:type="pct"/>
          </w:tcPr>
          <w:p w14:paraId="5BD5A47B" w14:textId="42CB4765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5,672</w:t>
            </w:r>
          </w:p>
        </w:tc>
        <w:tc>
          <w:tcPr>
            <w:tcW w:w="705" w:type="pct"/>
          </w:tcPr>
          <w:p w14:paraId="4EF0C4F5" w14:textId="4CAD5A9D" w:rsidR="00D75AED" w:rsidRPr="00333B42" w:rsidRDefault="00455F90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93</w:t>
            </w:r>
          </w:p>
        </w:tc>
        <w:tc>
          <w:tcPr>
            <w:tcW w:w="705" w:type="pct"/>
          </w:tcPr>
          <w:p w14:paraId="50ED3163" w14:textId="5BCF27A9" w:rsidR="00D75AED" w:rsidRPr="00333B42" w:rsidRDefault="0006583B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162</w:t>
            </w:r>
          </w:p>
        </w:tc>
      </w:tr>
      <w:tr w:rsidR="00D75AED" w:rsidRPr="00333B42" w14:paraId="21A16DDA" w14:textId="77777777" w:rsidTr="00407262">
        <w:tc>
          <w:tcPr>
            <w:tcW w:w="2181" w:type="pct"/>
          </w:tcPr>
          <w:p w14:paraId="48FB4138" w14:textId="28844524" w:rsidR="00D75AED" w:rsidRPr="00333B42" w:rsidRDefault="00D75AED" w:rsidP="00D75AED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333B42">
              <w:rPr>
                <w:sz w:val="30"/>
                <w:szCs w:val="30"/>
                <w:lang w:val="en-US"/>
              </w:rPr>
              <w:t>12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704" w:type="pct"/>
            <w:shd w:val="clear" w:color="auto" w:fill="auto"/>
          </w:tcPr>
          <w:p w14:paraId="6A01E78B" w14:textId="41617614" w:rsidR="00D75AED" w:rsidRPr="00333B42" w:rsidRDefault="00B97872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5,</w:t>
            </w:r>
            <w:r w:rsidR="00455F90" w:rsidRPr="00333B42">
              <w:rPr>
                <w:sz w:val="30"/>
                <w:szCs w:val="30"/>
              </w:rPr>
              <w:t>277</w:t>
            </w:r>
          </w:p>
        </w:tc>
        <w:tc>
          <w:tcPr>
            <w:tcW w:w="705" w:type="pct"/>
          </w:tcPr>
          <w:p w14:paraId="768E97BC" w14:textId="0B7ED3BF" w:rsidR="00D75AED" w:rsidRPr="00333B42" w:rsidRDefault="0006583B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3,012</w:t>
            </w:r>
          </w:p>
        </w:tc>
        <w:tc>
          <w:tcPr>
            <w:tcW w:w="705" w:type="pct"/>
          </w:tcPr>
          <w:p w14:paraId="1612F908" w14:textId="1D1CB0A1" w:rsidR="00D75AED" w:rsidRPr="00333B42" w:rsidRDefault="00455F90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505</w:t>
            </w:r>
          </w:p>
        </w:tc>
        <w:tc>
          <w:tcPr>
            <w:tcW w:w="705" w:type="pct"/>
          </w:tcPr>
          <w:p w14:paraId="1E28E337" w14:textId="35315DB4" w:rsidR="00D75AED" w:rsidRPr="00333B42" w:rsidRDefault="0006583B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135</w:t>
            </w:r>
          </w:p>
        </w:tc>
      </w:tr>
      <w:tr w:rsidR="00D75AED" w:rsidRPr="00333B42" w14:paraId="678C501B" w14:textId="77777777" w:rsidTr="00407262">
        <w:tc>
          <w:tcPr>
            <w:tcW w:w="2181" w:type="pct"/>
          </w:tcPr>
          <w:p w14:paraId="490018DD" w14:textId="650602CC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704" w:type="pct"/>
            <w:shd w:val="clear" w:color="auto" w:fill="auto"/>
          </w:tcPr>
          <w:p w14:paraId="23C6B9DE" w14:textId="7F66D053" w:rsidR="00D75AED" w:rsidRPr="00333B42" w:rsidRDefault="00455F90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176,448</w:t>
            </w:r>
          </w:p>
        </w:tc>
        <w:tc>
          <w:tcPr>
            <w:tcW w:w="705" w:type="pct"/>
          </w:tcPr>
          <w:p w14:paraId="247E3BC9" w14:textId="1B8E0900" w:rsidR="00D75AED" w:rsidRPr="00333B42" w:rsidRDefault="0006583B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193,768</w:t>
            </w:r>
          </w:p>
        </w:tc>
        <w:tc>
          <w:tcPr>
            <w:tcW w:w="705" w:type="pct"/>
          </w:tcPr>
          <w:p w14:paraId="381456CB" w14:textId="64EA3B35" w:rsidR="00D75AED" w:rsidRPr="00333B42" w:rsidRDefault="00455F90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141,255</w:t>
            </w:r>
          </w:p>
        </w:tc>
        <w:tc>
          <w:tcPr>
            <w:tcW w:w="705" w:type="pct"/>
          </w:tcPr>
          <w:p w14:paraId="1A7DCF74" w14:textId="41E49E07" w:rsidR="00D75AED" w:rsidRPr="00333B42" w:rsidRDefault="0006583B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142,512</w:t>
            </w:r>
          </w:p>
        </w:tc>
      </w:tr>
      <w:tr w:rsidR="00D75AED" w:rsidRPr="00333B42" w14:paraId="06D13EA2" w14:textId="77777777" w:rsidTr="00407262">
        <w:trPr>
          <w:trHeight w:val="450"/>
        </w:trPr>
        <w:tc>
          <w:tcPr>
            <w:tcW w:w="2181" w:type="pct"/>
          </w:tcPr>
          <w:p w14:paraId="319A56DC" w14:textId="126B5C3A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704" w:type="pct"/>
            <w:shd w:val="clear" w:color="auto" w:fill="auto"/>
          </w:tcPr>
          <w:p w14:paraId="090303DA" w14:textId="77777777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3FA01F5D" w14:textId="77777777" w:rsidR="00D75AED" w:rsidRPr="00333B42" w:rsidRDefault="00D75AED" w:rsidP="0074542B">
            <w:pPr>
              <w:tabs>
                <w:tab w:val="decimal" w:pos="785"/>
                <w:tab w:val="decimal" w:pos="819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3B25DE3A" w14:textId="77777777" w:rsidR="00D75AED" w:rsidRPr="00333B42" w:rsidRDefault="00D75AED" w:rsidP="0074542B">
            <w:pP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705" w:type="pct"/>
          </w:tcPr>
          <w:p w14:paraId="2C59A9BB" w14:textId="77777777" w:rsidR="00D75AED" w:rsidRPr="00333B42" w:rsidRDefault="00D75AED" w:rsidP="0074542B">
            <w:pPr>
              <w:tabs>
                <w:tab w:val="decimal" w:pos="785"/>
                <w:tab w:val="decimal" w:pos="819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</w:tc>
      </w:tr>
      <w:tr w:rsidR="00B97872" w:rsidRPr="00333B42" w14:paraId="5F41CA46" w14:textId="77777777" w:rsidTr="00407262">
        <w:tc>
          <w:tcPr>
            <w:tcW w:w="2181" w:type="pct"/>
          </w:tcPr>
          <w:p w14:paraId="4712EA94" w14:textId="5C69011F" w:rsidR="00B97872" w:rsidRPr="00333B42" w:rsidRDefault="00B97872" w:rsidP="00B97872">
            <w:pPr>
              <w:spacing w:line="400" w:lineRule="exact"/>
              <w:ind w:left="33"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704" w:type="pct"/>
            <w:shd w:val="clear" w:color="auto" w:fill="auto"/>
          </w:tcPr>
          <w:p w14:paraId="3BBE0C61" w14:textId="3B583171" w:rsidR="00B97872" w:rsidRPr="00333B42" w:rsidRDefault="00B97872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705" w:type="pct"/>
          </w:tcPr>
          <w:p w14:paraId="2CF3D487" w14:textId="2802DA52" w:rsidR="00B97872" w:rsidRPr="00333B42" w:rsidRDefault="00B97872" w:rsidP="006422D5">
            <w:pPr>
              <w:pBdr>
                <w:bottom w:val="single" w:sz="4" w:space="1" w:color="auto"/>
              </w:pBdr>
              <w:tabs>
                <w:tab w:val="decimal" w:pos="785"/>
                <w:tab w:val="decimal" w:pos="819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705" w:type="pct"/>
          </w:tcPr>
          <w:p w14:paraId="5A76A3E4" w14:textId="5E666924" w:rsidR="00B97872" w:rsidRPr="00333B42" w:rsidRDefault="00B97872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27</w:t>
            </w:r>
          </w:p>
        </w:tc>
        <w:tc>
          <w:tcPr>
            <w:tcW w:w="705" w:type="pct"/>
          </w:tcPr>
          <w:p w14:paraId="34B6AE19" w14:textId="7A8F5200" w:rsidR="00B97872" w:rsidRPr="00333B42" w:rsidRDefault="00B97872" w:rsidP="006422D5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371</w:t>
            </w:r>
          </w:p>
        </w:tc>
      </w:tr>
      <w:tr w:rsidR="00B97872" w:rsidRPr="00333B42" w14:paraId="7145D25C" w14:textId="77777777" w:rsidTr="00407262">
        <w:tc>
          <w:tcPr>
            <w:tcW w:w="2181" w:type="pct"/>
          </w:tcPr>
          <w:p w14:paraId="00CA61D6" w14:textId="77777777" w:rsidR="00B97872" w:rsidRPr="00333B42" w:rsidRDefault="00B97872" w:rsidP="00B97872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704" w:type="pct"/>
            <w:shd w:val="clear" w:color="auto" w:fill="auto"/>
          </w:tcPr>
          <w:p w14:paraId="6F18074F" w14:textId="1AE74B8C" w:rsidR="00B97872" w:rsidRPr="00333B42" w:rsidRDefault="00B97872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5" w:type="pct"/>
          </w:tcPr>
          <w:p w14:paraId="53CDCEF2" w14:textId="5072C7C3" w:rsidR="00B97872" w:rsidRPr="00333B42" w:rsidRDefault="00B97872" w:rsidP="009A587A">
            <w:pPr>
              <w:pBdr>
                <w:bottom w:val="single" w:sz="4" w:space="1" w:color="auto"/>
              </w:pBdr>
              <w:tabs>
                <w:tab w:val="decimal" w:pos="785"/>
                <w:tab w:val="decimal" w:pos="819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05" w:type="pct"/>
          </w:tcPr>
          <w:p w14:paraId="37E78EAC" w14:textId="19DC7A19" w:rsidR="00B97872" w:rsidRPr="00333B42" w:rsidRDefault="00B97872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705" w:type="pct"/>
          </w:tcPr>
          <w:p w14:paraId="7C55590A" w14:textId="6749B392" w:rsidR="00B97872" w:rsidRPr="00333B42" w:rsidRDefault="00B97872" w:rsidP="009A587A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371</w:t>
            </w:r>
          </w:p>
        </w:tc>
      </w:tr>
      <w:tr w:rsidR="00D22C59" w:rsidRPr="00333B42" w14:paraId="72F57390" w14:textId="77777777" w:rsidTr="00407262">
        <w:tc>
          <w:tcPr>
            <w:tcW w:w="2181" w:type="pct"/>
          </w:tcPr>
          <w:p w14:paraId="6D6C7153" w14:textId="77777777" w:rsidR="00D22C59" w:rsidRPr="00333B42" w:rsidRDefault="00D22C59" w:rsidP="00D22C59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333B42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524C290B" w:rsidR="00D22C59" w:rsidRPr="00333B42" w:rsidRDefault="00D22C59" w:rsidP="00D22C59">
            <w:pPr>
              <w:spacing w:line="400" w:lineRule="exact"/>
              <w:ind w:left="459"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704" w:type="pct"/>
            <w:shd w:val="clear" w:color="auto" w:fill="auto"/>
          </w:tcPr>
          <w:p w14:paraId="740ADBF9" w14:textId="77777777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  <w:p w14:paraId="587501DB" w14:textId="39B5742C" w:rsidR="00E052A8" w:rsidRPr="00333B42" w:rsidRDefault="00E052A8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</w:t>
            </w:r>
            <w:r w:rsidR="00455F90" w:rsidRPr="00333B42">
              <w:rPr>
                <w:sz w:val="30"/>
                <w:szCs w:val="30"/>
              </w:rPr>
              <w:t>5,571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705" w:type="pct"/>
          </w:tcPr>
          <w:p w14:paraId="110A67D8" w14:textId="77777777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  <w:p w14:paraId="56346849" w14:textId="65052286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</w:rPr>
              <w:t>6,468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705" w:type="pct"/>
          </w:tcPr>
          <w:p w14:paraId="0DC87978" w14:textId="77777777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  <w:p w14:paraId="76269CDF" w14:textId="44FAA962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="00E052A8" w:rsidRPr="00333B42">
              <w:rPr>
                <w:sz w:val="30"/>
                <w:szCs w:val="30"/>
                <w:cs/>
                <w:lang w:val="en-US"/>
              </w:rPr>
              <w:t>6</w:t>
            </w:r>
            <w:r w:rsidR="00455F90" w:rsidRPr="00333B42">
              <w:rPr>
                <w:sz w:val="30"/>
                <w:szCs w:val="30"/>
              </w:rPr>
              <w:t>93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705" w:type="pct"/>
          </w:tcPr>
          <w:p w14:paraId="34D3FE3B" w14:textId="77777777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</w:p>
          <w:p w14:paraId="05E66676" w14:textId="6BA1AF6E" w:rsidR="00D22C59" w:rsidRPr="00333B42" w:rsidRDefault="00D22C59" w:rsidP="00F47C7C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</w:rPr>
              <w:t>176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</w:tr>
      <w:tr w:rsidR="00D75AED" w:rsidRPr="00333B42" w14:paraId="3E81AAE4" w14:textId="77777777" w:rsidTr="00407262">
        <w:tc>
          <w:tcPr>
            <w:tcW w:w="2181" w:type="pct"/>
          </w:tcPr>
          <w:p w14:paraId="18BCA6C4" w14:textId="6279E81E" w:rsidR="00D75AED" w:rsidRPr="00333B42" w:rsidRDefault="00D75AED" w:rsidP="00D75AED">
            <w:pPr>
              <w:spacing w:line="400" w:lineRule="exact"/>
              <w:ind w:left="33"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Pr="00333B42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-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704" w:type="pct"/>
            <w:shd w:val="clear" w:color="auto" w:fill="auto"/>
          </w:tcPr>
          <w:p w14:paraId="18567C08" w14:textId="23B48D22" w:rsidR="00D75AED" w:rsidRPr="00333B42" w:rsidRDefault="00E052A8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1</w:t>
            </w:r>
            <w:r w:rsidR="00113052" w:rsidRPr="00333B42">
              <w:rPr>
                <w:b/>
                <w:bCs/>
                <w:sz w:val="30"/>
                <w:szCs w:val="30"/>
              </w:rPr>
              <w:t>70,</w:t>
            </w:r>
            <w:r w:rsidR="00455F90" w:rsidRPr="00333B42">
              <w:rPr>
                <w:b/>
                <w:bCs/>
                <w:sz w:val="30"/>
                <w:szCs w:val="30"/>
              </w:rPr>
              <w:t>877</w:t>
            </w:r>
          </w:p>
        </w:tc>
        <w:tc>
          <w:tcPr>
            <w:tcW w:w="705" w:type="pct"/>
          </w:tcPr>
          <w:p w14:paraId="793DE594" w14:textId="27B5DB6F" w:rsidR="00D75AED" w:rsidRPr="00333B42" w:rsidRDefault="0006583B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187,300</w:t>
            </w:r>
          </w:p>
        </w:tc>
        <w:tc>
          <w:tcPr>
            <w:tcW w:w="705" w:type="pct"/>
          </w:tcPr>
          <w:p w14:paraId="6FD25082" w14:textId="00252ABB" w:rsidR="00D75AED" w:rsidRPr="00333B42" w:rsidRDefault="00D22C59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</w:t>
            </w:r>
            <w:r w:rsidR="00455F90" w:rsidRPr="00333B42">
              <w:rPr>
                <w:b/>
                <w:bCs/>
                <w:sz w:val="30"/>
                <w:szCs w:val="30"/>
              </w:rPr>
              <w:t>40,589</w:t>
            </w:r>
          </w:p>
        </w:tc>
        <w:tc>
          <w:tcPr>
            <w:tcW w:w="705" w:type="pct"/>
          </w:tcPr>
          <w:p w14:paraId="08123B82" w14:textId="43CCED3B" w:rsidR="00D75AED" w:rsidRPr="00333B42" w:rsidRDefault="0006583B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142,707</w:t>
            </w:r>
          </w:p>
        </w:tc>
      </w:tr>
    </w:tbl>
    <w:p w14:paraId="34190226" w14:textId="77777777" w:rsidR="00603094" w:rsidRPr="00333B42" w:rsidRDefault="00603094" w:rsidP="00B92E67">
      <w:pPr>
        <w:spacing w:line="300" w:lineRule="exact"/>
        <w:rPr>
          <w:sz w:val="30"/>
          <w:szCs w:val="30"/>
          <w:lang w:val="en-US"/>
        </w:rPr>
      </w:pPr>
    </w:p>
    <w:p w14:paraId="283D05BF" w14:textId="0E23A82C" w:rsidR="00603094" w:rsidRPr="00333B42" w:rsidRDefault="00367CAE" w:rsidP="006A029D">
      <w:pPr>
        <w:numPr>
          <w:ilvl w:val="0"/>
          <w:numId w:val="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สินทรัพย์ที่เกิดจากสัญญา</w:t>
      </w:r>
      <w:r w:rsidR="00FA1E61" w:rsidRPr="00333B42">
        <w:rPr>
          <w:b/>
          <w:bCs/>
          <w:sz w:val="32"/>
          <w:szCs w:val="32"/>
          <w:lang w:val="en-US"/>
        </w:rPr>
        <w:t>/</w:t>
      </w:r>
      <w:r w:rsidR="00FA1E61" w:rsidRPr="00333B42">
        <w:rPr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0DC5BC9B" w14:textId="0EC28832" w:rsidR="00BE59D2" w:rsidRPr="00333B42" w:rsidRDefault="00BE59D2" w:rsidP="006A029D">
      <w:pPr>
        <w:numPr>
          <w:ilvl w:val="1"/>
          <w:numId w:val="5"/>
        </w:numPr>
        <w:autoSpaceDE/>
        <w:autoSpaceDN/>
        <w:spacing w:before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t>ยอดคงเหลือตามสัญญา</w:t>
      </w:r>
    </w:p>
    <w:tbl>
      <w:tblPr>
        <w:tblW w:w="906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936"/>
        <w:gridCol w:w="1282"/>
        <w:gridCol w:w="1284"/>
        <w:gridCol w:w="1282"/>
        <w:gridCol w:w="1284"/>
      </w:tblGrid>
      <w:tr w:rsidR="00EE7B15" w:rsidRPr="00333B42" w14:paraId="09CA30A3" w14:textId="77777777" w:rsidTr="00407262">
        <w:tc>
          <w:tcPr>
            <w:tcW w:w="2170" w:type="pct"/>
          </w:tcPr>
          <w:p w14:paraId="48122B81" w14:textId="77777777" w:rsidR="00EE7B15" w:rsidRPr="00333B42" w:rsidRDefault="00EE7B15" w:rsidP="00EE7B15">
            <w:pPr>
              <w:spacing w:line="40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5" w:type="pct"/>
            <w:gridSpan w:val="2"/>
          </w:tcPr>
          <w:p w14:paraId="7C1BD9C3" w14:textId="77777777" w:rsidR="00EE7B15" w:rsidRPr="00333B42" w:rsidRDefault="00EE7B15" w:rsidP="00324BAE">
            <w:pPr>
              <w:spacing w:line="400" w:lineRule="exact"/>
              <w:ind w:left="-17"/>
              <w:jc w:val="center"/>
              <w:rPr>
                <w:sz w:val="30"/>
                <w:szCs w:val="30"/>
              </w:rPr>
            </w:pPr>
          </w:p>
        </w:tc>
        <w:tc>
          <w:tcPr>
            <w:tcW w:w="1415" w:type="pct"/>
            <w:gridSpan w:val="2"/>
          </w:tcPr>
          <w:p w14:paraId="261B8BAD" w14:textId="77777777" w:rsidR="00EE7B15" w:rsidRPr="00333B42" w:rsidRDefault="00EE7B15" w:rsidP="00324BAE">
            <w:pPr>
              <w:spacing w:line="400" w:lineRule="exact"/>
              <w:ind w:left="-17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E7B15" w:rsidRPr="00333B42" w14:paraId="0E2C483C" w14:textId="77777777" w:rsidTr="00407262">
        <w:tc>
          <w:tcPr>
            <w:tcW w:w="2170" w:type="pct"/>
          </w:tcPr>
          <w:p w14:paraId="2CB886F4" w14:textId="77777777" w:rsidR="00EE7B15" w:rsidRPr="00333B42" w:rsidRDefault="00EE7B15" w:rsidP="00EE7B15">
            <w:pPr>
              <w:spacing w:line="40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5" w:type="pct"/>
            <w:gridSpan w:val="2"/>
          </w:tcPr>
          <w:p w14:paraId="3E1DF8C9" w14:textId="77777777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15" w:type="pct"/>
            <w:gridSpan w:val="2"/>
          </w:tcPr>
          <w:p w14:paraId="47F49CB3" w14:textId="77777777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B15" w:rsidRPr="00333B42" w14:paraId="4C2B8580" w14:textId="77777777" w:rsidTr="00407262">
        <w:tc>
          <w:tcPr>
            <w:tcW w:w="2170" w:type="pct"/>
            <w:shd w:val="clear" w:color="auto" w:fill="auto"/>
          </w:tcPr>
          <w:p w14:paraId="7C12B3DE" w14:textId="77777777" w:rsidR="00EE7B15" w:rsidRPr="00333B42" w:rsidRDefault="00EE7B15" w:rsidP="00EE7B15">
            <w:pPr>
              <w:spacing w:line="40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7" w:type="pct"/>
          </w:tcPr>
          <w:p w14:paraId="748B41F5" w14:textId="5BA0C9FC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08" w:type="pct"/>
          </w:tcPr>
          <w:p w14:paraId="2B8D536B" w14:textId="21324ACE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07" w:type="pct"/>
          </w:tcPr>
          <w:p w14:paraId="30759F10" w14:textId="5B409581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08" w:type="pct"/>
          </w:tcPr>
          <w:p w14:paraId="33A4966C" w14:textId="3F78CEFD" w:rsidR="00EE7B15" w:rsidRPr="00333B42" w:rsidRDefault="00EE7B15" w:rsidP="00324BAE">
            <w:pPr>
              <w:pBdr>
                <w:bottom w:val="single" w:sz="4" w:space="1" w:color="auto"/>
              </w:pBdr>
              <w:spacing w:line="400" w:lineRule="exact"/>
              <w:ind w:left="-17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EE7B15" w:rsidRPr="00333B42" w14:paraId="2F6ED430" w14:textId="77777777" w:rsidTr="00407262">
        <w:trPr>
          <w:trHeight w:val="324"/>
        </w:trPr>
        <w:tc>
          <w:tcPr>
            <w:tcW w:w="2170" w:type="pct"/>
            <w:vAlign w:val="bottom"/>
          </w:tcPr>
          <w:p w14:paraId="6EB84012" w14:textId="5D0DDFAD" w:rsidR="00EE7B15" w:rsidRPr="00333B42" w:rsidRDefault="00EE7B15" w:rsidP="00EE7B15">
            <w:pPr>
              <w:spacing w:line="40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707" w:type="pct"/>
          </w:tcPr>
          <w:p w14:paraId="2D7EDEF6" w14:textId="0E8AC456" w:rsidR="00EE7B15" w:rsidRPr="00333B42" w:rsidRDefault="00EE7B15" w:rsidP="00324BAE">
            <w:pPr>
              <w:spacing w:line="400" w:lineRule="exact"/>
              <w:ind w:left="-17"/>
              <w:rPr>
                <w:sz w:val="30"/>
                <w:szCs w:val="30"/>
              </w:rPr>
            </w:pPr>
          </w:p>
        </w:tc>
        <w:tc>
          <w:tcPr>
            <w:tcW w:w="708" w:type="pct"/>
          </w:tcPr>
          <w:p w14:paraId="60DF16CA" w14:textId="7C9ABFA0" w:rsidR="00EE7B15" w:rsidRPr="00333B42" w:rsidRDefault="00EE7B15" w:rsidP="00324BAE">
            <w:pPr>
              <w:tabs>
                <w:tab w:val="decimal" w:pos="772"/>
              </w:tabs>
              <w:spacing w:line="400" w:lineRule="exact"/>
              <w:ind w:left="-17"/>
              <w:rPr>
                <w:sz w:val="30"/>
                <w:szCs w:val="30"/>
              </w:rPr>
            </w:pPr>
          </w:p>
        </w:tc>
        <w:tc>
          <w:tcPr>
            <w:tcW w:w="707" w:type="pct"/>
          </w:tcPr>
          <w:p w14:paraId="0CD6E459" w14:textId="57B659A8" w:rsidR="00EE7B15" w:rsidRPr="00333B42" w:rsidRDefault="00EE7B15" w:rsidP="00324BAE">
            <w:pPr>
              <w:tabs>
                <w:tab w:val="decimal" w:pos="785"/>
              </w:tabs>
              <w:spacing w:line="400" w:lineRule="exact"/>
              <w:ind w:left="-17"/>
              <w:rPr>
                <w:sz w:val="30"/>
                <w:szCs w:val="30"/>
                <w:lang w:val="en-US"/>
              </w:rPr>
            </w:pPr>
          </w:p>
        </w:tc>
        <w:tc>
          <w:tcPr>
            <w:tcW w:w="708" w:type="pct"/>
          </w:tcPr>
          <w:p w14:paraId="28C1D756" w14:textId="099A57AE" w:rsidR="00EE7B15" w:rsidRPr="00333B42" w:rsidRDefault="00EE7B15" w:rsidP="00324BAE">
            <w:pPr>
              <w:tabs>
                <w:tab w:val="decimal" w:pos="805"/>
              </w:tabs>
              <w:spacing w:line="400" w:lineRule="exact"/>
              <w:ind w:left="-17"/>
              <w:rPr>
                <w:sz w:val="30"/>
                <w:szCs w:val="30"/>
              </w:rPr>
            </w:pPr>
          </w:p>
        </w:tc>
      </w:tr>
      <w:tr w:rsidR="00EE7B15" w:rsidRPr="00333B42" w14:paraId="440AEB6E" w14:textId="77777777" w:rsidTr="00407262">
        <w:tc>
          <w:tcPr>
            <w:tcW w:w="2170" w:type="pct"/>
            <w:vAlign w:val="bottom"/>
          </w:tcPr>
          <w:p w14:paraId="25450889" w14:textId="71F6C07C" w:rsidR="00EE7B15" w:rsidRPr="00333B42" w:rsidRDefault="00EE7B15" w:rsidP="00EE7B15">
            <w:pPr>
              <w:spacing w:line="40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707" w:type="pct"/>
          </w:tcPr>
          <w:p w14:paraId="646539CC" w14:textId="65749D1D" w:rsidR="00EE7B15" w:rsidRPr="00333B42" w:rsidRDefault="007E78F3" w:rsidP="00830EFD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1,258,610</w:t>
            </w:r>
          </w:p>
        </w:tc>
        <w:tc>
          <w:tcPr>
            <w:tcW w:w="708" w:type="pct"/>
          </w:tcPr>
          <w:p w14:paraId="040E3D6F" w14:textId="71B9EF58" w:rsidR="00EE7B15" w:rsidRPr="00333B42" w:rsidRDefault="00FF76D0" w:rsidP="00830EFD">
            <w:pPr>
              <w:pBdr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1,430,524</w:t>
            </w:r>
          </w:p>
        </w:tc>
        <w:tc>
          <w:tcPr>
            <w:tcW w:w="707" w:type="pct"/>
          </w:tcPr>
          <w:p w14:paraId="0291A834" w14:textId="5E6D86E8" w:rsidR="00EE7B15" w:rsidRPr="00333B42" w:rsidRDefault="00FF76D0" w:rsidP="00830EFD">
            <w:pPr>
              <w:pBdr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1,207,610</w:t>
            </w:r>
          </w:p>
        </w:tc>
        <w:tc>
          <w:tcPr>
            <w:tcW w:w="708" w:type="pct"/>
          </w:tcPr>
          <w:p w14:paraId="617797E4" w14:textId="34405272" w:rsidR="00EE7B15" w:rsidRPr="00333B42" w:rsidRDefault="00FF76D0" w:rsidP="00830EFD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</w:t>
            </w:r>
            <w:r w:rsidR="00C70651"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373,504</w:t>
            </w:r>
          </w:p>
        </w:tc>
      </w:tr>
      <w:tr w:rsidR="00EE7B15" w:rsidRPr="00333B42" w14:paraId="70773B4F" w14:textId="77777777" w:rsidTr="00407262">
        <w:tc>
          <w:tcPr>
            <w:tcW w:w="2170" w:type="pct"/>
            <w:vAlign w:val="bottom"/>
          </w:tcPr>
          <w:p w14:paraId="492E2027" w14:textId="292B43F5" w:rsidR="00EE7B15" w:rsidRPr="00333B42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การรับรู้รายได้ตามส่วนงานที่ทำเสร็จ</w:t>
            </w:r>
          </w:p>
        </w:tc>
        <w:tc>
          <w:tcPr>
            <w:tcW w:w="707" w:type="pct"/>
          </w:tcPr>
          <w:p w14:paraId="09945562" w14:textId="07702D1C" w:rsidR="00EE7B15" w:rsidRPr="00333B42" w:rsidRDefault="00227395" w:rsidP="00830EFD">
            <w:pPr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939,839</w:t>
            </w:r>
          </w:p>
        </w:tc>
        <w:tc>
          <w:tcPr>
            <w:tcW w:w="708" w:type="pct"/>
          </w:tcPr>
          <w:p w14:paraId="77B30785" w14:textId="06AFF37D" w:rsidR="00EE7B15" w:rsidRPr="00333B42" w:rsidRDefault="0006583B" w:rsidP="00830EFD">
            <w:pP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1,354,864</w:t>
            </w:r>
          </w:p>
        </w:tc>
        <w:tc>
          <w:tcPr>
            <w:tcW w:w="707" w:type="pct"/>
          </w:tcPr>
          <w:p w14:paraId="3AEFEC03" w14:textId="2F606626" w:rsidR="00EE7B15" w:rsidRPr="00333B42" w:rsidRDefault="00227395" w:rsidP="00830EFD">
            <w:pP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888,839</w:t>
            </w:r>
          </w:p>
        </w:tc>
        <w:tc>
          <w:tcPr>
            <w:tcW w:w="708" w:type="pct"/>
          </w:tcPr>
          <w:p w14:paraId="61E6DB48" w14:textId="111B91BA" w:rsidR="00EE7B15" w:rsidRPr="00333B42" w:rsidRDefault="0006583B" w:rsidP="00830EFD">
            <w:pPr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1,298,040</w:t>
            </w:r>
          </w:p>
        </w:tc>
      </w:tr>
      <w:tr w:rsidR="00EE7B15" w:rsidRPr="00333B42" w14:paraId="52A828F7" w14:textId="77777777" w:rsidTr="00407262">
        <w:tc>
          <w:tcPr>
            <w:tcW w:w="2170" w:type="pct"/>
            <w:vAlign w:val="bottom"/>
          </w:tcPr>
          <w:p w14:paraId="58396EA5" w14:textId="18385B62" w:rsidR="00EE7B15" w:rsidRPr="00333B42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มูลค่างานก่อสร้างที่เรียกเก็บ</w:t>
            </w:r>
          </w:p>
        </w:tc>
        <w:tc>
          <w:tcPr>
            <w:tcW w:w="707" w:type="pct"/>
          </w:tcPr>
          <w:p w14:paraId="2E5683CA" w14:textId="62428365" w:rsidR="00EE7B15" w:rsidRPr="00333B42" w:rsidRDefault="00AF41F6" w:rsidP="007B3EC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227395"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630,095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08" w:type="pct"/>
          </w:tcPr>
          <w:p w14:paraId="59B64BA7" w14:textId="19C14359" w:rsidR="00EE7B15" w:rsidRPr="00333B42" w:rsidRDefault="0006583B" w:rsidP="007B3EC2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1,293,472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707" w:type="pct"/>
          </w:tcPr>
          <w:p w14:paraId="1126F576" w14:textId="4608DF43" w:rsidR="00EE7B15" w:rsidRPr="00333B42" w:rsidRDefault="00AF41F6" w:rsidP="007B3EC2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227395"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580,625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08" w:type="pct"/>
          </w:tcPr>
          <w:p w14:paraId="00A4F06D" w14:textId="325C1F8B" w:rsidR="00EE7B15" w:rsidRPr="00333B42" w:rsidRDefault="0006583B" w:rsidP="00830EFD">
            <w:pPr>
              <w:pBdr>
                <w:bottom w:val="single" w:sz="4" w:space="1" w:color="auto"/>
              </w:pBdr>
              <w:tabs>
                <w:tab w:val="decimal" w:pos="805"/>
              </w:tabs>
              <w:suppressAutoHyphens/>
              <w:autoSpaceDE/>
              <w:autoSpaceDN/>
              <w:spacing w:line="400" w:lineRule="exact"/>
              <w:ind w:left="-17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1,239,773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EE7B15" w:rsidRPr="00333B42" w14:paraId="0AE4C812" w14:textId="77777777" w:rsidTr="00407262">
        <w:tc>
          <w:tcPr>
            <w:tcW w:w="2170" w:type="pct"/>
            <w:vAlign w:val="bottom"/>
          </w:tcPr>
          <w:p w14:paraId="620EF81A" w14:textId="05DC17E9" w:rsidR="00EE7B15" w:rsidRPr="00333B42" w:rsidRDefault="00EE7B15" w:rsidP="00EE7B15">
            <w:pPr>
              <w:spacing w:line="40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สินทรัพย์ที่เกิดจากสัญญา –</w:t>
            </w: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707" w:type="pct"/>
          </w:tcPr>
          <w:p w14:paraId="7350E43E" w14:textId="4D2AE282" w:rsidR="00EE7B15" w:rsidRPr="00333B42" w:rsidRDefault="00314CE3" w:rsidP="007B3EC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left="-17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309,744</w:t>
            </w:r>
          </w:p>
        </w:tc>
        <w:tc>
          <w:tcPr>
            <w:tcW w:w="708" w:type="pct"/>
          </w:tcPr>
          <w:p w14:paraId="214B095A" w14:textId="61799A26" w:rsidR="00EE7B15" w:rsidRPr="00333B42" w:rsidRDefault="0006583B" w:rsidP="007B3EC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left="-17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61,392</w:t>
            </w:r>
          </w:p>
        </w:tc>
        <w:tc>
          <w:tcPr>
            <w:tcW w:w="707" w:type="pct"/>
          </w:tcPr>
          <w:p w14:paraId="1A8A7087" w14:textId="3762D20B" w:rsidR="00EE7B15" w:rsidRPr="00333B42" w:rsidRDefault="00AF41F6" w:rsidP="007B3EC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left="-17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308,2</w:t>
            </w:r>
            <w:r w:rsidR="00314CE3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</w:t>
            </w:r>
          </w:p>
        </w:tc>
        <w:tc>
          <w:tcPr>
            <w:tcW w:w="708" w:type="pct"/>
          </w:tcPr>
          <w:p w14:paraId="7570FE9D" w14:textId="49B90FA5" w:rsidR="00EE7B15" w:rsidRPr="00333B42" w:rsidRDefault="0006583B" w:rsidP="007B3EC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left="-17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58,267</w:t>
            </w:r>
          </w:p>
        </w:tc>
      </w:tr>
    </w:tbl>
    <w:p w14:paraId="5D5FF9F6" w14:textId="77777777" w:rsidR="00DE4E01" w:rsidRPr="00333B42" w:rsidRDefault="00DE4E01">
      <w:pPr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5"/>
        <w:gridCol w:w="1277"/>
        <w:gridCol w:w="1277"/>
        <w:gridCol w:w="1275"/>
      </w:tblGrid>
      <w:tr w:rsidR="00E66AA2" w:rsidRPr="00333B42" w14:paraId="55A1E32D" w14:textId="77777777" w:rsidTr="000B4AC3">
        <w:tc>
          <w:tcPr>
            <w:tcW w:w="2142" w:type="pct"/>
          </w:tcPr>
          <w:p w14:paraId="107D8E66" w14:textId="6289D93E" w:rsidR="00F464F8" w:rsidRPr="00333B42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4" w:type="pct"/>
          </w:tcPr>
          <w:p w14:paraId="3BCC95D4" w14:textId="77777777" w:rsidR="00F464F8" w:rsidRPr="00333B42" w:rsidRDefault="00F464F8" w:rsidP="00324BAE">
            <w:pPr>
              <w:tabs>
                <w:tab w:val="decimal" w:pos="822"/>
              </w:tabs>
              <w:spacing w:line="420" w:lineRule="exac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413434D8" w14:textId="08B7E948" w:rsidR="00F464F8" w:rsidRPr="00333B42" w:rsidRDefault="00F464F8" w:rsidP="00324BAE">
            <w:pPr>
              <w:tabs>
                <w:tab w:val="decimal" w:pos="772"/>
              </w:tabs>
              <w:spacing w:line="42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1429" w:type="pct"/>
            <w:gridSpan w:val="2"/>
          </w:tcPr>
          <w:p w14:paraId="6214DE52" w14:textId="2718FE51" w:rsidR="00F464F8" w:rsidRPr="00333B42" w:rsidRDefault="00F464F8" w:rsidP="00324BAE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66AA2" w:rsidRPr="00333B42" w14:paraId="7477C161" w14:textId="77777777" w:rsidTr="00E66AA2">
        <w:tc>
          <w:tcPr>
            <w:tcW w:w="2142" w:type="pct"/>
          </w:tcPr>
          <w:p w14:paraId="3D773696" w14:textId="77777777" w:rsidR="00F464F8" w:rsidRPr="00333B42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29" w:type="pct"/>
            <w:gridSpan w:val="2"/>
          </w:tcPr>
          <w:p w14:paraId="58CB36A9" w14:textId="7EECB06E" w:rsidR="00F464F8" w:rsidRPr="00333B42" w:rsidRDefault="00F464F8" w:rsidP="00324BAE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9" w:type="pct"/>
            <w:gridSpan w:val="2"/>
          </w:tcPr>
          <w:p w14:paraId="27C6109B" w14:textId="347E77B1" w:rsidR="00F464F8" w:rsidRPr="00333B42" w:rsidRDefault="00F464F8" w:rsidP="00324BAE">
            <w:pPr>
              <w:pBdr>
                <w:bottom w:val="single" w:sz="4" w:space="1" w:color="auto"/>
              </w:pBdr>
              <w:tabs>
                <w:tab w:val="decimal" w:pos="805"/>
              </w:tabs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6AA2" w:rsidRPr="00333B42" w14:paraId="54DF2DCC" w14:textId="77777777" w:rsidTr="000B4AC3">
        <w:tc>
          <w:tcPr>
            <w:tcW w:w="2142" w:type="pct"/>
            <w:shd w:val="clear" w:color="auto" w:fill="auto"/>
          </w:tcPr>
          <w:p w14:paraId="52A7B2E3" w14:textId="77777777" w:rsidR="00F464F8" w:rsidRPr="00333B42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4" w:type="pct"/>
          </w:tcPr>
          <w:p w14:paraId="0686A109" w14:textId="6680FAC4" w:rsidR="00F464F8" w:rsidRPr="00333B42" w:rsidRDefault="00F464F8" w:rsidP="00324BAE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715" w:type="pct"/>
          </w:tcPr>
          <w:p w14:paraId="270DA809" w14:textId="5FA2D57A" w:rsidR="00F464F8" w:rsidRPr="00333B42" w:rsidRDefault="00F464F8" w:rsidP="00324BAE">
            <w:pPr>
              <w:pBdr>
                <w:bottom w:val="single" w:sz="4" w:space="1" w:color="auto"/>
              </w:pBdr>
              <w:tabs>
                <w:tab w:val="decimal" w:pos="772"/>
              </w:tabs>
              <w:spacing w:line="420" w:lineRule="exac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715" w:type="pct"/>
          </w:tcPr>
          <w:p w14:paraId="21197805" w14:textId="78F3682E" w:rsidR="00F464F8" w:rsidRPr="00333B42" w:rsidRDefault="00F464F8" w:rsidP="00324BAE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20" w:lineRule="exac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714" w:type="pct"/>
          </w:tcPr>
          <w:p w14:paraId="4247BB09" w14:textId="4F0F7BFA" w:rsidR="00F464F8" w:rsidRPr="00333B42" w:rsidRDefault="00F464F8" w:rsidP="00324BAE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</w:tr>
      <w:tr w:rsidR="00E66AA2" w:rsidRPr="00333B42" w14:paraId="35F2B8D3" w14:textId="77777777" w:rsidTr="000B4AC3">
        <w:tc>
          <w:tcPr>
            <w:tcW w:w="2142" w:type="pct"/>
            <w:vAlign w:val="bottom"/>
          </w:tcPr>
          <w:p w14:paraId="177A033A" w14:textId="3BA93990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ลูกหนี้เงินประกันผลงานตามสัญญา</w:t>
            </w:r>
          </w:p>
        </w:tc>
        <w:tc>
          <w:tcPr>
            <w:tcW w:w="714" w:type="pct"/>
          </w:tcPr>
          <w:p w14:paraId="3EDA93F9" w14:textId="77777777" w:rsidR="00F464F8" w:rsidRPr="00333B42" w:rsidRDefault="00F464F8" w:rsidP="00324BAE">
            <w:pPr>
              <w:tabs>
                <w:tab w:val="decimal" w:pos="822"/>
              </w:tabs>
              <w:spacing w:line="420" w:lineRule="exac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53B4C227" w14:textId="77777777" w:rsidR="00F464F8" w:rsidRPr="00333B42" w:rsidRDefault="00F464F8" w:rsidP="00324BAE">
            <w:pPr>
              <w:tabs>
                <w:tab w:val="decimal" w:pos="772"/>
              </w:tabs>
              <w:spacing w:line="42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20BAC24A" w14:textId="77777777" w:rsidR="00F464F8" w:rsidRPr="00333B42" w:rsidRDefault="00F464F8" w:rsidP="00324BAE">
            <w:pPr>
              <w:tabs>
                <w:tab w:val="decimal" w:pos="785"/>
              </w:tabs>
              <w:spacing w:line="42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4FB38B45" w14:textId="77777777" w:rsidR="00F464F8" w:rsidRPr="00333B42" w:rsidRDefault="00F464F8" w:rsidP="00324BAE">
            <w:pPr>
              <w:tabs>
                <w:tab w:val="decimal" w:pos="805"/>
              </w:tabs>
              <w:spacing w:line="420" w:lineRule="exact"/>
              <w:rPr>
                <w:sz w:val="30"/>
                <w:szCs w:val="30"/>
                <w:lang w:val="en-US"/>
              </w:rPr>
            </w:pPr>
          </w:p>
        </w:tc>
      </w:tr>
      <w:tr w:rsidR="00E66AA2" w:rsidRPr="00333B42" w14:paraId="606EB94F" w14:textId="77777777" w:rsidTr="000B4AC3">
        <w:tc>
          <w:tcPr>
            <w:tcW w:w="2142" w:type="pct"/>
            <w:vAlign w:val="bottom"/>
          </w:tcPr>
          <w:p w14:paraId="5CC508B9" w14:textId="12C7E731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714" w:type="pct"/>
          </w:tcPr>
          <w:p w14:paraId="0DEC84A4" w14:textId="06C63EAC" w:rsidR="00F464F8" w:rsidRPr="00333B42" w:rsidRDefault="00AF41F6" w:rsidP="00710654">
            <w:pP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6,105</w:t>
            </w:r>
          </w:p>
        </w:tc>
        <w:tc>
          <w:tcPr>
            <w:tcW w:w="715" w:type="pct"/>
          </w:tcPr>
          <w:p w14:paraId="0881F74E" w14:textId="5B9A001C" w:rsidR="00F464F8" w:rsidRPr="00333B42" w:rsidRDefault="0006583B" w:rsidP="00710654">
            <w:pP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6,970</w:t>
            </w:r>
          </w:p>
        </w:tc>
        <w:tc>
          <w:tcPr>
            <w:tcW w:w="715" w:type="pct"/>
          </w:tcPr>
          <w:p w14:paraId="7BD246B9" w14:textId="5236BB7E" w:rsidR="00F464F8" w:rsidRPr="00333B42" w:rsidRDefault="00AF41F6" w:rsidP="00710654">
            <w:pP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5,880</w:t>
            </w:r>
          </w:p>
        </w:tc>
        <w:tc>
          <w:tcPr>
            <w:tcW w:w="714" w:type="pct"/>
          </w:tcPr>
          <w:p w14:paraId="3383C022" w14:textId="1AC12C8C" w:rsidR="00F464F8" w:rsidRPr="00333B42" w:rsidRDefault="0006583B" w:rsidP="00710654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6,741</w:t>
            </w:r>
          </w:p>
        </w:tc>
      </w:tr>
      <w:tr w:rsidR="00E66AA2" w:rsidRPr="00333B42" w14:paraId="1F13F662" w14:textId="77777777" w:rsidTr="000B4AC3">
        <w:tc>
          <w:tcPr>
            <w:tcW w:w="2142" w:type="pct"/>
            <w:vAlign w:val="bottom"/>
          </w:tcPr>
          <w:p w14:paraId="5D54EB84" w14:textId="4F1441F0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ลูกหนี้ประกันผลงาน</w:t>
            </w:r>
            <w:r w:rsidRPr="00333B42">
              <w:rPr>
                <w:rFonts w:eastAsia="Cordia New"/>
                <w:color w:val="000000"/>
                <w:sz w:val="30"/>
                <w:szCs w:val="30"/>
              </w:rPr>
              <w:t xml:space="preserve"> 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-</w:t>
            </w:r>
            <w:r w:rsidRPr="00333B42">
              <w:rPr>
                <w:rFonts w:eastAsia="Cordia New"/>
                <w:color w:val="000000"/>
                <w:sz w:val="30"/>
                <w:szCs w:val="30"/>
              </w:rPr>
              <w:t xml:space="preserve"> 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 xml:space="preserve">ส่วนที่ถึงกำหนด </w:t>
            </w:r>
          </w:p>
        </w:tc>
        <w:tc>
          <w:tcPr>
            <w:tcW w:w="714" w:type="pct"/>
          </w:tcPr>
          <w:p w14:paraId="1DDC1494" w14:textId="77777777" w:rsidR="00F464F8" w:rsidRPr="00333B42" w:rsidRDefault="00F464F8" w:rsidP="00324BAE">
            <w:pPr>
              <w:tabs>
                <w:tab w:val="decimal" w:pos="82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7EABB6B0" w14:textId="77777777" w:rsidR="00F464F8" w:rsidRPr="00333B42" w:rsidRDefault="00F464F8" w:rsidP="00324BAE">
            <w:pPr>
              <w:tabs>
                <w:tab w:val="decimal" w:pos="77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5684E92B" w14:textId="77777777" w:rsidR="00F464F8" w:rsidRPr="00333B42" w:rsidRDefault="00F464F8" w:rsidP="00324BAE">
            <w:pPr>
              <w:tabs>
                <w:tab w:val="decimal" w:pos="785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2B9DB04" w14:textId="77777777" w:rsidR="00F464F8" w:rsidRPr="00333B42" w:rsidRDefault="00F464F8" w:rsidP="00324BAE">
            <w:pPr>
              <w:tabs>
                <w:tab w:val="decimal" w:pos="805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381F56" w:rsidRPr="00333B42" w14:paraId="67387486" w14:textId="77777777" w:rsidTr="000B4AC3">
        <w:tc>
          <w:tcPr>
            <w:tcW w:w="2142" w:type="pct"/>
            <w:vAlign w:val="center"/>
          </w:tcPr>
          <w:p w14:paraId="2F882EEB" w14:textId="142D22C3" w:rsidR="00381F56" w:rsidRPr="00333B42" w:rsidRDefault="00381F56" w:rsidP="00381F56">
            <w:pPr>
              <w:spacing w:line="420" w:lineRule="exact"/>
              <w:ind w:left="284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</w:rPr>
              <w:t xml:space="preserve"> 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714" w:type="pct"/>
          </w:tcPr>
          <w:p w14:paraId="167CC6B0" w14:textId="72426B79" w:rsidR="00381F56" w:rsidRPr="00333B42" w:rsidRDefault="00381F56" w:rsidP="00710654">
            <w:pP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(4,226)</w:t>
            </w:r>
          </w:p>
        </w:tc>
        <w:tc>
          <w:tcPr>
            <w:tcW w:w="715" w:type="pct"/>
          </w:tcPr>
          <w:p w14:paraId="483CEF0A" w14:textId="61B1CF67" w:rsidR="00381F56" w:rsidRPr="00333B42" w:rsidRDefault="00381F56" w:rsidP="00710654">
            <w:pP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2,171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15" w:type="pct"/>
          </w:tcPr>
          <w:p w14:paraId="13B3C834" w14:textId="27C1E4DC" w:rsidR="00381F56" w:rsidRPr="00333B42" w:rsidRDefault="00381F56" w:rsidP="00710654">
            <w:pP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(4,226)</w:t>
            </w:r>
          </w:p>
        </w:tc>
        <w:tc>
          <w:tcPr>
            <w:tcW w:w="714" w:type="pct"/>
          </w:tcPr>
          <w:p w14:paraId="695B1B70" w14:textId="65A536E3" w:rsidR="00381F56" w:rsidRPr="00333B42" w:rsidRDefault="00381F56" w:rsidP="00710654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2,171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66AA2" w:rsidRPr="00333B42" w14:paraId="16AD466D" w14:textId="77777777" w:rsidTr="000B4AC3">
        <w:tc>
          <w:tcPr>
            <w:tcW w:w="2142" w:type="pct"/>
            <w:vAlign w:val="center"/>
          </w:tcPr>
          <w:p w14:paraId="1ACA9561" w14:textId="10737BB9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ลูกหนี้เงินประกันผลงาน –</w:t>
            </w: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714" w:type="pct"/>
          </w:tcPr>
          <w:p w14:paraId="68D16B59" w14:textId="79729F16" w:rsidR="00F464F8" w:rsidRPr="00333B42" w:rsidRDefault="00381F56" w:rsidP="0071065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1,879</w:t>
            </w:r>
          </w:p>
        </w:tc>
        <w:tc>
          <w:tcPr>
            <w:tcW w:w="715" w:type="pct"/>
          </w:tcPr>
          <w:p w14:paraId="18FF84A9" w14:textId="32F79EDA" w:rsidR="00F464F8" w:rsidRPr="00333B42" w:rsidRDefault="00381F56" w:rsidP="007106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4,799</w:t>
            </w:r>
          </w:p>
        </w:tc>
        <w:tc>
          <w:tcPr>
            <w:tcW w:w="715" w:type="pct"/>
          </w:tcPr>
          <w:p w14:paraId="60AF8F41" w14:textId="3C071023" w:rsidR="00F464F8" w:rsidRPr="00333B42" w:rsidRDefault="00671538" w:rsidP="007106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1,654</w:t>
            </w:r>
          </w:p>
        </w:tc>
        <w:tc>
          <w:tcPr>
            <w:tcW w:w="714" w:type="pct"/>
          </w:tcPr>
          <w:p w14:paraId="093D7B3B" w14:textId="7A98ACFA" w:rsidR="00F464F8" w:rsidRPr="00333B42" w:rsidRDefault="00671538" w:rsidP="0071065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 xml:space="preserve">4,570 </w:t>
            </w:r>
          </w:p>
        </w:tc>
      </w:tr>
      <w:tr w:rsidR="00E66AA2" w:rsidRPr="00333B42" w14:paraId="4A774341" w14:textId="77777777" w:rsidTr="000B4AC3">
        <w:tc>
          <w:tcPr>
            <w:tcW w:w="2142" w:type="pct"/>
            <w:vAlign w:val="center"/>
          </w:tcPr>
          <w:p w14:paraId="6E75AFF5" w14:textId="77777777" w:rsidR="00F464F8" w:rsidRPr="00333B42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3EC3381" w14:textId="77777777" w:rsidR="00F464F8" w:rsidRPr="00333B42" w:rsidRDefault="00F464F8" w:rsidP="00324BAE">
            <w:pP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6E579C9D" w14:textId="77777777" w:rsidR="00F464F8" w:rsidRPr="00333B42" w:rsidRDefault="00F464F8" w:rsidP="00324BAE">
            <w:pP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16D94E3D" w14:textId="77777777" w:rsidR="00F464F8" w:rsidRPr="00333B42" w:rsidRDefault="00F464F8" w:rsidP="00324BAE">
            <w:pP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44715283" w14:textId="77777777" w:rsidR="00F464F8" w:rsidRPr="00333B42" w:rsidRDefault="00F464F8" w:rsidP="00324BAE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E66AA2" w:rsidRPr="00333B42" w14:paraId="4E0FFA9C" w14:textId="77777777" w:rsidTr="000B4AC3">
        <w:tc>
          <w:tcPr>
            <w:tcW w:w="2142" w:type="pct"/>
            <w:vAlign w:val="center"/>
          </w:tcPr>
          <w:p w14:paraId="1B2A9671" w14:textId="77777777" w:rsidR="00446114" w:rsidRPr="00333B42" w:rsidRDefault="00446114" w:rsidP="00446114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หนี้สินที่เกิดจากสัญญา</w:t>
            </w:r>
          </w:p>
          <w:p w14:paraId="1C0E88D2" w14:textId="22B42B41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714" w:type="pct"/>
          </w:tcPr>
          <w:p w14:paraId="67C16503" w14:textId="77777777" w:rsidR="00F464F8" w:rsidRPr="00333B42" w:rsidRDefault="00F464F8" w:rsidP="009A587A">
            <w:pPr>
              <w:pBdr>
                <w:bottom w:val="double" w:sz="4" w:space="1" w:color="auto"/>
              </w:pBd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74A39F27" w14:textId="61D27A75" w:rsidR="00EA7F1C" w:rsidRPr="00333B42" w:rsidRDefault="001111D6" w:rsidP="009A587A">
            <w:pPr>
              <w:pBdr>
                <w:bottom w:val="double" w:sz="4" w:space="1" w:color="auto"/>
              </w:pBd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1,402,236</w:t>
            </w:r>
          </w:p>
        </w:tc>
        <w:tc>
          <w:tcPr>
            <w:tcW w:w="715" w:type="pct"/>
          </w:tcPr>
          <w:p w14:paraId="02B639A0" w14:textId="77777777" w:rsidR="00F464F8" w:rsidRPr="00333B42" w:rsidRDefault="00F464F8" w:rsidP="009A587A">
            <w:pPr>
              <w:pBdr>
                <w:bottom w:val="double" w:sz="4" w:space="1" w:color="auto"/>
              </w:pBd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3B66254C" w14:textId="1C8158C8" w:rsidR="00EA7F1C" w:rsidRPr="00333B42" w:rsidRDefault="00D918B1" w:rsidP="009A587A">
            <w:pPr>
              <w:pBdr>
                <w:bottom w:val="double" w:sz="4" w:space="1" w:color="auto"/>
              </w:pBd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642,784</w:t>
            </w:r>
          </w:p>
        </w:tc>
        <w:tc>
          <w:tcPr>
            <w:tcW w:w="715" w:type="pct"/>
          </w:tcPr>
          <w:p w14:paraId="1BC20ECC" w14:textId="77777777" w:rsidR="00F464F8" w:rsidRPr="00333B42" w:rsidRDefault="00F464F8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30E08195" w14:textId="0FAB61A5" w:rsidR="00EA7F1C" w:rsidRPr="00333B42" w:rsidRDefault="00D918B1" w:rsidP="009A587A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1,402,236</w:t>
            </w:r>
          </w:p>
        </w:tc>
        <w:tc>
          <w:tcPr>
            <w:tcW w:w="714" w:type="pct"/>
          </w:tcPr>
          <w:p w14:paraId="69351AEE" w14:textId="77777777" w:rsidR="00F464F8" w:rsidRPr="00333B42" w:rsidRDefault="00F464F8" w:rsidP="009A587A">
            <w:pPr>
              <w:pBdr>
                <w:bottom w:val="double" w:sz="4" w:space="1" w:color="auto"/>
              </w:pBd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0E437C9B" w14:textId="3EC692CF" w:rsidR="00EA7F1C" w:rsidRPr="00333B42" w:rsidRDefault="00D918B1" w:rsidP="009A587A">
            <w:pPr>
              <w:pBdr>
                <w:bottom w:val="double" w:sz="4" w:space="1" w:color="auto"/>
              </w:pBd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632,364</w:t>
            </w:r>
          </w:p>
        </w:tc>
      </w:tr>
      <w:tr w:rsidR="000B4AC3" w:rsidRPr="00333B42" w14:paraId="737AC334" w14:textId="77777777" w:rsidTr="000B4AC3">
        <w:tc>
          <w:tcPr>
            <w:tcW w:w="2142" w:type="pct"/>
            <w:vAlign w:val="center"/>
          </w:tcPr>
          <w:p w14:paraId="700C207D" w14:textId="3B4953D1" w:rsidR="000B4AC3" w:rsidRPr="00333B42" w:rsidRDefault="000B4AC3" w:rsidP="000B4AC3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มูลค่างานบริการที่เรียกเก็บ</w:t>
            </w:r>
          </w:p>
        </w:tc>
        <w:tc>
          <w:tcPr>
            <w:tcW w:w="714" w:type="pct"/>
          </w:tcPr>
          <w:p w14:paraId="1C474F2D" w14:textId="4FA62D2A" w:rsidR="000B4AC3" w:rsidRPr="00333B42" w:rsidRDefault="000B4AC3" w:rsidP="009A587A">
            <w:pP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1,393,086</w:t>
            </w:r>
          </w:p>
        </w:tc>
        <w:tc>
          <w:tcPr>
            <w:tcW w:w="715" w:type="pct"/>
          </w:tcPr>
          <w:p w14:paraId="21FB9A2B" w14:textId="7F20FAE2" w:rsidR="000B4AC3" w:rsidRPr="00333B42" w:rsidRDefault="000B4AC3" w:rsidP="009A587A">
            <w:pP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489,781</w:t>
            </w:r>
          </w:p>
        </w:tc>
        <w:tc>
          <w:tcPr>
            <w:tcW w:w="715" w:type="pct"/>
          </w:tcPr>
          <w:p w14:paraId="1D92EDD3" w14:textId="22750814" w:rsidR="000B4AC3" w:rsidRPr="00333B42" w:rsidRDefault="000B4AC3" w:rsidP="009A587A">
            <w:pP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1,393,086</w:t>
            </w:r>
          </w:p>
        </w:tc>
        <w:tc>
          <w:tcPr>
            <w:tcW w:w="714" w:type="pct"/>
          </w:tcPr>
          <w:p w14:paraId="16BD33D9" w14:textId="77E113F6" w:rsidR="000B4AC3" w:rsidRPr="00333B42" w:rsidRDefault="000B4AC3" w:rsidP="009A587A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479,883</w:t>
            </w:r>
          </w:p>
        </w:tc>
      </w:tr>
      <w:tr w:rsidR="000B4AC3" w:rsidRPr="00333B42" w14:paraId="4927424E" w14:textId="77777777" w:rsidTr="000B4AC3">
        <w:tc>
          <w:tcPr>
            <w:tcW w:w="2142" w:type="pct"/>
            <w:vAlign w:val="center"/>
          </w:tcPr>
          <w:p w14:paraId="705CD029" w14:textId="1B0CAD3A" w:rsidR="000B4AC3" w:rsidRPr="00333B42" w:rsidRDefault="000B4AC3" w:rsidP="000B4AC3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รายได้ที่รับรู้ตามส่วนงานที่ทำเสร็จ</w:t>
            </w:r>
          </w:p>
        </w:tc>
        <w:tc>
          <w:tcPr>
            <w:tcW w:w="714" w:type="pct"/>
          </w:tcPr>
          <w:p w14:paraId="33AAB4D6" w14:textId="156BC8CA" w:rsidR="000B4AC3" w:rsidRPr="00333B42" w:rsidRDefault="000B4AC3" w:rsidP="00324BA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(1,365,500)</w:t>
            </w:r>
          </w:p>
        </w:tc>
        <w:tc>
          <w:tcPr>
            <w:tcW w:w="715" w:type="pct"/>
          </w:tcPr>
          <w:p w14:paraId="07422FD3" w14:textId="19FD6504" w:rsidR="000B4AC3" w:rsidRPr="00333B42" w:rsidRDefault="000B4AC3" w:rsidP="00324BAE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469,751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715" w:type="pct"/>
          </w:tcPr>
          <w:p w14:paraId="2FA26D6B" w14:textId="7073E5F0" w:rsidR="000B4AC3" w:rsidRPr="00333B42" w:rsidRDefault="000B4AC3" w:rsidP="00324BAE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(1,365,500)</w:t>
            </w:r>
          </w:p>
        </w:tc>
        <w:tc>
          <w:tcPr>
            <w:tcW w:w="714" w:type="pct"/>
          </w:tcPr>
          <w:p w14:paraId="620A8899" w14:textId="58F137C2" w:rsidR="000B4AC3" w:rsidRPr="00333B42" w:rsidRDefault="000B4AC3" w:rsidP="00324BA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(460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,803</w:t>
            </w: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E66AA2" w:rsidRPr="00333B42" w14:paraId="14539206" w14:textId="77777777" w:rsidTr="0029348D">
        <w:tc>
          <w:tcPr>
            <w:tcW w:w="2142" w:type="pct"/>
            <w:shd w:val="clear" w:color="auto" w:fill="auto"/>
            <w:vAlign w:val="center"/>
          </w:tcPr>
          <w:p w14:paraId="0C3006F4" w14:textId="55CD6DBF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>รายได้รับล่วงหน้า</w:t>
            </w:r>
          </w:p>
        </w:tc>
        <w:tc>
          <w:tcPr>
            <w:tcW w:w="714" w:type="pct"/>
            <w:shd w:val="clear" w:color="auto" w:fill="auto"/>
          </w:tcPr>
          <w:p w14:paraId="298775DD" w14:textId="741982FF" w:rsidR="00F464F8" w:rsidRPr="00333B42" w:rsidRDefault="00436F03" w:rsidP="009A587A">
            <w:pPr>
              <w:tabs>
                <w:tab w:val="decimal" w:pos="82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27,586</w:t>
            </w:r>
          </w:p>
        </w:tc>
        <w:tc>
          <w:tcPr>
            <w:tcW w:w="715" w:type="pct"/>
            <w:shd w:val="clear" w:color="auto" w:fill="auto"/>
          </w:tcPr>
          <w:p w14:paraId="348FFAF6" w14:textId="0675E62A" w:rsidR="00F464F8" w:rsidRPr="00333B42" w:rsidRDefault="0006583B" w:rsidP="009A587A">
            <w:pPr>
              <w:tabs>
                <w:tab w:val="decimal" w:pos="77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20,030</w:t>
            </w:r>
          </w:p>
        </w:tc>
        <w:tc>
          <w:tcPr>
            <w:tcW w:w="715" w:type="pct"/>
            <w:shd w:val="clear" w:color="auto" w:fill="auto"/>
          </w:tcPr>
          <w:p w14:paraId="74FC9BA3" w14:textId="41A6AFAA" w:rsidR="00F464F8" w:rsidRPr="00333B42" w:rsidRDefault="00436F03" w:rsidP="009A587A">
            <w:pPr>
              <w:tabs>
                <w:tab w:val="decimal" w:pos="78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27,586</w:t>
            </w:r>
          </w:p>
        </w:tc>
        <w:tc>
          <w:tcPr>
            <w:tcW w:w="714" w:type="pct"/>
            <w:shd w:val="clear" w:color="auto" w:fill="auto"/>
          </w:tcPr>
          <w:p w14:paraId="026914E7" w14:textId="7BF37C5A" w:rsidR="00F464F8" w:rsidRPr="00333B42" w:rsidRDefault="0006583B" w:rsidP="009A587A">
            <w:pPr>
              <w:tabs>
                <w:tab w:val="decimal" w:pos="805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19,080</w:t>
            </w:r>
          </w:p>
        </w:tc>
      </w:tr>
      <w:tr w:rsidR="00E66AA2" w:rsidRPr="00333B42" w14:paraId="1C5FC058" w14:textId="77777777" w:rsidTr="000B4AC3">
        <w:tc>
          <w:tcPr>
            <w:tcW w:w="2142" w:type="pct"/>
            <w:shd w:val="clear" w:color="auto" w:fill="auto"/>
            <w:vAlign w:val="center"/>
          </w:tcPr>
          <w:p w14:paraId="5A99073B" w14:textId="3956DB68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บวก</w:t>
            </w:r>
            <w:r w:rsidRPr="00333B42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เงินรับล่วงหน้าจากสัญญาบริการ</w:t>
            </w:r>
          </w:p>
        </w:tc>
        <w:tc>
          <w:tcPr>
            <w:tcW w:w="714" w:type="pct"/>
            <w:shd w:val="clear" w:color="auto" w:fill="auto"/>
          </w:tcPr>
          <w:p w14:paraId="3BB747F6" w14:textId="081BED53" w:rsidR="00F464F8" w:rsidRPr="00333B42" w:rsidRDefault="00F464F8" w:rsidP="0029348D">
            <w:pPr>
              <w:tabs>
                <w:tab w:val="decimal" w:pos="82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5" w:type="pct"/>
            <w:shd w:val="clear" w:color="auto" w:fill="auto"/>
          </w:tcPr>
          <w:p w14:paraId="095514C8" w14:textId="326C3A75" w:rsidR="00F464F8" w:rsidRPr="00333B42" w:rsidRDefault="00F464F8" w:rsidP="0029348D">
            <w:pPr>
              <w:tabs>
                <w:tab w:val="decimal" w:pos="77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5" w:type="pct"/>
            <w:shd w:val="clear" w:color="auto" w:fill="auto"/>
          </w:tcPr>
          <w:p w14:paraId="5FEFF6E9" w14:textId="7D0B61E8" w:rsidR="00F464F8" w:rsidRPr="00333B42" w:rsidRDefault="00F464F8" w:rsidP="0029348D">
            <w:pPr>
              <w:tabs>
                <w:tab w:val="decimal" w:pos="785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4" w:type="pct"/>
            <w:shd w:val="clear" w:color="auto" w:fill="auto"/>
          </w:tcPr>
          <w:p w14:paraId="19EC615C" w14:textId="38B80575" w:rsidR="00F464F8" w:rsidRPr="00333B42" w:rsidRDefault="00F464F8" w:rsidP="0029348D">
            <w:pPr>
              <w:tabs>
                <w:tab w:val="decimal" w:pos="805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</w:tr>
      <w:tr w:rsidR="00E66AA2" w:rsidRPr="00333B42" w14:paraId="05BC6206" w14:textId="77777777" w:rsidTr="000B4AC3">
        <w:tc>
          <w:tcPr>
            <w:tcW w:w="2142" w:type="pct"/>
            <w:vAlign w:val="center"/>
          </w:tcPr>
          <w:p w14:paraId="0C7B464A" w14:textId="324637B1" w:rsidR="00F464F8" w:rsidRPr="00333B42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  <w:r w:rsidR="00446114" w:rsidRPr="00333B42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714" w:type="pct"/>
          </w:tcPr>
          <w:p w14:paraId="704448C4" w14:textId="11C37018" w:rsidR="00F464F8" w:rsidRPr="00333B42" w:rsidRDefault="00436F03" w:rsidP="00324BA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27,586</w:t>
            </w:r>
          </w:p>
        </w:tc>
        <w:tc>
          <w:tcPr>
            <w:tcW w:w="715" w:type="pct"/>
          </w:tcPr>
          <w:p w14:paraId="07E14F3E" w14:textId="740B7DAC" w:rsidR="00F464F8" w:rsidRPr="00333B42" w:rsidRDefault="0006583B" w:rsidP="00324BA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20,030</w:t>
            </w:r>
          </w:p>
        </w:tc>
        <w:tc>
          <w:tcPr>
            <w:tcW w:w="715" w:type="pct"/>
          </w:tcPr>
          <w:p w14:paraId="2E11FD82" w14:textId="32ADD5BD" w:rsidR="00F464F8" w:rsidRPr="00333B42" w:rsidRDefault="00436F03" w:rsidP="00324BA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27,586</w:t>
            </w:r>
          </w:p>
        </w:tc>
        <w:tc>
          <w:tcPr>
            <w:tcW w:w="714" w:type="pct"/>
          </w:tcPr>
          <w:p w14:paraId="7974826C" w14:textId="46F68DFE" w:rsidR="00F464F8" w:rsidRPr="00333B42" w:rsidRDefault="0006583B" w:rsidP="00324BA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19,080</w:t>
            </w:r>
          </w:p>
        </w:tc>
      </w:tr>
      <w:tr w:rsidR="00E66AA2" w:rsidRPr="00333B42" w14:paraId="15734976" w14:textId="77777777" w:rsidTr="000B4AC3">
        <w:tc>
          <w:tcPr>
            <w:tcW w:w="2142" w:type="pct"/>
            <w:vAlign w:val="center"/>
          </w:tcPr>
          <w:p w14:paraId="541F6EC4" w14:textId="77777777" w:rsidR="00F464F8" w:rsidRPr="00333B42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4" w:type="pct"/>
          </w:tcPr>
          <w:p w14:paraId="54E92826" w14:textId="77777777" w:rsidR="00F464F8" w:rsidRPr="00333B42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578C8D92" w14:textId="77777777" w:rsidR="00F464F8" w:rsidRPr="00333B42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51B3BDBB" w14:textId="77777777" w:rsidR="00F464F8" w:rsidRPr="00333B42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6613821C" w14:textId="77777777" w:rsidR="00F464F8" w:rsidRPr="00333B42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rPr>
                <w:sz w:val="30"/>
                <w:szCs w:val="30"/>
                <w:lang w:val="en-US"/>
              </w:rPr>
            </w:pPr>
          </w:p>
        </w:tc>
      </w:tr>
    </w:tbl>
    <w:p w14:paraId="4C51F617" w14:textId="27ECE158" w:rsidR="00FA1E61" w:rsidRPr="00333B42" w:rsidRDefault="00FA1E61" w:rsidP="00345C98">
      <w:pPr>
        <w:spacing w:line="380" w:lineRule="exact"/>
        <w:ind w:left="567"/>
        <w:rPr>
          <w:sz w:val="30"/>
          <w:szCs w:val="30"/>
        </w:rPr>
      </w:pPr>
      <w:r w:rsidRPr="00333B42">
        <w:rPr>
          <w:color w:val="000000"/>
          <w:sz w:val="30"/>
          <w:szCs w:val="30"/>
          <w:cs/>
        </w:rPr>
        <w:t xml:space="preserve">ยอดคงเหลือของสินทรัพย์ที่เกิดจากสัญญา ณ วันที่ </w:t>
      </w:r>
      <w:r w:rsidR="009D78F2" w:rsidRPr="00333B42">
        <w:rPr>
          <w:color w:val="000000"/>
          <w:sz w:val="30"/>
          <w:szCs w:val="30"/>
          <w:lang w:val="en-US"/>
        </w:rPr>
        <w:t>31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 xml:space="preserve">ธันวาคม </w:t>
      </w:r>
      <w:r w:rsidR="009D78F2" w:rsidRPr="00333B42">
        <w:rPr>
          <w:color w:val="000000"/>
          <w:sz w:val="30"/>
          <w:szCs w:val="30"/>
          <w:lang w:val="en-US"/>
        </w:rPr>
        <w:t>256</w:t>
      </w:r>
      <w:r w:rsidR="00BC6F1D" w:rsidRPr="00333B42">
        <w:rPr>
          <w:color w:val="000000"/>
          <w:sz w:val="30"/>
          <w:szCs w:val="30"/>
          <w:cs/>
          <w:lang w:val="en-US"/>
        </w:rPr>
        <w:t>5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 xml:space="preserve">และ </w:t>
      </w:r>
      <w:r w:rsidR="009D78F2" w:rsidRPr="00333B42">
        <w:rPr>
          <w:color w:val="000000"/>
          <w:sz w:val="30"/>
          <w:szCs w:val="30"/>
          <w:lang w:val="en-US"/>
        </w:rPr>
        <w:t>256</w:t>
      </w:r>
      <w:r w:rsidR="00BC6F1D" w:rsidRPr="00333B42">
        <w:rPr>
          <w:color w:val="000000"/>
          <w:sz w:val="30"/>
          <w:szCs w:val="30"/>
          <w:cs/>
          <w:lang w:val="en-US"/>
        </w:rPr>
        <w:t>4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>แยกตามอายุของสินทรัพย์ที่เกิดจากสัญญาที่ถึงกำหนดเรียกเก็บได้ดังนี้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7"/>
        <w:gridCol w:w="1277"/>
        <w:gridCol w:w="1275"/>
        <w:gridCol w:w="1275"/>
      </w:tblGrid>
      <w:tr w:rsidR="00AA0A47" w:rsidRPr="00333B42" w14:paraId="2B118809" w14:textId="77777777" w:rsidTr="00AA1A22">
        <w:trPr>
          <w:tblHeader/>
        </w:trPr>
        <w:tc>
          <w:tcPr>
            <w:tcW w:w="2142" w:type="pct"/>
          </w:tcPr>
          <w:p w14:paraId="22679C41" w14:textId="77777777" w:rsidR="00AA0A47" w:rsidRPr="00333B42" w:rsidRDefault="00AA0A47" w:rsidP="00AA0A47">
            <w:pPr>
              <w:spacing w:line="420" w:lineRule="exact"/>
              <w:rPr>
                <w:sz w:val="30"/>
                <w:szCs w:val="30"/>
              </w:rPr>
            </w:pPr>
          </w:p>
        </w:tc>
        <w:tc>
          <w:tcPr>
            <w:tcW w:w="1430" w:type="pct"/>
            <w:gridSpan w:val="2"/>
          </w:tcPr>
          <w:p w14:paraId="7BE21E49" w14:textId="77777777" w:rsidR="00AA0A47" w:rsidRPr="00333B42" w:rsidRDefault="00AA0A47" w:rsidP="00AA0A47">
            <w:pPr>
              <w:spacing w:line="42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28" w:type="pct"/>
            <w:gridSpan w:val="2"/>
          </w:tcPr>
          <w:p w14:paraId="1566FD56" w14:textId="77777777" w:rsidR="00AA0A47" w:rsidRPr="00333B42" w:rsidRDefault="00AA0A47" w:rsidP="00AA0A47">
            <w:pPr>
              <w:spacing w:line="420" w:lineRule="exact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AA0A47" w:rsidRPr="00333B42" w14:paraId="01C154F8" w14:textId="77777777" w:rsidTr="00AA1A22">
        <w:trPr>
          <w:tblHeader/>
        </w:trPr>
        <w:tc>
          <w:tcPr>
            <w:tcW w:w="2142" w:type="pct"/>
          </w:tcPr>
          <w:p w14:paraId="5A9C9929" w14:textId="77777777" w:rsidR="00AA0A47" w:rsidRPr="00333B42" w:rsidRDefault="00AA0A47" w:rsidP="00AA0A47">
            <w:pPr>
              <w:spacing w:line="420" w:lineRule="exact"/>
              <w:rPr>
                <w:sz w:val="30"/>
                <w:szCs w:val="30"/>
              </w:rPr>
            </w:pPr>
          </w:p>
        </w:tc>
        <w:tc>
          <w:tcPr>
            <w:tcW w:w="1430" w:type="pct"/>
            <w:gridSpan w:val="2"/>
          </w:tcPr>
          <w:p w14:paraId="44AC9635" w14:textId="77777777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8" w:type="pct"/>
            <w:gridSpan w:val="2"/>
          </w:tcPr>
          <w:p w14:paraId="46BDFDE0" w14:textId="77777777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0A47" w:rsidRPr="00333B42" w14:paraId="54B5E568" w14:textId="77777777" w:rsidTr="00AA1A22">
        <w:trPr>
          <w:tblHeader/>
        </w:trPr>
        <w:tc>
          <w:tcPr>
            <w:tcW w:w="2142" w:type="pct"/>
          </w:tcPr>
          <w:p w14:paraId="70E5525B" w14:textId="77777777" w:rsidR="00AA0A47" w:rsidRPr="00333B42" w:rsidRDefault="00AA0A47" w:rsidP="00AA0A47">
            <w:pPr>
              <w:spacing w:line="420" w:lineRule="exac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289569F8" w14:textId="67259201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715" w:type="pct"/>
          </w:tcPr>
          <w:p w14:paraId="3E00E96C" w14:textId="4AFC7450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714" w:type="pct"/>
          </w:tcPr>
          <w:p w14:paraId="73C8166D" w14:textId="06D77EE2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714" w:type="pct"/>
          </w:tcPr>
          <w:p w14:paraId="7554E3D9" w14:textId="6EDA5859" w:rsidR="00AA0A47" w:rsidRPr="00333B42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</w:tr>
      <w:tr w:rsidR="00AA0A47" w:rsidRPr="00333B42" w14:paraId="3FD476C2" w14:textId="77777777" w:rsidTr="007F7932">
        <w:tc>
          <w:tcPr>
            <w:tcW w:w="2142" w:type="pct"/>
          </w:tcPr>
          <w:p w14:paraId="612E9E12" w14:textId="77777777" w:rsidR="00AA0A47" w:rsidRPr="00333B42" w:rsidRDefault="00AA0A47" w:rsidP="00AA0A47">
            <w:pPr>
              <w:spacing w:line="42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715" w:type="pct"/>
          </w:tcPr>
          <w:p w14:paraId="547309D4" w14:textId="32B8AD46" w:rsidR="00AA0A47" w:rsidRPr="00333B42" w:rsidRDefault="00436F03" w:rsidP="00314CE3">
            <w:pPr>
              <w:spacing w:line="420" w:lineRule="exact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309,7</w:t>
            </w:r>
            <w:r w:rsidR="00314CE3" w:rsidRPr="00333B42">
              <w:rPr>
                <w:sz w:val="30"/>
                <w:szCs w:val="30"/>
              </w:rPr>
              <w:t>44</w:t>
            </w:r>
          </w:p>
        </w:tc>
        <w:tc>
          <w:tcPr>
            <w:tcW w:w="715" w:type="pct"/>
          </w:tcPr>
          <w:p w14:paraId="107CEFD1" w14:textId="7BB22881" w:rsidR="00AA0A47" w:rsidRPr="00333B42" w:rsidRDefault="0006583B" w:rsidP="00AA0A47">
            <w:pPr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61,392</w:t>
            </w:r>
          </w:p>
        </w:tc>
        <w:tc>
          <w:tcPr>
            <w:tcW w:w="714" w:type="pct"/>
          </w:tcPr>
          <w:p w14:paraId="00F88964" w14:textId="67C29327" w:rsidR="00AA0A47" w:rsidRPr="00333B42" w:rsidRDefault="00436F03" w:rsidP="00314CE3">
            <w:pPr>
              <w:spacing w:line="420" w:lineRule="exact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308,2</w:t>
            </w:r>
            <w:r w:rsidR="00314CE3" w:rsidRPr="00333B42">
              <w:rPr>
                <w:sz w:val="30"/>
                <w:szCs w:val="30"/>
              </w:rPr>
              <w:t>14</w:t>
            </w:r>
          </w:p>
        </w:tc>
        <w:tc>
          <w:tcPr>
            <w:tcW w:w="714" w:type="pct"/>
          </w:tcPr>
          <w:p w14:paraId="04BF7412" w14:textId="2679E195" w:rsidR="00AA0A47" w:rsidRPr="00333B42" w:rsidRDefault="0006583B" w:rsidP="00AA0A47">
            <w:pPr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58,267</w:t>
            </w:r>
          </w:p>
        </w:tc>
      </w:tr>
      <w:tr w:rsidR="00AA0A47" w:rsidRPr="00333B42" w14:paraId="1A53B2FC" w14:textId="77777777" w:rsidTr="00AA1A22">
        <w:tc>
          <w:tcPr>
            <w:tcW w:w="2142" w:type="pct"/>
          </w:tcPr>
          <w:p w14:paraId="12D976E0" w14:textId="21CF2AB1" w:rsidR="00AA0A47" w:rsidRPr="00333B42" w:rsidRDefault="00AA0A47" w:rsidP="00AA0A47">
            <w:pPr>
              <w:spacing w:line="420" w:lineRule="exact"/>
              <w:ind w:left="33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สินทรัพย์ที่เกิดจากสัญญา –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15" w:type="pct"/>
          </w:tcPr>
          <w:p w14:paraId="3BB228FF" w14:textId="7C8E5BA7" w:rsidR="00AA0A47" w:rsidRPr="00333B42" w:rsidRDefault="00436F03" w:rsidP="0000279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309,7</w:t>
            </w:r>
            <w:r w:rsidR="00314CE3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44</w:t>
            </w:r>
          </w:p>
        </w:tc>
        <w:tc>
          <w:tcPr>
            <w:tcW w:w="715" w:type="pct"/>
          </w:tcPr>
          <w:p w14:paraId="4DA0C712" w14:textId="400F4FEC" w:rsidR="00AA0A47" w:rsidRPr="00333B42" w:rsidRDefault="0006583B" w:rsidP="0000279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61,392</w:t>
            </w:r>
          </w:p>
        </w:tc>
        <w:tc>
          <w:tcPr>
            <w:tcW w:w="714" w:type="pct"/>
          </w:tcPr>
          <w:p w14:paraId="608D74EE" w14:textId="0CB38E5B" w:rsidR="00AA0A47" w:rsidRPr="00333B42" w:rsidRDefault="00436F03" w:rsidP="0000279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308,2</w:t>
            </w:r>
            <w:r w:rsidR="00314CE3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</w:t>
            </w:r>
          </w:p>
        </w:tc>
        <w:tc>
          <w:tcPr>
            <w:tcW w:w="714" w:type="pct"/>
          </w:tcPr>
          <w:p w14:paraId="7C711C32" w14:textId="3F679E6A" w:rsidR="00AA0A47" w:rsidRPr="00333B42" w:rsidRDefault="0006583B" w:rsidP="0000279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58,267</w:t>
            </w:r>
          </w:p>
        </w:tc>
      </w:tr>
    </w:tbl>
    <w:p w14:paraId="38A3294C" w14:textId="77777777" w:rsidR="00D32D77" w:rsidRPr="00333B42" w:rsidRDefault="00D32D77" w:rsidP="00392C21">
      <w:pPr>
        <w:spacing w:line="380" w:lineRule="exact"/>
        <w:rPr>
          <w:sz w:val="30"/>
          <w:szCs w:val="30"/>
        </w:rPr>
      </w:pPr>
    </w:p>
    <w:p w14:paraId="70842181" w14:textId="4332A58B" w:rsidR="00952A84" w:rsidRPr="00333B42" w:rsidRDefault="00952A84" w:rsidP="00D32D77">
      <w:pPr>
        <w:tabs>
          <w:tab w:val="left" w:pos="1440"/>
          <w:tab w:val="left" w:pos="2880"/>
          <w:tab w:val="left" w:pos="9781"/>
        </w:tabs>
        <w:spacing w:line="380" w:lineRule="exact"/>
        <w:ind w:left="567" w:hanging="567"/>
        <w:jc w:val="thaiDistribute"/>
        <w:rPr>
          <w:b/>
          <w:bCs/>
          <w:sz w:val="30"/>
          <w:szCs w:val="30"/>
          <w:cs/>
        </w:rPr>
      </w:pPr>
    </w:p>
    <w:p w14:paraId="42EC45ED" w14:textId="77777777" w:rsidR="00952A84" w:rsidRPr="00333B42" w:rsidRDefault="00952A84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</w:rPr>
        <w:br w:type="page"/>
      </w:r>
    </w:p>
    <w:p w14:paraId="2ECCFA57" w14:textId="0EABF816" w:rsidR="00D32D77" w:rsidRPr="00333B42" w:rsidRDefault="00D32D77" w:rsidP="00DF4A97">
      <w:pPr>
        <w:spacing w:line="400" w:lineRule="exact"/>
        <w:ind w:left="567"/>
        <w:jc w:val="thaiDistribute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</w:rPr>
        <w:lastRenderedPageBreak/>
        <w:t>รายได้ที่รับรู้ที่เกี่ยวข้องกับยอดคงเหลือตามสัญญา</w:t>
      </w:r>
    </w:p>
    <w:p w14:paraId="08ACACFB" w14:textId="5459B7CE" w:rsidR="00D32D77" w:rsidRPr="00333B42" w:rsidRDefault="00D32D77" w:rsidP="00DF4A97">
      <w:pPr>
        <w:overflowPunct w:val="0"/>
        <w:adjustRightInd w:val="0"/>
        <w:spacing w:before="120" w:after="20" w:line="400" w:lineRule="exact"/>
        <w:ind w:firstLine="567"/>
        <w:jc w:val="thaiDistribute"/>
        <w:textAlignment w:val="baseline"/>
        <w:rPr>
          <w:color w:val="000000"/>
          <w:sz w:val="30"/>
          <w:szCs w:val="30"/>
        </w:rPr>
      </w:pPr>
      <w:r w:rsidRPr="00333B42">
        <w:rPr>
          <w:color w:val="000000"/>
          <w:sz w:val="30"/>
          <w:szCs w:val="30"/>
          <w:cs/>
        </w:rPr>
        <w:t xml:space="preserve">รายได้ที่รับรู้ที่เกี่ยวข้องกับยอดคงเหลือตามสัญญาสำหรับปี สิ้นสุดวันที่ </w:t>
      </w:r>
      <w:r w:rsidR="009D78F2" w:rsidRPr="00333B42">
        <w:rPr>
          <w:color w:val="000000"/>
          <w:sz w:val="30"/>
          <w:szCs w:val="30"/>
          <w:lang w:val="en-US"/>
        </w:rPr>
        <w:t>31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>ธันวาคม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>มีดังนี้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13"/>
        <w:gridCol w:w="1215"/>
        <w:gridCol w:w="1213"/>
        <w:gridCol w:w="1215"/>
      </w:tblGrid>
      <w:tr w:rsidR="00FC269F" w:rsidRPr="00333B42" w14:paraId="5B31AD07" w14:textId="77777777" w:rsidTr="00063AA4">
        <w:tc>
          <w:tcPr>
            <w:tcW w:w="2306" w:type="pct"/>
          </w:tcPr>
          <w:p w14:paraId="1FC5CA4C" w14:textId="77777777" w:rsidR="00FC269F" w:rsidRPr="00333B42" w:rsidRDefault="00FC269F" w:rsidP="00DF4A97">
            <w:pPr>
              <w:spacing w:line="40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7" w:type="pct"/>
            <w:gridSpan w:val="2"/>
          </w:tcPr>
          <w:p w14:paraId="01EE83CE" w14:textId="77777777" w:rsidR="00FC269F" w:rsidRPr="00333B42" w:rsidRDefault="00FC269F" w:rsidP="00DF4A97">
            <w:pPr>
              <w:spacing w:line="40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7" w:type="pct"/>
            <w:gridSpan w:val="2"/>
          </w:tcPr>
          <w:p w14:paraId="48360384" w14:textId="77777777" w:rsidR="00FC269F" w:rsidRPr="00333B42" w:rsidRDefault="00FC269F" w:rsidP="00DF4A97">
            <w:pPr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FC269F" w:rsidRPr="00333B42" w14:paraId="0C5C14A1" w14:textId="77777777" w:rsidTr="00063AA4">
        <w:tc>
          <w:tcPr>
            <w:tcW w:w="2306" w:type="pct"/>
          </w:tcPr>
          <w:p w14:paraId="1BC7C9BA" w14:textId="77777777" w:rsidR="00FC269F" w:rsidRPr="00333B42" w:rsidRDefault="00FC269F" w:rsidP="00DF4A97">
            <w:pPr>
              <w:spacing w:line="40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7" w:type="pct"/>
            <w:gridSpan w:val="2"/>
          </w:tcPr>
          <w:p w14:paraId="5A92926D" w14:textId="77777777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47" w:type="pct"/>
            <w:gridSpan w:val="2"/>
          </w:tcPr>
          <w:p w14:paraId="0B81C480" w14:textId="77777777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269F" w:rsidRPr="00333B42" w14:paraId="394BB6D9" w14:textId="77777777" w:rsidTr="002D18E4">
        <w:tc>
          <w:tcPr>
            <w:tcW w:w="2306" w:type="pct"/>
            <w:shd w:val="clear" w:color="auto" w:fill="auto"/>
          </w:tcPr>
          <w:p w14:paraId="43902BD2" w14:textId="77777777" w:rsidR="00FC269F" w:rsidRPr="00333B42" w:rsidRDefault="00FC269F" w:rsidP="00DF4A97">
            <w:pPr>
              <w:spacing w:line="40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</w:tcPr>
          <w:p w14:paraId="0CEDEE22" w14:textId="4309942C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674" w:type="pct"/>
          </w:tcPr>
          <w:p w14:paraId="417B3122" w14:textId="75A067C0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673" w:type="pct"/>
          </w:tcPr>
          <w:p w14:paraId="082BF84D" w14:textId="4CD14FCD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674" w:type="pct"/>
          </w:tcPr>
          <w:p w14:paraId="58185A44" w14:textId="3A627E50" w:rsidR="00FC269F" w:rsidRPr="00333B42" w:rsidRDefault="00FC269F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BC6F1D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FC269F" w:rsidRPr="00333B42" w14:paraId="0ED7715E" w14:textId="77777777" w:rsidTr="002D18E4">
        <w:tc>
          <w:tcPr>
            <w:tcW w:w="2306" w:type="pct"/>
            <w:shd w:val="clear" w:color="auto" w:fill="auto"/>
          </w:tcPr>
          <w:p w14:paraId="404A41FA" w14:textId="72BD849F" w:rsidR="00FC269F" w:rsidRPr="00333B42" w:rsidRDefault="00FC269F" w:rsidP="00DF4A97">
            <w:pPr>
              <w:spacing w:line="400" w:lineRule="exact"/>
              <w:ind w:right="-131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รายได้ที่รับรู้ที่เคยรวมอยู่ในยอดยกมาของ</w:t>
            </w:r>
          </w:p>
        </w:tc>
        <w:tc>
          <w:tcPr>
            <w:tcW w:w="673" w:type="pct"/>
          </w:tcPr>
          <w:p w14:paraId="7BD1E1FC" w14:textId="77777777" w:rsidR="00FC269F" w:rsidRPr="00333B42" w:rsidRDefault="00FC269F" w:rsidP="00DF4A97">
            <w:pPr>
              <w:spacing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4" w:type="pct"/>
          </w:tcPr>
          <w:p w14:paraId="10DD4734" w14:textId="77777777" w:rsidR="00FC269F" w:rsidRPr="00333B42" w:rsidRDefault="00FC269F" w:rsidP="00DF4A97">
            <w:pPr>
              <w:spacing w:line="40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3" w:type="pct"/>
          </w:tcPr>
          <w:p w14:paraId="140EA2CB" w14:textId="77777777" w:rsidR="00FC269F" w:rsidRPr="00333B42" w:rsidRDefault="00FC269F" w:rsidP="00DF4A97">
            <w:pPr>
              <w:spacing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4" w:type="pct"/>
          </w:tcPr>
          <w:p w14:paraId="4BE0EC56" w14:textId="77777777" w:rsidR="00FC269F" w:rsidRPr="00333B42" w:rsidRDefault="00FC269F" w:rsidP="00DF4A97">
            <w:pPr>
              <w:spacing w:line="40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2D18E4" w:rsidRPr="00333B42" w14:paraId="132BA21B" w14:textId="77777777" w:rsidTr="002D18E4">
        <w:tc>
          <w:tcPr>
            <w:tcW w:w="2306" w:type="pct"/>
            <w:shd w:val="clear" w:color="auto" w:fill="auto"/>
          </w:tcPr>
          <w:p w14:paraId="7988100C" w14:textId="647AFEBF" w:rsidR="002D18E4" w:rsidRPr="00333B42" w:rsidRDefault="002D18E4" w:rsidP="00DF4A97">
            <w:pPr>
              <w:spacing w:line="400" w:lineRule="exact"/>
              <w:ind w:right="-131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    เงินรับล่วงหน้าจากสัญญาบริการ</w:t>
            </w:r>
          </w:p>
        </w:tc>
        <w:tc>
          <w:tcPr>
            <w:tcW w:w="673" w:type="pct"/>
          </w:tcPr>
          <w:p w14:paraId="73DC88A1" w14:textId="284331DA" w:rsidR="002D18E4" w:rsidRPr="00333B42" w:rsidRDefault="002D18E4" w:rsidP="00DF4A97">
            <w:pPr>
              <w:spacing w:line="400" w:lineRule="exact"/>
              <w:ind w:lef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15,015</w:t>
            </w:r>
          </w:p>
        </w:tc>
        <w:tc>
          <w:tcPr>
            <w:tcW w:w="674" w:type="pct"/>
          </w:tcPr>
          <w:p w14:paraId="37EAA2F7" w14:textId="090C9F3A" w:rsidR="002D18E4" w:rsidRPr="00333B42" w:rsidRDefault="002D18E4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41,055</w:t>
            </w:r>
          </w:p>
        </w:tc>
        <w:tc>
          <w:tcPr>
            <w:tcW w:w="673" w:type="pct"/>
          </w:tcPr>
          <w:p w14:paraId="62E3E212" w14:textId="5084EA36" w:rsidR="002D18E4" w:rsidRPr="00333B42" w:rsidRDefault="002D18E4" w:rsidP="00DF4A97">
            <w:pPr>
              <w:spacing w:line="400" w:lineRule="exact"/>
              <w:ind w:lef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15,015</w:t>
            </w:r>
          </w:p>
        </w:tc>
        <w:tc>
          <w:tcPr>
            <w:tcW w:w="674" w:type="pct"/>
          </w:tcPr>
          <w:p w14:paraId="412713B3" w14:textId="522BE08B" w:rsidR="002D18E4" w:rsidRPr="00333B42" w:rsidRDefault="002D18E4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41,055</w:t>
            </w:r>
          </w:p>
        </w:tc>
      </w:tr>
      <w:tr w:rsidR="00FC269F" w:rsidRPr="00333B42" w14:paraId="2BF427DB" w14:textId="77777777" w:rsidTr="002D18E4">
        <w:tc>
          <w:tcPr>
            <w:tcW w:w="2306" w:type="pct"/>
            <w:shd w:val="clear" w:color="auto" w:fill="auto"/>
          </w:tcPr>
          <w:p w14:paraId="697483A7" w14:textId="1B56FDFA" w:rsidR="00FC269F" w:rsidRPr="00333B42" w:rsidRDefault="00FC269F" w:rsidP="00DF4A97">
            <w:pPr>
              <w:spacing w:line="400" w:lineRule="exact"/>
              <w:ind w:right="-131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รายได้ที่รับรู้จากการเปลี่ยนแปลงของสิ่งตอบแทน</w:t>
            </w:r>
          </w:p>
        </w:tc>
        <w:tc>
          <w:tcPr>
            <w:tcW w:w="673" w:type="pct"/>
          </w:tcPr>
          <w:p w14:paraId="35EB9FAB" w14:textId="77777777" w:rsidR="00FC269F" w:rsidRPr="00333B42" w:rsidRDefault="00FC269F" w:rsidP="00DF4A97">
            <w:pPr>
              <w:spacing w:line="400" w:lineRule="exact"/>
              <w:ind w:left="-108" w:right="-110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674" w:type="pct"/>
          </w:tcPr>
          <w:p w14:paraId="1A5C1158" w14:textId="77777777" w:rsidR="00FC269F" w:rsidRPr="00333B42" w:rsidRDefault="00FC269F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673" w:type="pct"/>
          </w:tcPr>
          <w:p w14:paraId="24A91B9D" w14:textId="77777777" w:rsidR="00FC269F" w:rsidRPr="00333B42" w:rsidRDefault="00FC269F" w:rsidP="00DF4A97">
            <w:pPr>
              <w:spacing w:line="400" w:lineRule="exact"/>
              <w:ind w:left="-108" w:right="-110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674" w:type="pct"/>
          </w:tcPr>
          <w:p w14:paraId="22E7A6BB" w14:textId="77777777" w:rsidR="00FC269F" w:rsidRPr="00333B42" w:rsidRDefault="00FC269F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FC269F" w:rsidRPr="00333B42" w14:paraId="787C5FE7" w14:textId="77777777" w:rsidTr="002D18E4">
        <w:tc>
          <w:tcPr>
            <w:tcW w:w="2306" w:type="pct"/>
            <w:shd w:val="clear" w:color="auto" w:fill="auto"/>
          </w:tcPr>
          <w:p w14:paraId="1C12414F" w14:textId="113CE404" w:rsidR="00FC269F" w:rsidRPr="00333B42" w:rsidRDefault="00FC269F" w:rsidP="00DF4A97">
            <w:pPr>
              <w:spacing w:line="400" w:lineRule="exact"/>
              <w:ind w:right="-131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ผันแปรที่เกี่ยวเนื่องกับภาระที่ได้ปฎิบัติแล้ว</w:t>
            </w:r>
          </w:p>
        </w:tc>
        <w:tc>
          <w:tcPr>
            <w:tcW w:w="673" w:type="pct"/>
          </w:tcPr>
          <w:p w14:paraId="0360247B" w14:textId="77777777" w:rsidR="00FC269F" w:rsidRPr="00333B42" w:rsidRDefault="00FC269F" w:rsidP="00DF4A97">
            <w:pPr>
              <w:spacing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74" w:type="pct"/>
          </w:tcPr>
          <w:p w14:paraId="12EBA425" w14:textId="77777777" w:rsidR="00FC269F" w:rsidRPr="00333B42" w:rsidRDefault="00FC269F" w:rsidP="00DF4A97">
            <w:pPr>
              <w:spacing w:line="40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3" w:type="pct"/>
          </w:tcPr>
          <w:p w14:paraId="57191C27" w14:textId="77777777" w:rsidR="00FC269F" w:rsidRPr="00333B42" w:rsidRDefault="00FC269F" w:rsidP="00DF4A97">
            <w:pPr>
              <w:spacing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4" w:type="pct"/>
          </w:tcPr>
          <w:p w14:paraId="078445F4" w14:textId="77777777" w:rsidR="00FC269F" w:rsidRPr="00333B42" w:rsidRDefault="00FC269F" w:rsidP="00DF4A97">
            <w:pPr>
              <w:spacing w:line="40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FC269F" w:rsidRPr="00333B42" w14:paraId="30293760" w14:textId="77777777" w:rsidTr="002D18E4">
        <w:tc>
          <w:tcPr>
            <w:tcW w:w="2306" w:type="pct"/>
            <w:shd w:val="clear" w:color="auto" w:fill="auto"/>
          </w:tcPr>
          <w:p w14:paraId="19B6A6E6" w14:textId="0469D9DE" w:rsidR="00FC269F" w:rsidRPr="00333B42" w:rsidRDefault="00FC269F" w:rsidP="00DF4A97">
            <w:pPr>
              <w:spacing w:line="400" w:lineRule="exact"/>
              <w:ind w:right="-131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ในปีก่อน</w:t>
            </w:r>
          </w:p>
        </w:tc>
        <w:tc>
          <w:tcPr>
            <w:tcW w:w="673" w:type="pct"/>
          </w:tcPr>
          <w:p w14:paraId="0F2D7BA8" w14:textId="7F7481FE" w:rsidR="00FC269F" w:rsidRPr="00333B42" w:rsidRDefault="00FC269F" w:rsidP="00DF4A97">
            <w:pPr>
              <w:spacing w:line="400" w:lineRule="exact"/>
              <w:ind w:left="-108" w:right="2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674" w:type="pct"/>
          </w:tcPr>
          <w:p w14:paraId="5B7BF654" w14:textId="33ABFC51" w:rsidR="00FC269F" w:rsidRPr="00333B42" w:rsidRDefault="00FC269F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673" w:type="pct"/>
          </w:tcPr>
          <w:p w14:paraId="1D23C825" w14:textId="67FB7063" w:rsidR="00FC269F" w:rsidRPr="00333B42" w:rsidRDefault="00FC269F" w:rsidP="00DF4A97">
            <w:pPr>
              <w:spacing w:line="400" w:lineRule="exact"/>
              <w:ind w:left="-108" w:right="27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674" w:type="pct"/>
          </w:tcPr>
          <w:p w14:paraId="2E989F6F" w14:textId="34137250" w:rsidR="00FC269F" w:rsidRPr="00333B42" w:rsidRDefault="00FC269F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436F03" w:rsidRPr="00333B42" w14:paraId="7261005F" w14:textId="77777777" w:rsidTr="002D18E4">
        <w:trPr>
          <w:trHeight w:val="432"/>
        </w:trPr>
        <w:tc>
          <w:tcPr>
            <w:tcW w:w="2306" w:type="pct"/>
            <w:shd w:val="clear" w:color="auto" w:fill="auto"/>
          </w:tcPr>
          <w:p w14:paraId="71895D1F" w14:textId="77777777" w:rsidR="00436F03" w:rsidRPr="00333B42" w:rsidRDefault="00436F03" w:rsidP="00DF4A97">
            <w:pPr>
              <w:spacing w:line="400" w:lineRule="exact"/>
              <w:ind w:right="-131"/>
              <w:rPr>
                <w:sz w:val="30"/>
                <w:szCs w:val="30"/>
                <w:cs/>
              </w:rPr>
            </w:pPr>
          </w:p>
        </w:tc>
        <w:tc>
          <w:tcPr>
            <w:tcW w:w="673" w:type="pct"/>
          </w:tcPr>
          <w:p w14:paraId="3DC660FA" w14:textId="77777777" w:rsidR="00436F03" w:rsidRPr="00333B42" w:rsidRDefault="00436F03" w:rsidP="00DF4A97">
            <w:pPr>
              <w:spacing w:line="400" w:lineRule="exact"/>
              <w:ind w:left="-108" w:right="2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674" w:type="pct"/>
          </w:tcPr>
          <w:p w14:paraId="7E833441" w14:textId="77777777" w:rsidR="00436F03" w:rsidRPr="00333B42" w:rsidRDefault="00436F03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673" w:type="pct"/>
          </w:tcPr>
          <w:p w14:paraId="0A788EDD" w14:textId="77777777" w:rsidR="00436F03" w:rsidRPr="00333B42" w:rsidRDefault="00436F03" w:rsidP="00DF4A97">
            <w:pPr>
              <w:spacing w:line="400" w:lineRule="exact"/>
              <w:ind w:left="-108" w:right="27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674" w:type="pct"/>
          </w:tcPr>
          <w:p w14:paraId="4E0D6177" w14:textId="77777777" w:rsidR="00436F03" w:rsidRPr="00333B42" w:rsidRDefault="00436F03" w:rsidP="00DF4A97">
            <w:pPr>
              <w:spacing w:line="40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</w:tbl>
    <w:p w14:paraId="1BA93DF7" w14:textId="6E83C383" w:rsidR="00D32D77" w:rsidRPr="00333B42" w:rsidRDefault="00D32D77" w:rsidP="00DF4A97">
      <w:pPr>
        <w:pStyle w:val="ListParagraph"/>
        <w:numPr>
          <w:ilvl w:val="1"/>
          <w:numId w:val="5"/>
        </w:numPr>
        <w:tabs>
          <w:tab w:val="decimal" w:pos="7740"/>
          <w:tab w:val="decimal" w:pos="8820"/>
        </w:tabs>
        <w:overflowPunct w:val="0"/>
        <w:adjustRightInd w:val="0"/>
        <w:spacing w:line="400" w:lineRule="exact"/>
        <w:ind w:left="1134" w:hanging="567"/>
        <w:jc w:val="thaiDistribute"/>
        <w:textAlignment w:val="baseline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</w:rPr>
        <w:t>รายได้ที่คาดว่าจะรับรู้สำหรับภาระที่ยังปฏิบัติไม่เสร็จสิ้น</w:t>
      </w:r>
    </w:p>
    <w:p w14:paraId="1AD5D595" w14:textId="27A60CDF" w:rsidR="00D32D77" w:rsidRPr="00333B42" w:rsidRDefault="00D32D77" w:rsidP="00DF4A97">
      <w:pPr>
        <w:overflowPunct w:val="0"/>
        <w:adjustRightInd w:val="0"/>
        <w:spacing w:before="120" w:after="120" w:line="400" w:lineRule="exact"/>
        <w:ind w:left="1134"/>
        <w:jc w:val="thaiDistribute"/>
        <w:textAlignment w:val="baseline"/>
        <w:rPr>
          <w:spacing w:val="-4"/>
          <w:sz w:val="30"/>
          <w:szCs w:val="30"/>
        </w:rPr>
      </w:pPr>
      <w:r w:rsidRPr="00333B42">
        <w:rPr>
          <w:spacing w:val="-4"/>
          <w:sz w:val="30"/>
          <w:szCs w:val="30"/>
          <w:cs/>
        </w:rPr>
        <w:t>ณ</w:t>
      </w:r>
      <w:r w:rsidRPr="00333B42">
        <w:rPr>
          <w:spacing w:val="-4"/>
          <w:sz w:val="30"/>
          <w:szCs w:val="30"/>
        </w:rPr>
        <w:t xml:space="preserve"> </w:t>
      </w:r>
      <w:r w:rsidRPr="00333B42">
        <w:rPr>
          <w:spacing w:val="-4"/>
          <w:sz w:val="30"/>
          <w:szCs w:val="30"/>
          <w:cs/>
        </w:rPr>
        <w:t>วันที่</w:t>
      </w:r>
      <w:r w:rsidRPr="00333B42">
        <w:rPr>
          <w:spacing w:val="-4"/>
          <w:sz w:val="30"/>
          <w:szCs w:val="30"/>
        </w:rPr>
        <w:t xml:space="preserve"> </w:t>
      </w:r>
      <w:r w:rsidR="009D78F2" w:rsidRPr="00333B42">
        <w:rPr>
          <w:spacing w:val="-4"/>
          <w:sz w:val="30"/>
          <w:szCs w:val="30"/>
          <w:lang w:val="en-US"/>
        </w:rPr>
        <w:t>31</w:t>
      </w:r>
      <w:r w:rsidRPr="00333B42">
        <w:rPr>
          <w:spacing w:val="-4"/>
          <w:sz w:val="30"/>
          <w:szCs w:val="30"/>
        </w:rPr>
        <w:t xml:space="preserve"> </w:t>
      </w:r>
      <w:r w:rsidRPr="00333B42">
        <w:rPr>
          <w:spacing w:val="-4"/>
          <w:sz w:val="30"/>
          <w:szCs w:val="30"/>
          <w:cs/>
        </w:rPr>
        <w:t xml:space="preserve">ธันวาคม </w:t>
      </w:r>
      <w:r w:rsidR="009D78F2" w:rsidRPr="00333B42">
        <w:rPr>
          <w:spacing w:val="-4"/>
          <w:sz w:val="30"/>
          <w:szCs w:val="30"/>
          <w:lang w:val="en-US"/>
        </w:rPr>
        <w:t>256</w:t>
      </w:r>
      <w:r w:rsidR="003C1CED" w:rsidRPr="00333B42">
        <w:rPr>
          <w:spacing w:val="-4"/>
          <w:sz w:val="30"/>
          <w:szCs w:val="30"/>
          <w:lang w:val="en-US"/>
        </w:rPr>
        <w:t>5</w:t>
      </w:r>
      <w:r w:rsidRPr="00333B42">
        <w:rPr>
          <w:spacing w:val="-4"/>
          <w:sz w:val="30"/>
          <w:szCs w:val="30"/>
        </w:rPr>
        <w:t xml:space="preserve"> </w:t>
      </w:r>
      <w:r w:rsidRPr="00333B42">
        <w:rPr>
          <w:spacing w:val="-4"/>
          <w:sz w:val="30"/>
          <w:szCs w:val="30"/>
          <w:cs/>
        </w:rPr>
        <w:t xml:space="preserve">และ </w:t>
      </w:r>
      <w:r w:rsidR="009D78F2" w:rsidRPr="00333B42">
        <w:rPr>
          <w:spacing w:val="-4"/>
          <w:sz w:val="30"/>
          <w:szCs w:val="30"/>
          <w:lang w:val="en-US"/>
        </w:rPr>
        <w:t>256</w:t>
      </w:r>
      <w:r w:rsidR="003C1CED" w:rsidRPr="00333B42">
        <w:rPr>
          <w:spacing w:val="-4"/>
          <w:sz w:val="30"/>
          <w:szCs w:val="30"/>
          <w:lang w:val="en-US"/>
        </w:rPr>
        <w:t>4</w:t>
      </w:r>
      <w:r w:rsidRPr="00333B42">
        <w:rPr>
          <w:spacing w:val="-4"/>
          <w:sz w:val="30"/>
          <w:szCs w:val="30"/>
          <w:cs/>
        </w:rPr>
        <w:t xml:space="preserve"> บริษัทคาดว่าจะมีรายได้ที่รับรู้ในอนาคตสำหรับภาระที่ยังปฏิบัติ</w:t>
      </w:r>
      <w:r w:rsidR="009A587A" w:rsidRPr="00333B42">
        <w:rPr>
          <w:spacing w:val="-4"/>
          <w:sz w:val="30"/>
          <w:szCs w:val="30"/>
        </w:rPr>
        <w:br/>
      </w:r>
      <w:r w:rsidRPr="00333B42">
        <w:rPr>
          <w:spacing w:val="-4"/>
          <w:sz w:val="30"/>
          <w:szCs w:val="30"/>
          <w:cs/>
        </w:rPr>
        <w:t>ไม่</w:t>
      </w:r>
      <w:r w:rsidR="000E516B" w:rsidRPr="00333B42">
        <w:rPr>
          <w:rFonts w:hint="cs"/>
          <w:spacing w:val="-4"/>
          <w:sz w:val="30"/>
          <w:szCs w:val="30"/>
          <w:cs/>
        </w:rPr>
        <w:t>เ</w:t>
      </w:r>
      <w:r w:rsidRPr="00333B42">
        <w:rPr>
          <w:spacing w:val="-4"/>
          <w:sz w:val="30"/>
          <w:szCs w:val="30"/>
          <w:cs/>
        </w:rPr>
        <w:t xml:space="preserve">สร็จสิ้น (หรือยังไม่เสร็จสิ้นบางส่วน) ของสัญญาที่ทำกับลูกค้าจำนวน </w:t>
      </w:r>
      <w:r w:rsidR="00314CE3" w:rsidRPr="00333B42">
        <w:rPr>
          <w:spacing w:val="-4"/>
          <w:sz w:val="30"/>
          <w:szCs w:val="30"/>
          <w:lang w:val="en-US"/>
        </w:rPr>
        <w:t>355.51</w:t>
      </w:r>
      <w:r w:rsidRPr="00333B42">
        <w:rPr>
          <w:spacing w:val="-4"/>
          <w:sz w:val="30"/>
          <w:szCs w:val="30"/>
          <w:cs/>
        </w:rPr>
        <w:t xml:space="preserve"> ล้านบาท และ </w:t>
      </w:r>
      <w:r w:rsidR="0006583B" w:rsidRPr="00333B42">
        <w:rPr>
          <w:spacing w:val="-4"/>
          <w:sz w:val="30"/>
          <w:szCs w:val="30"/>
          <w:lang w:val="en-US"/>
        </w:rPr>
        <w:t>248.69</w:t>
      </w:r>
      <w:r w:rsidRPr="00333B42">
        <w:rPr>
          <w:spacing w:val="-4"/>
          <w:sz w:val="30"/>
          <w:szCs w:val="30"/>
          <w:cs/>
        </w:rPr>
        <w:t xml:space="preserve"> </w:t>
      </w:r>
      <w:r w:rsidR="00063AA4" w:rsidRPr="00333B42">
        <w:rPr>
          <w:spacing w:val="-4"/>
          <w:sz w:val="30"/>
          <w:szCs w:val="30"/>
          <w:cs/>
        </w:rPr>
        <w:t>ล้านบาท</w:t>
      </w:r>
      <w:r w:rsidRPr="00333B42">
        <w:rPr>
          <w:spacing w:val="-4"/>
          <w:sz w:val="30"/>
          <w:szCs w:val="30"/>
          <w:cs/>
        </w:rPr>
        <w:t>ตามลำดับ</w:t>
      </w:r>
      <w:r w:rsidRPr="00333B42">
        <w:rPr>
          <w:spacing w:val="-4"/>
          <w:sz w:val="30"/>
          <w:szCs w:val="30"/>
        </w:rPr>
        <w:t xml:space="preserve"> </w:t>
      </w:r>
      <w:r w:rsidRPr="00333B42">
        <w:rPr>
          <w:spacing w:val="-4"/>
          <w:sz w:val="30"/>
          <w:szCs w:val="30"/>
          <w:cs/>
        </w:rPr>
        <w:t>ซึ่งบริษัทคาดว่าจะปฏิบัติตามภาระที่ต้องปฏิบัติของสัญญาดังกล่าวเสร็จสิ้นภายใน</w:t>
      </w:r>
      <w:r w:rsidRPr="00333B42">
        <w:rPr>
          <w:spacing w:val="-4"/>
          <w:sz w:val="30"/>
          <w:szCs w:val="30"/>
        </w:rPr>
        <w:t xml:space="preserve"> </w:t>
      </w:r>
      <w:r w:rsidR="009A587A" w:rsidRPr="00333B42">
        <w:rPr>
          <w:spacing w:val="-4"/>
          <w:sz w:val="30"/>
          <w:szCs w:val="30"/>
        </w:rPr>
        <w:br/>
      </w:r>
      <w:r w:rsidR="009E4DE9" w:rsidRPr="00333B42">
        <w:rPr>
          <w:spacing w:val="-4"/>
          <w:sz w:val="30"/>
          <w:szCs w:val="30"/>
          <w:lang w:val="en-US"/>
        </w:rPr>
        <w:t>3</w:t>
      </w:r>
      <w:r w:rsidRPr="00333B42">
        <w:rPr>
          <w:spacing w:val="-4"/>
          <w:sz w:val="30"/>
          <w:szCs w:val="30"/>
          <w:cs/>
        </w:rPr>
        <w:t xml:space="preserve"> ปี</w:t>
      </w:r>
    </w:p>
    <w:p w14:paraId="1365E104" w14:textId="1ECAD85B" w:rsidR="00FE150F" w:rsidRPr="00333B42" w:rsidRDefault="00D04D50" w:rsidP="00DF4A97">
      <w:pPr>
        <w:numPr>
          <w:ilvl w:val="0"/>
          <w:numId w:val="5"/>
        </w:numPr>
        <w:autoSpaceDE/>
        <w:autoSpaceDN/>
        <w:spacing w:before="20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333B42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276"/>
        <w:gridCol w:w="1275"/>
        <w:gridCol w:w="1276"/>
        <w:gridCol w:w="1276"/>
      </w:tblGrid>
      <w:tr w:rsidR="00471AAB" w:rsidRPr="00333B42" w14:paraId="172DDE7C" w14:textId="77777777" w:rsidTr="00816F1C">
        <w:tc>
          <w:tcPr>
            <w:tcW w:w="3911" w:type="dxa"/>
          </w:tcPr>
          <w:p w14:paraId="467603EF" w14:textId="77777777" w:rsidR="00471AAB" w:rsidRPr="00333B42" w:rsidRDefault="00471AAB" w:rsidP="00DF4A97">
            <w:pPr>
              <w:spacing w:line="400" w:lineRule="exact"/>
              <w:ind w:left="117" w:right="-1098"/>
              <w:rPr>
                <w:sz w:val="30"/>
                <w:szCs w:val="30"/>
              </w:rPr>
            </w:pPr>
            <w:bookmarkStart w:id="1" w:name="_Hlk92879497"/>
          </w:p>
        </w:tc>
        <w:tc>
          <w:tcPr>
            <w:tcW w:w="2551" w:type="dxa"/>
            <w:gridSpan w:val="2"/>
          </w:tcPr>
          <w:p w14:paraId="3881CB7B" w14:textId="77777777" w:rsidR="00471AAB" w:rsidRPr="00333B42" w:rsidRDefault="00471AAB" w:rsidP="00DF4A97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gridSpan w:val="2"/>
          </w:tcPr>
          <w:p w14:paraId="3D8E4D07" w14:textId="77777777" w:rsidR="00471AAB" w:rsidRPr="00333B42" w:rsidRDefault="00471AAB" w:rsidP="00DF4A97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471AAB" w:rsidRPr="00333B42" w14:paraId="54B097DA" w14:textId="77777777" w:rsidTr="00816F1C">
        <w:tc>
          <w:tcPr>
            <w:tcW w:w="3911" w:type="dxa"/>
          </w:tcPr>
          <w:p w14:paraId="55BD05D3" w14:textId="77777777" w:rsidR="00471AAB" w:rsidRPr="00333B42" w:rsidRDefault="00471AAB" w:rsidP="00DF4A97">
            <w:pPr>
              <w:spacing w:line="40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4F955421" w14:textId="77777777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</w:tcPr>
          <w:p w14:paraId="7F5E0346" w14:textId="77777777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1"/>
      <w:tr w:rsidR="00471AAB" w:rsidRPr="00333B42" w14:paraId="776135C4" w14:textId="77777777" w:rsidTr="00816F1C">
        <w:tc>
          <w:tcPr>
            <w:tcW w:w="3911" w:type="dxa"/>
          </w:tcPr>
          <w:p w14:paraId="2123E9F0" w14:textId="77777777" w:rsidR="00471AAB" w:rsidRPr="00333B42" w:rsidRDefault="00471AAB" w:rsidP="00DF4A97">
            <w:pPr>
              <w:spacing w:line="40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1276" w:type="dxa"/>
          </w:tcPr>
          <w:p w14:paraId="79D24FE3" w14:textId="78058476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3C1CED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75" w:type="dxa"/>
          </w:tcPr>
          <w:p w14:paraId="4D6ED919" w14:textId="4D14A56D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3C1CED" w:rsidRPr="00333B42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276" w:type="dxa"/>
          </w:tcPr>
          <w:p w14:paraId="6F7DAE7B" w14:textId="2A72BAEF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3C1CED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76" w:type="dxa"/>
          </w:tcPr>
          <w:p w14:paraId="454807D4" w14:textId="01CC7F10" w:rsidR="00471AAB" w:rsidRPr="00333B42" w:rsidRDefault="00471AAB" w:rsidP="00DF4A97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3C1CED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471AAB" w:rsidRPr="00333B42" w14:paraId="0CF2C04F" w14:textId="77777777" w:rsidTr="00816F1C">
        <w:tc>
          <w:tcPr>
            <w:tcW w:w="3911" w:type="dxa"/>
          </w:tcPr>
          <w:p w14:paraId="0FF3FD64" w14:textId="00B38D0C" w:rsidR="00471AAB" w:rsidRPr="00333B42" w:rsidRDefault="00471AAB" w:rsidP="00DF4A97">
            <w:pPr>
              <w:spacing w:line="40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276" w:type="dxa"/>
          </w:tcPr>
          <w:p w14:paraId="1E4C9FA0" w14:textId="33CE1338" w:rsidR="00471AAB" w:rsidRPr="00333B42" w:rsidRDefault="00DE5CB8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44,491</w:t>
            </w:r>
          </w:p>
        </w:tc>
        <w:tc>
          <w:tcPr>
            <w:tcW w:w="1275" w:type="dxa"/>
          </w:tcPr>
          <w:p w14:paraId="678240AA" w14:textId="46CF1505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117,948</w:t>
            </w:r>
          </w:p>
        </w:tc>
        <w:tc>
          <w:tcPr>
            <w:tcW w:w="1276" w:type="dxa"/>
          </w:tcPr>
          <w:p w14:paraId="5A447F74" w14:textId="60581A51" w:rsidR="00471AAB" w:rsidRPr="00333B42" w:rsidRDefault="00F1767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29,546</w:t>
            </w:r>
          </w:p>
        </w:tc>
        <w:tc>
          <w:tcPr>
            <w:tcW w:w="1276" w:type="dxa"/>
          </w:tcPr>
          <w:p w14:paraId="28DBA26C" w14:textId="16E43DC8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106,656</w:t>
            </w:r>
          </w:p>
        </w:tc>
      </w:tr>
      <w:tr w:rsidR="00471AAB" w:rsidRPr="00333B42" w14:paraId="0438E05E" w14:textId="77777777" w:rsidTr="00AB525A">
        <w:tc>
          <w:tcPr>
            <w:tcW w:w="3911" w:type="dxa"/>
          </w:tcPr>
          <w:p w14:paraId="57C85D95" w14:textId="485F680F" w:rsidR="00471AAB" w:rsidRPr="00333B42" w:rsidRDefault="00471AAB" w:rsidP="00DF4A97">
            <w:pPr>
              <w:spacing w:line="40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276" w:type="dxa"/>
          </w:tcPr>
          <w:p w14:paraId="3CBAF086" w14:textId="65019C48" w:rsidR="00471AAB" w:rsidRPr="00333B42" w:rsidRDefault="00D6227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9</w:t>
            </w:r>
            <w:r w:rsidR="00DE5CB8" w:rsidRPr="00333B42">
              <w:rPr>
                <w:sz w:val="30"/>
                <w:szCs w:val="30"/>
                <w:lang w:val="en-US"/>
              </w:rPr>
              <w:t>,8</w:t>
            </w:r>
            <w:r w:rsidRPr="00333B42">
              <w:rPr>
                <w:sz w:val="30"/>
                <w:szCs w:val="30"/>
                <w:lang w:val="en-US"/>
              </w:rPr>
              <w:t>6</w:t>
            </w:r>
            <w:r w:rsidR="003C380F" w:rsidRPr="00333B42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1275" w:type="dxa"/>
          </w:tcPr>
          <w:p w14:paraId="1C55FB00" w14:textId="11664034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13,711</w:t>
            </w:r>
          </w:p>
        </w:tc>
        <w:tc>
          <w:tcPr>
            <w:tcW w:w="1276" w:type="dxa"/>
          </w:tcPr>
          <w:p w14:paraId="4F4D5D6F" w14:textId="25437381" w:rsidR="00471AAB" w:rsidRPr="00333B42" w:rsidRDefault="003C380F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6,509</w:t>
            </w:r>
          </w:p>
        </w:tc>
        <w:tc>
          <w:tcPr>
            <w:tcW w:w="1276" w:type="dxa"/>
          </w:tcPr>
          <w:p w14:paraId="189E192F" w14:textId="4D22DC66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11,798</w:t>
            </w:r>
          </w:p>
        </w:tc>
      </w:tr>
      <w:tr w:rsidR="00471AAB" w:rsidRPr="00333B42" w14:paraId="4BECF3AB" w14:textId="77777777" w:rsidTr="00AB525A">
        <w:tc>
          <w:tcPr>
            <w:tcW w:w="3911" w:type="dxa"/>
          </w:tcPr>
          <w:p w14:paraId="362A8103" w14:textId="77777777" w:rsidR="00471AAB" w:rsidRPr="00333B42" w:rsidRDefault="00471AAB" w:rsidP="00DF4A97">
            <w:pPr>
              <w:spacing w:line="40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276" w:type="dxa"/>
          </w:tcPr>
          <w:p w14:paraId="17A42DFA" w14:textId="23584250" w:rsidR="00471AAB" w:rsidRPr="00333B42" w:rsidRDefault="00D6227B" w:rsidP="00DF4A9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2,858</w:t>
            </w:r>
          </w:p>
        </w:tc>
        <w:tc>
          <w:tcPr>
            <w:tcW w:w="1275" w:type="dxa"/>
          </w:tcPr>
          <w:p w14:paraId="4A1A84D6" w14:textId="1AB9C723" w:rsidR="00471AAB" w:rsidRPr="00333B42" w:rsidRDefault="0006583B" w:rsidP="00DF4A9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24,302</w:t>
            </w:r>
          </w:p>
        </w:tc>
        <w:tc>
          <w:tcPr>
            <w:tcW w:w="1276" w:type="dxa"/>
          </w:tcPr>
          <w:p w14:paraId="64E6B9ED" w14:textId="61E76E6C" w:rsidR="00471AAB" w:rsidRPr="00333B42" w:rsidRDefault="00D6227B" w:rsidP="00DF4A97">
            <w:pPr>
              <w:pBdr>
                <w:bottom w:val="single" w:sz="4" w:space="1" w:color="auto"/>
              </w:pBdr>
              <w:tabs>
                <w:tab w:val="decimal" w:pos="524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2,641</w:t>
            </w:r>
          </w:p>
        </w:tc>
        <w:tc>
          <w:tcPr>
            <w:tcW w:w="1276" w:type="dxa"/>
          </w:tcPr>
          <w:p w14:paraId="43F5E8B3" w14:textId="4D6E1E7A" w:rsidR="00471AAB" w:rsidRPr="00333B42" w:rsidRDefault="0006583B" w:rsidP="00DF4A9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23,792</w:t>
            </w:r>
          </w:p>
        </w:tc>
      </w:tr>
      <w:tr w:rsidR="00471AAB" w:rsidRPr="00333B42" w14:paraId="05EA8168" w14:textId="77777777" w:rsidTr="00AB525A">
        <w:tc>
          <w:tcPr>
            <w:tcW w:w="3911" w:type="dxa"/>
          </w:tcPr>
          <w:p w14:paraId="5C4CD364" w14:textId="77777777" w:rsidR="00471AAB" w:rsidRPr="00333B42" w:rsidRDefault="00471AAB" w:rsidP="00DF4A97">
            <w:pPr>
              <w:tabs>
                <w:tab w:val="left" w:pos="324"/>
              </w:tabs>
              <w:spacing w:line="40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6" w:type="dxa"/>
          </w:tcPr>
          <w:p w14:paraId="0A568F3A" w14:textId="585390D5" w:rsidR="00471AAB" w:rsidRPr="00333B42" w:rsidRDefault="00D6227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57,21</w:t>
            </w:r>
            <w:r w:rsidR="003C380F" w:rsidRPr="00333B42">
              <w:rPr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275" w:type="dxa"/>
          </w:tcPr>
          <w:p w14:paraId="58844249" w14:textId="64193EB0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155,961</w:t>
            </w:r>
          </w:p>
        </w:tc>
        <w:tc>
          <w:tcPr>
            <w:tcW w:w="1276" w:type="dxa"/>
          </w:tcPr>
          <w:p w14:paraId="5D978BBB" w14:textId="129804F8" w:rsidR="00471AAB" w:rsidRPr="00333B42" w:rsidRDefault="003C380F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38,696</w:t>
            </w:r>
          </w:p>
        </w:tc>
        <w:tc>
          <w:tcPr>
            <w:tcW w:w="1276" w:type="dxa"/>
          </w:tcPr>
          <w:p w14:paraId="1DD816AC" w14:textId="7DCE30C0" w:rsidR="00471AAB" w:rsidRPr="00333B42" w:rsidRDefault="00CE41E0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142,246</w:t>
            </w:r>
          </w:p>
        </w:tc>
      </w:tr>
      <w:tr w:rsidR="00471AAB" w:rsidRPr="00333B42" w14:paraId="55159BB2" w14:textId="77777777" w:rsidTr="00AB525A">
        <w:tc>
          <w:tcPr>
            <w:tcW w:w="3911" w:type="dxa"/>
          </w:tcPr>
          <w:p w14:paraId="107319BF" w14:textId="04592C82" w:rsidR="00471AAB" w:rsidRPr="00333B42" w:rsidRDefault="00471AAB" w:rsidP="00DF4A97">
            <w:pPr>
              <w:tabs>
                <w:tab w:val="left" w:pos="342"/>
              </w:tabs>
              <w:spacing w:line="400" w:lineRule="exact"/>
              <w:ind w:left="117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333B42">
              <w:rPr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276" w:type="dxa"/>
          </w:tcPr>
          <w:p w14:paraId="2AAF793F" w14:textId="60D0BFEF" w:rsidR="00471AAB" w:rsidRPr="00333B42" w:rsidRDefault="00DE5CB8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(5,616)</w:t>
            </w:r>
          </w:p>
        </w:tc>
        <w:tc>
          <w:tcPr>
            <w:tcW w:w="1275" w:type="dxa"/>
          </w:tcPr>
          <w:p w14:paraId="17EE3908" w14:textId="7FD2F99C" w:rsidR="00471AAB" w:rsidRPr="00333B42" w:rsidRDefault="0006583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57,222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76" w:type="dxa"/>
          </w:tcPr>
          <w:p w14:paraId="303532BB" w14:textId="34D2CEE6" w:rsidR="00471AAB" w:rsidRPr="00333B42" w:rsidRDefault="00F1767B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(5,17</w:t>
            </w:r>
            <w:r w:rsidR="003C380F" w:rsidRPr="00333B42">
              <w:rPr>
                <w:sz w:val="30"/>
                <w:szCs w:val="30"/>
              </w:rPr>
              <w:t>2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1276" w:type="dxa"/>
          </w:tcPr>
          <w:p w14:paraId="77F6E0A9" w14:textId="269DD461" w:rsidR="00471AAB" w:rsidRPr="00333B42" w:rsidRDefault="00CE41E0" w:rsidP="00DF4A97">
            <w:pPr>
              <w:tabs>
                <w:tab w:val="decimal" w:pos="852"/>
              </w:tabs>
              <w:spacing w:line="400" w:lineRule="exact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56,778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471AAB" w:rsidRPr="00333B42" w14:paraId="68CBF298" w14:textId="77777777" w:rsidTr="00AB525A">
        <w:trPr>
          <w:trHeight w:val="54"/>
        </w:trPr>
        <w:tc>
          <w:tcPr>
            <w:tcW w:w="3911" w:type="dxa"/>
          </w:tcPr>
          <w:p w14:paraId="3902CF82" w14:textId="47617C59" w:rsidR="00471AAB" w:rsidRPr="00333B42" w:rsidRDefault="00471AAB" w:rsidP="00DF4A97">
            <w:pPr>
              <w:tabs>
                <w:tab w:val="left" w:pos="324"/>
              </w:tabs>
              <w:spacing w:line="40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รวมสินค้าคงเหลือ - สุทธิ</w:t>
            </w:r>
          </w:p>
        </w:tc>
        <w:tc>
          <w:tcPr>
            <w:tcW w:w="1276" w:type="dxa"/>
          </w:tcPr>
          <w:p w14:paraId="3BDF91E2" w14:textId="1C296402" w:rsidR="00471AAB" w:rsidRPr="00333B42" w:rsidRDefault="00D6227B" w:rsidP="00DF4A9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51,59</w:t>
            </w:r>
            <w:r w:rsidR="003C380F"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275" w:type="dxa"/>
          </w:tcPr>
          <w:p w14:paraId="27821EE6" w14:textId="6818B4FD" w:rsidR="00471AAB" w:rsidRPr="00333B42" w:rsidRDefault="0006583B" w:rsidP="00DF4A9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98,739</w:t>
            </w:r>
          </w:p>
        </w:tc>
        <w:tc>
          <w:tcPr>
            <w:tcW w:w="1276" w:type="dxa"/>
          </w:tcPr>
          <w:p w14:paraId="787F70E9" w14:textId="4F0E9DD0" w:rsidR="00471AAB" w:rsidRPr="00333B42" w:rsidRDefault="003C380F" w:rsidP="00DF4A9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33,524</w:t>
            </w:r>
          </w:p>
        </w:tc>
        <w:tc>
          <w:tcPr>
            <w:tcW w:w="1276" w:type="dxa"/>
          </w:tcPr>
          <w:p w14:paraId="5BA87637" w14:textId="0FE95A91" w:rsidR="00471AAB" w:rsidRPr="00333B42" w:rsidRDefault="00CE41E0" w:rsidP="00DF4A9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85,468</w:t>
            </w:r>
          </w:p>
        </w:tc>
      </w:tr>
    </w:tbl>
    <w:p w14:paraId="269C5367" w14:textId="6708A9A6" w:rsidR="006A0EA6" w:rsidRPr="00333B42" w:rsidRDefault="006A0EA6" w:rsidP="00DF4A97">
      <w:pPr>
        <w:pStyle w:val="ListParagraph"/>
        <w:numPr>
          <w:ilvl w:val="0"/>
          <w:numId w:val="5"/>
        </w:numPr>
        <w:spacing w:before="120" w:line="400" w:lineRule="exact"/>
        <w:ind w:left="567" w:hanging="567"/>
        <w:rPr>
          <w:bCs/>
          <w:sz w:val="32"/>
          <w:szCs w:val="32"/>
        </w:rPr>
      </w:pPr>
      <w:r w:rsidRPr="00333B42">
        <w:rPr>
          <w:bCs/>
          <w:sz w:val="32"/>
          <w:szCs w:val="32"/>
          <w:cs/>
          <w:lang w:val="en-US"/>
        </w:rPr>
        <w:t>เงิน</w:t>
      </w:r>
      <w:r w:rsidR="00497FF4" w:rsidRPr="00333B42">
        <w:rPr>
          <w:bCs/>
          <w:sz w:val="32"/>
          <w:szCs w:val="32"/>
          <w:cs/>
          <w:lang w:val="en-US"/>
        </w:rPr>
        <w:t>ฝา</w:t>
      </w:r>
      <w:r w:rsidR="001D4057" w:rsidRPr="00333B42">
        <w:rPr>
          <w:bCs/>
          <w:sz w:val="32"/>
          <w:szCs w:val="32"/>
          <w:cs/>
          <w:lang w:val="en-US"/>
        </w:rPr>
        <w:t>กประจำ</w:t>
      </w:r>
      <w:r w:rsidR="00167DCB" w:rsidRPr="00333B42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06706824" w14:textId="28488C52" w:rsidR="00DF4A97" w:rsidRPr="00333B42" w:rsidRDefault="00F801CC" w:rsidP="009A587A">
      <w:pPr>
        <w:tabs>
          <w:tab w:val="left" w:pos="1440"/>
        </w:tabs>
        <w:spacing w:before="120" w:line="400" w:lineRule="exact"/>
        <w:ind w:left="567" w:right="23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ณ</w:t>
      </w:r>
      <w:r w:rsidR="00331D64" w:rsidRPr="00333B42">
        <w:rPr>
          <w:sz w:val="30"/>
          <w:szCs w:val="30"/>
          <w:cs/>
          <w:lang w:val="en-US"/>
        </w:rPr>
        <w:t xml:space="preserve"> วันที่ </w:t>
      </w:r>
      <w:r w:rsidR="009D78F2" w:rsidRPr="00333B42">
        <w:rPr>
          <w:sz w:val="30"/>
          <w:szCs w:val="30"/>
          <w:lang w:val="en-US"/>
        </w:rPr>
        <w:t>31</w:t>
      </w:r>
      <w:r w:rsidR="00D32C5F" w:rsidRPr="00333B42">
        <w:rPr>
          <w:sz w:val="30"/>
          <w:szCs w:val="30"/>
          <w:lang w:val="en-US"/>
        </w:rPr>
        <w:t xml:space="preserve"> </w:t>
      </w:r>
      <w:r w:rsidR="00895D12" w:rsidRPr="00333B42">
        <w:rPr>
          <w:sz w:val="30"/>
          <w:szCs w:val="30"/>
          <w:cs/>
          <w:lang w:val="en-US"/>
        </w:rPr>
        <w:t>ธันว</w:t>
      </w:r>
      <w:r w:rsidR="00DB5988" w:rsidRPr="00333B42">
        <w:rPr>
          <w:sz w:val="30"/>
          <w:szCs w:val="30"/>
          <w:cs/>
          <w:lang w:val="en-US"/>
        </w:rPr>
        <w:t xml:space="preserve">าคม </w:t>
      </w:r>
      <w:r w:rsidR="009D78F2" w:rsidRPr="00333B42">
        <w:rPr>
          <w:sz w:val="30"/>
          <w:szCs w:val="30"/>
          <w:lang w:val="en-US"/>
        </w:rPr>
        <w:t>256</w:t>
      </w:r>
      <w:r w:rsidR="0007799B" w:rsidRPr="00333B42">
        <w:rPr>
          <w:sz w:val="30"/>
          <w:szCs w:val="30"/>
          <w:lang w:val="en-US"/>
        </w:rPr>
        <w:t>5</w:t>
      </w:r>
      <w:r w:rsidR="009227B7" w:rsidRPr="00333B42">
        <w:rPr>
          <w:sz w:val="30"/>
          <w:szCs w:val="30"/>
          <w:lang w:val="en-US"/>
        </w:rPr>
        <w:t xml:space="preserve"> </w:t>
      </w:r>
      <w:r w:rsidR="009227B7" w:rsidRPr="00333B42">
        <w:rPr>
          <w:sz w:val="30"/>
          <w:szCs w:val="30"/>
          <w:cs/>
          <w:lang w:val="en-US"/>
        </w:rPr>
        <w:t>และ</w:t>
      </w:r>
      <w:r w:rsidR="00DE74D2" w:rsidRPr="00333B42">
        <w:rPr>
          <w:sz w:val="30"/>
          <w:szCs w:val="30"/>
          <w:lang w:val="en-US"/>
        </w:rPr>
        <w:t xml:space="preserve"> </w:t>
      </w:r>
      <w:r w:rsidR="009D78F2" w:rsidRPr="00333B42">
        <w:rPr>
          <w:sz w:val="30"/>
          <w:szCs w:val="30"/>
          <w:lang w:val="en-US"/>
        </w:rPr>
        <w:t>256</w:t>
      </w:r>
      <w:r w:rsidR="0007799B" w:rsidRPr="00333B42">
        <w:rPr>
          <w:sz w:val="30"/>
          <w:szCs w:val="30"/>
          <w:lang w:val="en-US"/>
        </w:rPr>
        <w:t>4</w:t>
      </w:r>
      <w:r w:rsidR="009227B7" w:rsidRPr="00333B42">
        <w:rPr>
          <w:sz w:val="30"/>
          <w:szCs w:val="30"/>
          <w:lang w:val="en-US"/>
        </w:rPr>
        <w:t xml:space="preserve"> </w:t>
      </w:r>
      <w:r w:rsidR="000874AB" w:rsidRPr="00333B42">
        <w:rPr>
          <w:rFonts w:hint="cs"/>
          <w:sz w:val="30"/>
          <w:szCs w:val="30"/>
          <w:cs/>
          <w:lang w:val="en-US"/>
        </w:rPr>
        <w:t>กลุ่</w:t>
      </w:r>
      <w:r w:rsidR="000874AB" w:rsidRPr="00333B42">
        <w:rPr>
          <w:sz w:val="30"/>
          <w:szCs w:val="30"/>
          <w:cs/>
          <w:lang w:val="en-US"/>
        </w:rPr>
        <w:t xml:space="preserve">มบริษัทและบริษัทมีเงินฝากประจำติดภาระค้ำประกันจำนวน </w:t>
      </w:r>
      <w:r w:rsidR="000874AB" w:rsidRPr="00333B42">
        <w:rPr>
          <w:sz w:val="30"/>
          <w:szCs w:val="30"/>
          <w:lang w:val="en-US"/>
        </w:rPr>
        <w:t>120.67</w:t>
      </w:r>
      <w:r w:rsidR="000874AB" w:rsidRPr="00333B42">
        <w:rPr>
          <w:sz w:val="30"/>
          <w:szCs w:val="30"/>
          <w:cs/>
          <w:lang w:val="en-US"/>
        </w:rPr>
        <w:t xml:space="preserve"> ล้านบาท และ </w:t>
      </w:r>
      <w:r w:rsidR="000874AB" w:rsidRPr="00333B42">
        <w:rPr>
          <w:sz w:val="30"/>
          <w:szCs w:val="30"/>
          <w:lang w:val="en-US"/>
        </w:rPr>
        <w:t>122.18</w:t>
      </w:r>
      <w:r w:rsidR="000874AB" w:rsidRPr="00333B42">
        <w:rPr>
          <w:sz w:val="30"/>
          <w:szCs w:val="30"/>
          <w:cs/>
          <w:lang w:val="en-US"/>
        </w:rPr>
        <w:t xml:space="preserve"> ล้านบาท ตามลำดับ (งบเฉพาะกิจการจำนวน </w:t>
      </w:r>
      <w:r w:rsidR="00542001" w:rsidRPr="00333B42">
        <w:rPr>
          <w:sz w:val="30"/>
          <w:szCs w:val="30"/>
          <w:lang w:val="en-US"/>
        </w:rPr>
        <w:t>104.49</w:t>
      </w:r>
      <w:r w:rsidR="000874AB" w:rsidRPr="00333B42">
        <w:rPr>
          <w:sz w:val="30"/>
          <w:szCs w:val="30"/>
          <w:cs/>
          <w:lang w:val="en-US"/>
        </w:rPr>
        <w:t xml:space="preserve"> ล้านบาท และ </w:t>
      </w:r>
      <w:r w:rsidR="00542001" w:rsidRPr="00333B42">
        <w:rPr>
          <w:sz w:val="30"/>
          <w:szCs w:val="30"/>
          <w:lang w:val="en-US"/>
        </w:rPr>
        <w:t>106.09</w:t>
      </w:r>
      <w:r w:rsidR="000874AB" w:rsidRPr="00333B42">
        <w:rPr>
          <w:sz w:val="30"/>
          <w:szCs w:val="30"/>
          <w:cs/>
          <w:lang w:val="en-US"/>
        </w:rPr>
        <w:t xml:space="preserve"> ล้านบาท ตามลำดับ) นำไปเป็นหลักทรัพย์ค้ำประกันวงเงินกู้ยืมระยะสั้นจากสถาบันการเงิน และค้ำประกันวงเงินในการทำหนังสือค้ำประกันในการดำเนินธุรกิจ ตามหมายเหตุ </w:t>
      </w:r>
      <w:r w:rsidR="006E4C83" w:rsidRPr="00333B42">
        <w:rPr>
          <w:sz w:val="30"/>
          <w:szCs w:val="30"/>
          <w:lang w:val="en-US"/>
        </w:rPr>
        <w:t>17</w:t>
      </w:r>
      <w:r w:rsidR="000874AB" w:rsidRPr="00333B42">
        <w:rPr>
          <w:sz w:val="30"/>
          <w:szCs w:val="30"/>
          <w:cs/>
          <w:lang w:val="en-US"/>
        </w:rPr>
        <w:t xml:space="preserve"> และ </w:t>
      </w:r>
      <w:r w:rsidR="002F1AD5" w:rsidRPr="00333B42">
        <w:rPr>
          <w:sz w:val="30"/>
          <w:szCs w:val="30"/>
          <w:lang w:val="en-US"/>
        </w:rPr>
        <w:t>26.1</w:t>
      </w:r>
      <w:r w:rsidR="000874AB" w:rsidRPr="00333B42">
        <w:rPr>
          <w:sz w:val="30"/>
          <w:szCs w:val="30"/>
          <w:cs/>
          <w:lang w:val="en-US"/>
        </w:rPr>
        <w:t xml:space="preserve"> ตามลำดับ</w:t>
      </w:r>
      <w:r w:rsidR="00DF4A97" w:rsidRPr="00333B42">
        <w:rPr>
          <w:sz w:val="30"/>
          <w:szCs w:val="30"/>
          <w:lang w:val="en-US"/>
        </w:rPr>
        <w:br w:type="page"/>
      </w:r>
    </w:p>
    <w:p w14:paraId="78B74C8B" w14:textId="4314799E" w:rsidR="00E645A5" w:rsidRPr="00333B42" w:rsidRDefault="00E645A5" w:rsidP="006A029D">
      <w:pPr>
        <w:pStyle w:val="ListParagraph"/>
        <w:numPr>
          <w:ilvl w:val="0"/>
          <w:numId w:val="5"/>
        </w:numPr>
        <w:spacing w:before="200" w:line="240" w:lineRule="auto"/>
        <w:ind w:left="567" w:hanging="567"/>
        <w:contextualSpacing w:val="0"/>
        <w:rPr>
          <w:bCs/>
          <w:sz w:val="32"/>
          <w:szCs w:val="32"/>
        </w:rPr>
      </w:pPr>
      <w:r w:rsidRPr="00333B42">
        <w:rPr>
          <w:bCs/>
          <w:sz w:val="32"/>
          <w:szCs w:val="32"/>
          <w:cs/>
          <w:lang w:val="en-US"/>
        </w:rPr>
        <w:lastRenderedPageBreak/>
        <w:t>เงินลงทุนในบริษัทร่วมและการร่วมค้า</w:t>
      </w:r>
    </w:p>
    <w:p w14:paraId="7C45F6B8" w14:textId="1C36F314" w:rsidR="00E645A5" w:rsidRPr="00333B42" w:rsidRDefault="00E645A5" w:rsidP="00E74868">
      <w:pPr>
        <w:spacing w:after="120"/>
        <w:ind w:left="567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 xml:space="preserve">ณ วันที่ </w:t>
      </w:r>
      <w:r w:rsidR="009D78F2" w:rsidRPr="00333B42">
        <w:rPr>
          <w:rFonts w:eastAsia="Arial Unicode MS"/>
          <w:sz w:val="30"/>
          <w:szCs w:val="30"/>
          <w:lang w:val="en-US"/>
        </w:rPr>
        <w:t>31</w:t>
      </w:r>
      <w:r w:rsidRPr="00333B42">
        <w:rPr>
          <w:rFonts w:eastAsia="Arial Unicode MS"/>
          <w:sz w:val="30"/>
          <w:szCs w:val="30"/>
        </w:rPr>
        <w:t xml:space="preserve"> </w:t>
      </w:r>
      <w:r w:rsidRPr="00333B42">
        <w:rPr>
          <w:rFonts w:eastAsia="Arial Unicode MS"/>
          <w:sz w:val="30"/>
          <w:szCs w:val="30"/>
          <w:cs/>
        </w:rPr>
        <w:t xml:space="preserve">ธันวาคม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07799B" w:rsidRPr="00333B42">
        <w:rPr>
          <w:rFonts w:eastAsia="Arial Unicode MS"/>
          <w:sz w:val="30"/>
          <w:szCs w:val="30"/>
          <w:lang w:val="en-US"/>
        </w:rPr>
        <w:t>5</w:t>
      </w:r>
      <w:r w:rsidRPr="00333B42">
        <w:rPr>
          <w:rFonts w:eastAsia="Arial Unicode MS"/>
          <w:sz w:val="30"/>
          <w:szCs w:val="30"/>
        </w:rPr>
        <w:t xml:space="preserve"> </w:t>
      </w:r>
      <w:r w:rsidRPr="00333B42">
        <w:rPr>
          <w:rFonts w:eastAsia="Arial Unicode MS"/>
          <w:sz w:val="30"/>
          <w:szCs w:val="30"/>
          <w:cs/>
        </w:rPr>
        <w:t xml:space="preserve">และ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07799B" w:rsidRPr="00333B42">
        <w:rPr>
          <w:rFonts w:eastAsia="Arial Unicode MS"/>
          <w:sz w:val="30"/>
          <w:szCs w:val="30"/>
          <w:lang w:val="en-US"/>
        </w:rPr>
        <w:t>4</w:t>
      </w:r>
      <w:r w:rsidRPr="00333B42">
        <w:rPr>
          <w:rFonts w:eastAsia="Arial Unicode MS"/>
          <w:sz w:val="30"/>
          <w:szCs w:val="30"/>
          <w:cs/>
        </w:rPr>
        <w:t xml:space="preserve"> เงินลงทุนในบริษัทร่วมและการร่วมค้าที่มีไม่มีสาระสำคัญต่อกลุ่ม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แสดงดังต่อไปนี้</w:t>
      </w:r>
    </w:p>
    <w:tbl>
      <w:tblPr>
        <w:tblW w:w="918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412"/>
        <w:gridCol w:w="1080"/>
        <w:gridCol w:w="1530"/>
        <w:gridCol w:w="630"/>
        <w:gridCol w:w="540"/>
        <w:gridCol w:w="418"/>
        <w:gridCol w:w="329"/>
        <w:gridCol w:w="747"/>
        <w:gridCol w:w="747"/>
        <w:gridCol w:w="747"/>
      </w:tblGrid>
      <w:tr w:rsidR="005C17BD" w:rsidRPr="00333B42" w14:paraId="13B50C57" w14:textId="77777777" w:rsidTr="00C126E5">
        <w:trPr>
          <w:trHeight w:val="332"/>
        </w:trPr>
        <w:tc>
          <w:tcPr>
            <w:tcW w:w="2412" w:type="dxa"/>
            <w:tcBorders>
              <w:bottom w:val="single" w:sz="6" w:space="0" w:color="auto"/>
            </w:tcBorders>
            <w:shd w:val="clear" w:color="auto" w:fill="auto"/>
          </w:tcPr>
          <w:p w14:paraId="2316EB47" w14:textId="77777777" w:rsidR="00E645A5" w:rsidRPr="00333B42" w:rsidRDefault="00E645A5" w:rsidP="00A4707E">
            <w:pPr>
              <w:spacing w:line="240" w:lineRule="exact"/>
              <w:ind w:left="-80" w:right="-72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  <w:shd w:val="clear" w:color="auto" w:fill="auto"/>
          </w:tcPr>
          <w:p w14:paraId="414CD524" w14:textId="77777777" w:rsidR="00E645A5" w:rsidRPr="00333B42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  <w:shd w:val="clear" w:color="auto" w:fill="auto"/>
          </w:tcPr>
          <w:p w14:paraId="3B999175" w14:textId="77777777" w:rsidR="00E645A5" w:rsidRPr="00333B42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7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D6E0502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</w:tcPr>
          <w:p w14:paraId="50C2C67D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0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457C0E" w14:textId="77777777" w:rsidR="00E645A5" w:rsidRPr="00333B42" w:rsidRDefault="00E645A5" w:rsidP="005C17BD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หน่วย </w:t>
            </w:r>
            <w:r w:rsidRPr="00333B42">
              <w:rPr>
                <w:b/>
                <w:bCs/>
                <w:snapToGrid w:val="0"/>
                <w:sz w:val="26"/>
                <w:szCs w:val="26"/>
                <w:lang w:eastAsia="th-TH"/>
              </w:rPr>
              <w:t xml:space="preserve">: </w:t>
            </w: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5C17BD" w:rsidRPr="00333B42" w14:paraId="39EA2315" w14:textId="77777777" w:rsidTr="00C126E5">
        <w:trPr>
          <w:trHeight w:val="548"/>
        </w:trPr>
        <w:tc>
          <w:tcPr>
            <w:tcW w:w="241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3A7249F" w14:textId="77777777" w:rsidR="00E645A5" w:rsidRPr="00333B42" w:rsidRDefault="00E645A5" w:rsidP="005C17BD">
            <w:pPr>
              <w:spacing w:line="240" w:lineRule="exact"/>
              <w:ind w:left="-80"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34B862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7927287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840603D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สัดส่วนของส่วนได้เสีย</w:t>
            </w:r>
          </w:p>
        </w:tc>
        <w:tc>
          <w:tcPr>
            <w:tcW w:w="1494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8B8CAAC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443D90B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C17BD" w:rsidRPr="00333B42" w14:paraId="58F511E9" w14:textId="77777777" w:rsidTr="00226BE0">
        <w:trPr>
          <w:trHeight w:val="360"/>
        </w:trPr>
        <w:tc>
          <w:tcPr>
            <w:tcW w:w="2412" w:type="dxa"/>
            <w:shd w:val="clear" w:color="auto" w:fill="auto"/>
            <w:vAlign w:val="center"/>
          </w:tcPr>
          <w:p w14:paraId="6650BD49" w14:textId="77777777" w:rsidR="00E645A5" w:rsidRPr="00333B42" w:rsidRDefault="00E645A5" w:rsidP="005C17BD">
            <w:pPr>
              <w:spacing w:line="240" w:lineRule="exact"/>
              <w:ind w:left="-80"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27A7F7F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ประเทศที่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7A0D24" w14:textId="77777777" w:rsidR="00E645A5" w:rsidRPr="00333B42" w:rsidRDefault="00E645A5" w:rsidP="005C17BD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5570E66" w14:textId="77777777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(ร้อยละ)</w:t>
            </w:r>
          </w:p>
        </w:tc>
        <w:tc>
          <w:tcPr>
            <w:tcW w:w="1494" w:type="dxa"/>
            <w:gridSpan w:val="3"/>
            <w:shd w:val="clear" w:color="auto" w:fill="auto"/>
            <w:vAlign w:val="center"/>
          </w:tcPr>
          <w:p w14:paraId="47D01D52" w14:textId="77777777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วิธีส่วนได้เสีย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601AA75" w14:textId="77777777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ตามวิธี</w:t>
            </w: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</w:tr>
      <w:tr w:rsidR="005C17BD" w:rsidRPr="00333B42" w14:paraId="585BA230" w14:textId="77777777" w:rsidTr="00226BE0">
        <w:trPr>
          <w:trHeight w:val="350"/>
        </w:trPr>
        <w:tc>
          <w:tcPr>
            <w:tcW w:w="2412" w:type="dxa"/>
            <w:shd w:val="clear" w:color="auto" w:fill="auto"/>
            <w:vAlign w:val="center"/>
          </w:tcPr>
          <w:p w14:paraId="4CBCF574" w14:textId="77777777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left="-80" w:right="-72"/>
              <w:jc w:val="center"/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ชื่อบริษัท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214CDE" w14:textId="194C9BE4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กิจการจัดตั</w:t>
            </w:r>
            <w:r w:rsidR="005C17BD" w:rsidRPr="00333B42">
              <w:rPr>
                <w:rFonts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้</w:t>
            </w: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08E9F71" w14:textId="77777777" w:rsidR="00E645A5" w:rsidRPr="00333B42" w:rsidRDefault="00E645A5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ลักษณะธุรกิจ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876DC4" w14:textId="4D165A31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88AEF7E" w14:textId="1CCE7E1E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4</w:t>
            </w:r>
          </w:p>
        </w:tc>
        <w:tc>
          <w:tcPr>
            <w:tcW w:w="747" w:type="dxa"/>
            <w:gridSpan w:val="2"/>
            <w:shd w:val="clear" w:color="auto" w:fill="auto"/>
            <w:vAlign w:val="center"/>
          </w:tcPr>
          <w:p w14:paraId="45127A62" w14:textId="15655914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5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70EDD19F" w14:textId="4BE9C62D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4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6E8FC0A9" w14:textId="46122A62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5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1BDF15FF" w14:textId="5009A515" w:rsidR="00E645A5" w:rsidRPr="00333B42" w:rsidRDefault="009D78F2" w:rsidP="00226BE0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07799B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4</w:t>
            </w:r>
          </w:p>
        </w:tc>
      </w:tr>
      <w:tr w:rsidR="005C17BD" w:rsidRPr="00333B42" w14:paraId="7D3AF6C5" w14:textId="77777777" w:rsidTr="00226BE0">
        <w:trPr>
          <w:trHeight w:val="244"/>
        </w:trPr>
        <w:tc>
          <w:tcPr>
            <w:tcW w:w="2412" w:type="dxa"/>
            <w:shd w:val="clear" w:color="auto" w:fill="auto"/>
          </w:tcPr>
          <w:p w14:paraId="4E6A0160" w14:textId="77777777" w:rsidR="00E645A5" w:rsidRPr="00333B42" w:rsidRDefault="00E645A5" w:rsidP="00A4707E">
            <w:pPr>
              <w:spacing w:line="240" w:lineRule="exact"/>
              <w:ind w:left="-80" w:right="-72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C395F7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15D199F" w14:textId="77777777" w:rsidR="00E645A5" w:rsidRPr="00333B42" w:rsidRDefault="00E645A5" w:rsidP="00A4707E">
            <w:pPr>
              <w:spacing w:line="240" w:lineRule="exact"/>
              <w:ind w:left="-108"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3BACAA06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6A038A09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24D35DA7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BBC9619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6CD73364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16DB7C44" w14:textId="77777777" w:rsidR="00E645A5" w:rsidRPr="00333B42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</w:tc>
      </w:tr>
      <w:tr w:rsidR="005C17BD" w:rsidRPr="00333B42" w14:paraId="56C82C0B" w14:textId="77777777" w:rsidTr="00AF6C97">
        <w:trPr>
          <w:trHeight w:val="305"/>
        </w:trPr>
        <w:tc>
          <w:tcPr>
            <w:tcW w:w="2412" w:type="dxa"/>
            <w:shd w:val="clear" w:color="auto" w:fill="auto"/>
          </w:tcPr>
          <w:p w14:paraId="5A19DB00" w14:textId="77777777" w:rsidR="00E645A5" w:rsidRPr="00333B42" w:rsidRDefault="00E645A5" w:rsidP="00AF6C97">
            <w:pPr>
              <w:spacing w:line="300" w:lineRule="exact"/>
              <w:ind w:left="-80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บริษัทร่วมของ บริษัท เอสอาร์</w:t>
            </w:r>
          </w:p>
        </w:tc>
        <w:tc>
          <w:tcPr>
            <w:tcW w:w="1080" w:type="dxa"/>
            <w:shd w:val="clear" w:color="auto" w:fill="auto"/>
          </w:tcPr>
          <w:p w14:paraId="2CF37D85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4232E16" w14:textId="77777777" w:rsidR="00E645A5" w:rsidRPr="00333B42" w:rsidRDefault="00E645A5" w:rsidP="00AF6C97">
            <w:pPr>
              <w:spacing w:line="300" w:lineRule="exact"/>
              <w:ind w:left="-10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24ABC282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6C51B7C3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16039912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23140A4D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2DBFFBE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CEEF8B5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</w:tr>
      <w:tr w:rsidR="005C17BD" w:rsidRPr="00333B42" w14:paraId="7855CBA0" w14:textId="77777777" w:rsidTr="00AF6C97">
        <w:trPr>
          <w:trHeight w:val="315"/>
        </w:trPr>
        <w:tc>
          <w:tcPr>
            <w:tcW w:w="2412" w:type="dxa"/>
            <w:shd w:val="clear" w:color="auto" w:fill="auto"/>
          </w:tcPr>
          <w:p w14:paraId="584E783D" w14:textId="6F4EDAD5" w:rsidR="00E645A5" w:rsidRPr="00333B42" w:rsidRDefault="005C17BD" w:rsidP="00AF6C97">
            <w:pPr>
              <w:spacing w:line="300" w:lineRule="exact"/>
              <w:ind w:left="-80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 xml:space="preserve">      </w:t>
            </w:r>
            <w:r w:rsidR="00E645A5" w:rsidRPr="00333B42">
              <w:rPr>
                <w:snapToGrid w:val="0"/>
                <w:sz w:val="26"/>
                <w:szCs w:val="26"/>
                <w:cs/>
                <w:lang w:eastAsia="th-TH"/>
              </w:rPr>
              <w:t>พาวเวอร์ โฮลดิ้ง จำกัด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645A5" w:rsidRPr="00333B42">
              <w:rPr>
                <w:snapToGrid w:val="0"/>
                <w:sz w:val="26"/>
                <w:szCs w:val="26"/>
                <w:cs/>
                <w:lang w:eastAsia="th-TH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14:paraId="5567989F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0256EB26" w14:textId="77777777" w:rsidR="00E645A5" w:rsidRPr="00333B42" w:rsidRDefault="00E645A5" w:rsidP="00AF6C97">
            <w:pPr>
              <w:spacing w:line="300" w:lineRule="exact"/>
              <w:ind w:left="-10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5B87CD0C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03D220B4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2F3D4D9E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DD77107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2D17F016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0A624DF8" w14:textId="77777777" w:rsidR="00E645A5" w:rsidRPr="00333B42" w:rsidRDefault="00E645A5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</w:tr>
      <w:tr w:rsidR="005C17BD" w:rsidRPr="00333B42" w14:paraId="64F40976" w14:textId="77777777" w:rsidTr="00226BE0">
        <w:trPr>
          <w:trHeight w:val="610"/>
        </w:trPr>
        <w:tc>
          <w:tcPr>
            <w:tcW w:w="2412" w:type="dxa"/>
            <w:shd w:val="clear" w:color="auto" w:fill="auto"/>
          </w:tcPr>
          <w:p w14:paraId="0E71C399" w14:textId="77777777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z w:val="26"/>
                <w:szCs w:val="26"/>
                <w:cs/>
              </w:rPr>
            </w:pPr>
            <w:r w:rsidRPr="00333B42">
              <w:rPr>
                <w:spacing w:val="-4"/>
                <w:sz w:val="26"/>
                <w:szCs w:val="26"/>
                <w:cs/>
              </w:rPr>
              <w:t>บริษัท ซี.ทู.ซี.โซลูชั่นส์ จำกัด</w:t>
            </w:r>
          </w:p>
        </w:tc>
        <w:tc>
          <w:tcPr>
            <w:tcW w:w="1080" w:type="dxa"/>
            <w:shd w:val="clear" w:color="auto" w:fill="auto"/>
          </w:tcPr>
          <w:p w14:paraId="3D696B78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530" w:type="dxa"/>
            <w:shd w:val="clear" w:color="auto" w:fill="auto"/>
          </w:tcPr>
          <w:p w14:paraId="104CBEDA" w14:textId="77777777" w:rsidR="00992F04" w:rsidRPr="00333B42" w:rsidRDefault="00992F04" w:rsidP="00AF6C97">
            <w:pPr>
              <w:spacing w:line="300" w:lineRule="exact"/>
              <w:ind w:left="-4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30" w:type="dxa"/>
            <w:shd w:val="clear" w:color="auto" w:fill="auto"/>
          </w:tcPr>
          <w:p w14:paraId="7A1AA0B0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6D50A9D3" w14:textId="4AFF756F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25</w:t>
            </w: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</w:t>
            </w:r>
            <w:r w:rsidR="005C17BD" w:rsidRPr="00333B42">
              <w:rPr>
                <w:snapToGrid w:val="0"/>
                <w:sz w:val="26"/>
                <w:szCs w:val="26"/>
                <w:lang w:val="en-US" w:eastAsia="th-TH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4A9005F4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124136B0" w14:textId="4548FFB6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25</w:t>
            </w: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</w:t>
            </w:r>
            <w:r w:rsidR="005C17BD" w:rsidRPr="00333B42">
              <w:rPr>
                <w:snapToGrid w:val="0"/>
                <w:sz w:val="26"/>
                <w:szCs w:val="26"/>
                <w:lang w:val="en-US" w:eastAsia="th-TH"/>
              </w:rPr>
              <w:t>0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6602C729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0A209673" w14:textId="139F5ABF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9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046</w:t>
            </w:r>
          </w:p>
        </w:tc>
        <w:tc>
          <w:tcPr>
            <w:tcW w:w="747" w:type="dxa"/>
            <w:shd w:val="clear" w:color="auto" w:fill="auto"/>
          </w:tcPr>
          <w:p w14:paraId="1F38701A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5331635F" w14:textId="6C7299B6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9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046</w:t>
            </w:r>
          </w:p>
        </w:tc>
        <w:tc>
          <w:tcPr>
            <w:tcW w:w="747" w:type="dxa"/>
            <w:shd w:val="clear" w:color="auto" w:fill="auto"/>
          </w:tcPr>
          <w:p w14:paraId="28BE09C2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1D890D94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2DDA9FCA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3730C4A0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C17BD" w:rsidRPr="00333B42" w14:paraId="388BC9BA" w14:textId="77777777" w:rsidTr="00226BE0">
        <w:trPr>
          <w:trHeight w:val="305"/>
        </w:trPr>
        <w:tc>
          <w:tcPr>
            <w:tcW w:w="2412" w:type="dxa"/>
            <w:shd w:val="clear" w:color="auto" w:fill="auto"/>
          </w:tcPr>
          <w:p w14:paraId="011BDDD2" w14:textId="27ECC25D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pacing w:val="-6"/>
                <w:sz w:val="26"/>
                <w:szCs w:val="26"/>
                <w:cs/>
              </w:rPr>
            </w:pPr>
            <w:r w:rsidRPr="00333B42">
              <w:rPr>
                <w:spacing w:val="-6"/>
                <w:sz w:val="26"/>
                <w:szCs w:val="26"/>
                <w:u w:val="single"/>
                <w:cs/>
              </w:rPr>
              <w:t>หัก</w:t>
            </w:r>
            <w:r w:rsidRPr="00333B42">
              <w:rPr>
                <w:spacing w:val="-6"/>
                <w:sz w:val="26"/>
                <w:szCs w:val="26"/>
                <w:cs/>
              </w:rPr>
              <w:t xml:space="preserve"> ค่าเผื่อการด้อยค่าของเงินลงทุน</w:t>
            </w:r>
          </w:p>
        </w:tc>
        <w:tc>
          <w:tcPr>
            <w:tcW w:w="1080" w:type="dxa"/>
            <w:shd w:val="clear" w:color="auto" w:fill="auto"/>
          </w:tcPr>
          <w:p w14:paraId="25196E9F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5BB59F7B" w14:textId="77777777" w:rsidR="00992F04" w:rsidRPr="00333B42" w:rsidRDefault="00992F04" w:rsidP="00AF6C97">
            <w:pPr>
              <w:spacing w:line="300" w:lineRule="exact"/>
              <w:ind w:left="-4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61B40F3B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53B92EFD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024C709D" w14:textId="6369059C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(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4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759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47" w:type="dxa"/>
            <w:shd w:val="clear" w:color="auto" w:fill="auto"/>
          </w:tcPr>
          <w:p w14:paraId="4988DC33" w14:textId="3E73BAA8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(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4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759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47" w:type="dxa"/>
            <w:shd w:val="clear" w:color="auto" w:fill="auto"/>
          </w:tcPr>
          <w:p w14:paraId="22746DF8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67AB7A9D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C17BD" w:rsidRPr="00333B42" w14:paraId="31E75396" w14:textId="77777777" w:rsidTr="00226BE0">
        <w:trPr>
          <w:trHeight w:val="305"/>
        </w:trPr>
        <w:tc>
          <w:tcPr>
            <w:tcW w:w="2412" w:type="dxa"/>
            <w:shd w:val="clear" w:color="auto" w:fill="auto"/>
          </w:tcPr>
          <w:p w14:paraId="65C6C59A" w14:textId="77777777" w:rsidR="00992F04" w:rsidRPr="00333B42" w:rsidRDefault="00992F04" w:rsidP="00AF6C97">
            <w:pPr>
              <w:spacing w:line="300" w:lineRule="exact"/>
              <w:ind w:left="-80" w:right="-72" w:firstLine="80"/>
              <w:jc w:val="left"/>
              <w:rPr>
                <w:spacing w:val="-4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978767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13247D1" w14:textId="77777777" w:rsidR="00992F04" w:rsidRPr="00333B42" w:rsidRDefault="00992F04" w:rsidP="00AF6C97">
            <w:pPr>
              <w:spacing w:line="300" w:lineRule="exact"/>
              <w:ind w:left="-4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30FA0F1E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0422C4D9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44E66F3B" w14:textId="4F0922AA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4,287</w:t>
            </w:r>
          </w:p>
        </w:tc>
        <w:tc>
          <w:tcPr>
            <w:tcW w:w="747" w:type="dxa"/>
            <w:shd w:val="clear" w:color="auto" w:fill="auto"/>
          </w:tcPr>
          <w:p w14:paraId="5745FF54" w14:textId="42746123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4,287</w:t>
            </w:r>
          </w:p>
        </w:tc>
        <w:tc>
          <w:tcPr>
            <w:tcW w:w="747" w:type="dxa"/>
            <w:shd w:val="clear" w:color="auto" w:fill="auto"/>
          </w:tcPr>
          <w:p w14:paraId="33610BA3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2D08490D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C17BD" w:rsidRPr="00333B42" w14:paraId="70EEF1AF" w14:textId="77777777" w:rsidTr="00226BE0">
        <w:trPr>
          <w:trHeight w:val="610"/>
        </w:trPr>
        <w:tc>
          <w:tcPr>
            <w:tcW w:w="2412" w:type="dxa"/>
            <w:shd w:val="clear" w:color="auto" w:fill="auto"/>
          </w:tcPr>
          <w:p w14:paraId="127E6F7F" w14:textId="77777777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z w:val="26"/>
                <w:szCs w:val="26"/>
                <w:cs/>
              </w:rPr>
            </w:pPr>
            <w:r w:rsidRPr="00333B42">
              <w:rPr>
                <w:spacing w:val="-6"/>
                <w:sz w:val="26"/>
                <w:szCs w:val="26"/>
                <w:cs/>
              </w:rPr>
              <w:t>บริษัท โซลเทคโซลูชั่นส์ จำกัด</w:t>
            </w:r>
          </w:p>
        </w:tc>
        <w:tc>
          <w:tcPr>
            <w:tcW w:w="1080" w:type="dxa"/>
            <w:shd w:val="clear" w:color="auto" w:fill="auto"/>
          </w:tcPr>
          <w:p w14:paraId="178811FD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530" w:type="dxa"/>
            <w:shd w:val="clear" w:color="auto" w:fill="auto"/>
          </w:tcPr>
          <w:p w14:paraId="5A26C8E3" w14:textId="77777777" w:rsidR="00992F04" w:rsidRPr="00333B42" w:rsidRDefault="00992F04" w:rsidP="00AF6C97">
            <w:pPr>
              <w:spacing w:line="300" w:lineRule="exact"/>
              <w:ind w:left="-4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30" w:type="dxa"/>
            <w:shd w:val="clear" w:color="auto" w:fill="auto"/>
          </w:tcPr>
          <w:p w14:paraId="3454DD1B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131145CB" w14:textId="1C86CD00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25</w:t>
            </w: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</w:t>
            </w:r>
            <w:r w:rsidR="005C17BD" w:rsidRPr="00333B42">
              <w:rPr>
                <w:snapToGrid w:val="0"/>
                <w:sz w:val="26"/>
                <w:szCs w:val="26"/>
                <w:lang w:val="en-US" w:eastAsia="th-TH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18AF437B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16BC8B25" w14:textId="7A733158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25</w:t>
            </w: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</w:t>
            </w:r>
            <w:r w:rsidR="005C17BD" w:rsidRPr="00333B42">
              <w:rPr>
                <w:snapToGrid w:val="0"/>
                <w:sz w:val="26"/>
                <w:szCs w:val="26"/>
                <w:lang w:val="en-US" w:eastAsia="th-TH"/>
              </w:rPr>
              <w:t>0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2C83AA4D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69DD38D2" w14:textId="52291DF2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26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739</w:t>
            </w:r>
          </w:p>
        </w:tc>
        <w:tc>
          <w:tcPr>
            <w:tcW w:w="747" w:type="dxa"/>
            <w:shd w:val="clear" w:color="auto" w:fill="auto"/>
          </w:tcPr>
          <w:p w14:paraId="78B80BB6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4D5CA0BB" w14:textId="47A635E2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26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739</w:t>
            </w:r>
          </w:p>
        </w:tc>
        <w:tc>
          <w:tcPr>
            <w:tcW w:w="747" w:type="dxa"/>
            <w:shd w:val="clear" w:color="auto" w:fill="auto"/>
          </w:tcPr>
          <w:p w14:paraId="758EF581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086D5253" w14:textId="5B0E0E11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64FBE263" w14:textId="77777777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2E28DE8F" w14:textId="0A256BBF" w:rsidR="00992F04" w:rsidRPr="00333B42" w:rsidRDefault="00992F04" w:rsidP="00226BE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C17BD" w:rsidRPr="00333B42" w14:paraId="3771709B" w14:textId="77777777" w:rsidTr="00226BE0">
        <w:trPr>
          <w:trHeight w:val="289"/>
        </w:trPr>
        <w:tc>
          <w:tcPr>
            <w:tcW w:w="2412" w:type="dxa"/>
            <w:shd w:val="clear" w:color="auto" w:fill="auto"/>
          </w:tcPr>
          <w:p w14:paraId="19BAA955" w14:textId="77777777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8FEE4F1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55A1BAD4" w14:textId="77777777" w:rsidR="00992F04" w:rsidRPr="00333B42" w:rsidRDefault="00992F04" w:rsidP="00AF6C97">
            <w:pPr>
              <w:spacing w:line="300" w:lineRule="exact"/>
              <w:ind w:left="-49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630" w:type="dxa"/>
            <w:shd w:val="clear" w:color="auto" w:fill="auto"/>
          </w:tcPr>
          <w:p w14:paraId="38894995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05D8A88F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63C717BD" w14:textId="0E6E9BD1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31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026</w:t>
            </w:r>
          </w:p>
        </w:tc>
        <w:tc>
          <w:tcPr>
            <w:tcW w:w="747" w:type="dxa"/>
            <w:shd w:val="clear" w:color="auto" w:fill="auto"/>
          </w:tcPr>
          <w:p w14:paraId="67E6AACA" w14:textId="6E162EA6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31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026</w:t>
            </w:r>
          </w:p>
        </w:tc>
        <w:tc>
          <w:tcPr>
            <w:tcW w:w="747" w:type="dxa"/>
            <w:shd w:val="clear" w:color="auto" w:fill="auto"/>
          </w:tcPr>
          <w:p w14:paraId="1732EE43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17EB42E1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AF6C97" w:rsidRPr="00333B42" w14:paraId="35C41F3C" w14:textId="77777777" w:rsidTr="00226BE0">
        <w:trPr>
          <w:trHeight w:val="405"/>
        </w:trPr>
        <w:tc>
          <w:tcPr>
            <w:tcW w:w="5022" w:type="dxa"/>
            <w:gridSpan w:val="3"/>
            <w:shd w:val="clear" w:color="auto" w:fill="auto"/>
          </w:tcPr>
          <w:p w14:paraId="781BCC7E" w14:textId="61AC2310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pacing w:val="-6"/>
                <w:sz w:val="26"/>
                <w:szCs w:val="26"/>
                <w:cs/>
              </w:rPr>
            </w:pPr>
            <w:r w:rsidRPr="00333B42">
              <w:rPr>
                <w:spacing w:val="-6"/>
                <w:sz w:val="26"/>
                <w:szCs w:val="26"/>
                <w:u w:val="single"/>
                <w:cs/>
              </w:rPr>
              <w:t>หัก</w:t>
            </w:r>
            <w:r w:rsidRPr="00333B42">
              <w:rPr>
                <w:spacing w:val="-6"/>
                <w:sz w:val="26"/>
                <w:szCs w:val="26"/>
                <w:cs/>
              </w:rPr>
              <w:t xml:space="preserve"> จัดประเภทเป็นสินทรัพย์ไม่หมุนเวียนที่ถือไว้เพื่อขาย</w:t>
            </w:r>
          </w:p>
        </w:tc>
        <w:tc>
          <w:tcPr>
            <w:tcW w:w="630" w:type="dxa"/>
            <w:shd w:val="clear" w:color="auto" w:fill="auto"/>
          </w:tcPr>
          <w:p w14:paraId="5D80F1B0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36C4C6C7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360A91F7" w14:textId="3FC3E281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(31,026)</w:t>
            </w:r>
          </w:p>
        </w:tc>
        <w:tc>
          <w:tcPr>
            <w:tcW w:w="747" w:type="dxa"/>
            <w:shd w:val="clear" w:color="auto" w:fill="auto"/>
          </w:tcPr>
          <w:p w14:paraId="4E8E8A1F" w14:textId="2353E8DF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(31,026)</w:t>
            </w:r>
          </w:p>
        </w:tc>
        <w:tc>
          <w:tcPr>
            <w:tcW w:w="747" w:type="dxa"/>
            <w:shd w:val="clear" w:color="auto" w:fill="auto"/>
          </w:tcPr>
          <w:p w14:paraId="4D55957D" w14:textId="5A19AAFB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6754A829" w14:textId="2BDD1BFE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</w:tr>
      <w:tr w:rsidR="00AF6C97" w:rsidRPr="00333B42" w14:paraId="62866B1F" w14:textId="77777777" w:rsidTr="00226BE0">
        <w:trPr>
          <w:trHeight w:val="305"/>
        </w:trPr>
        <w:tc>
          <w:tcPr>
            <w:tcW w:w="2412" w:type="dxa"/>
            <w:shd w:val="clear" w:color="auto" w:fill="auto"/>
          </w:tcPr>
          <w:p w14:paraId="2BA1ED4D" w14:textId="5AB57829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pacing w:val="-6"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316339EB" w14:textId="7ECFA99D" w:rsidR="00992F04" w:rsidRPr="00333B42" w:rsidRDefault="00992F04" w:rsidP="00AF6C97">
            <w:pPr>
              <w:spacing w:line="300" w:lineRule="exact"/>
              <w:ind w:left="-49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รวมเงินลงทุนในบริษัทร่วม</w:t>
            </w:r>
          </w:p>
        </w:tc>
        <w:tc>
          <w:tcPr>
            <w:tcW w:w="630" w:type="dxa"/>
            <w:shd w:val="clear" w:color="auto" w:fill="auto"/>
          </w:tcPr>
          <w:p w14:paraId="46B1C05E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2C2DA161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6D94C7CC" w14:textId="2D3DE942" w:rsidR="00992F04" w:rsidRPr="00333B42" w:rsidRDefault="00992F04" w:rsidP="00226BE0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7FC1DAD6" w14:textId="76A74563" w:rsidR="00992F04" w:rsidRPr="00333B42" w:rsidRDefault="00992F04" w:rsidP="00226BE0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4AF53C27" w14:textId="674C996E" w:rsidR="00992F04" w:rsidRPr="00333B42" w:rsidRDefault="00992F04" w:rsidP="00226BE0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14:paraId="3D117A1C" w14:textId="00A6FD16" w:rsidR="00992F04" w:rsidRPr="00333B42" w:rsidRDefault="00992F04" w:rsidP="00226BE0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5C17BD" w:rsidRPr="00333B42" w14:paraId="72A532F4" w14:textId="77777777" w:rsidTr="00226BE0">
        <w:trPr>
          <w:trHeight w:val="305"/>
        </w:trPr>
        <w:tc>
          <w:tcPr>
            <w:tcW w:w="2412" w:type="dxa"/>
            <w:shd w:val="clear" w:color="auto" w:fill="auto"/>
          </w:tcPr>
          <w:p w14:paraId="3FEF21AE" w14:textId="77777777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pacing w:val="-6"/>
                <w:sz w:val="26"/>
                <w:szCs w:val="26"/>
                <w:cs/>
              </w:rPr>
            </w:pPr>
            <w:r w:rsidRPr="00333B42">
              <w:rPr>
                <w:spacing w:val="-6"/>
                <w:sz w:val="26"/>
                <w:szCs w:val="26"/>
                <w:cs/>
              </w:rPr>
              <w:t>การร่วมค้า</w:t>
            </w:r>
            <w:r w:rsidRPr="00333B42">
              <w:rPr>
                <w:spacing w:val="-6"/>
                <w:sz w:val="26"/>
                <w:szCs w:val="26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14:paraId="53EBE4BB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pacing w:val="-6"/>
                <w:sz w:val="26"/>
                <w:szCs w:val="26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B2AF94" w14:textId="77777777" w:rsidR="00992F04" w:rsidRPr="00333B42" w:rsidRDefault="00992F04" w:rsidP="00AF6C97">
            <w:pPr>
              <w:spacing w:line="300" w:lineRule="exact"/>
              <w:ind w:left="-49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30" w:type="dxa"/>
            <w:shd w:val="clear" w:color="auto" w:fill="auto"/>
          </w:tcPr>
          <w:p w14:paraId="31068BD8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632FB775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389DE31D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1C1EA0AF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E07288C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47" w:type="dxa"/>
            <w:shd w:val="clear" w:color="auto" w:fill="auto"/>
          </w:tcPr>
          <w:p w14:paraId="53AB6DEE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5C17BD" w:rsidRPr="00333B42" w14:paraId="7D52370F" w14:textId="77777777" w:rsidTr="00AA030F">
        <w:trPr>
          <w:trHeight w:val="610"/>
        </w:trPr>
        <w:tc>
          <w:tcPr>
            <w:tcW w:w="2412" w:type="dxa"/>
            <w:shd w:val="clear" w:color="auto" w:fill="auto"/>
          </w:tcPr>
          <w:p w14:paraId="1B0AF1CF" w14:textId="59890193" w:rsidR="00992F04" w:rsidRPr="00333B42" w:rsidRDefault="00992F04" w:rsidP="00AF6C97">
            <w:pPr>
              <w:tabs>
                <w:tab w:val="left" w:pos="188"/>
              </w:tabs>
              <w:spacing w:line="300" w:lineRule="exact"/>
              <w:ind w:left="-80" w:right="-72"/>
              <w:jc w:val="left"/>
              <w:rPr>
                <w:spacing w:val="-6"/>
                <w:sz w:val="26"/>
                <w:szCs w:val="26"/>
                <w:cs/>
              </w:rPr>
            </w:pPr>
            <w:r w:rsidRPr="00333B42">
              <w:rPr>
                <w:spacing w:val="-6"/>
                <w:sz w:val="26"/>
                <w:szCs w:val="26"/>
                <w:cs/>
              </w:rPr>
              <w:t>บริษัท กิจการร่วมค้าสยามราช และ</w:t>
            </w:r>
            <w:r w:rsidRPr="00333B42">
              <w:rPr>
                <w:spacing w:val="-6"/>
                <w:sz w:val="26"/>
                <w:szCs w:val="26"/>
              </w:rPr>
              <w:t xml:space="preserve"> </w:t>
            </w:r>
            <w:r w:rsidRPr="00333B42">
              <w:rPr>
                <w:spacing w:val="-6"/>
                <w:sz w:val="26"/>
                <w:szCs w:val="26"/>
                <w:cs/>
              </w:rPr>
              <w:t>ทีฆทัศน์ จำกัด</w:t>
            </w:r>
          </w:p>
        </w:tc>
        <w:tc>
          <w:tcPr>
            <w:tcW w:w="1080" w:type="dxa"/>
            <w:shd w:val="clear" w:color="auto" w:fill="auto"/>
          </w:tcPr>
          <w:p w14:paraId="0DEB6094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pacing w:val="-6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eastAsia="th-TH"/>
              </w:rPr>
              <w:t>ประเทศ</w:t>
            </w:r>
            <w:r w:rsidRPr="00333B42">
              <w:rPr>
                <w:spacing w:val="-6"/>
                <w:sz w:val="26"/>
                <w:szCs w:val="26"/>
                <w:cs/>
              </w:rPr>
              <w:t>ไทย</w:t>
            </w:r>
          </w:p>
        </w:tc>
        <w:tc>
          <w:tcPr>
            <w:tcW w:w="1530" w:type="dxa"/>
            <w:shd w:val="clear" w:color="auto" w:fill="auto"/>
          </w:tcPr>
          <w:p w14:paraId="19E4C118" w14:textId="77777777" w:rsidR="00992F04" w:rsidRPr="00333B42" w:rsidRDefault="00992F04" w:rsidP="00AF6C97">
            <w:pPr>
              <w:spacing w:line="300" w:lineRule="exact"/>
              <w:ind w:left="-48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รับจ้างงานก่อสร้างโครงการแห่งหนึ่ง</w:t>
            </w:r>
          </w:p>
        </w:tc>
        <w:tc>
          <w:tcPr>
            <w:tcW w:w="630" w:type="dxa"/>
            <w:shd w:val="clear" w:color="auto" w:fill="auto"/>
          </w:tcPr>
          <w:p w14:paraId="12E08A2E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13D038C6" w14:textId="4B21B311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60</w:t>
            </w:r>
          </w:p>
        </w:tc>
        <w:tc>
          <w:tcPr>
            <w:tcW w:w="540" w:type="dxa"/>
            <w:shd w:val="clear" w:color="auto" w:fill="auto"/>
          </w:tcPr>
          <w:p w14:paraId="361ED17B" w14:textId="77777777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lang w:eastAsia="th-TH"/>
              </w:rPr>
            </w:pPr>
          </w:p>
          <w:p w14:paraId="57573572" w14:textId="2369F5A1" w:rsidR="00992F04" w:rsidRPr="00333B42" w:rsidRDefault="00992F04" w:rsidP="00AF6C97">
            <w:pPr>
              <w:spacing w:line="300" w:lineRule="exact"/>
              <w:ind w:right="-72"/>
              <w:jc w:val="center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60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0A1DE958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6A851731" w14:textId="0104D8C5" w:rsidR="00992F04" w:rsidRPr="00333B42" w:rsidRDefault="00992F04" w:rsidP="00314CE3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9,8</w:t>
            </w:r>
            <w:r w:rsidR="00314CE3" w:rsidRPr="00333B42">
              <w:rPr>
                <w:snapToGrid w:val="0"/>
                <w:sz w:val="26"/>
                <w:szCs w:val="26"/>
                <w:lang w:val="en-US" w:eastAsia="th-TH"/>
              </w:rPr>
              <w:t>69</w:t>
            </w:r>
          </w:p>
        </w:tc>
        <w:tc>
          <w:tcPr>
            <w:tcW w:w="747" w:type="dxa"/>
            <w:shd w:val="clear" w:color="auto" w:fill="auto"/>
          </w:tcPr>
          <w:p w14:paraId="0ED7A705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022F13BB" w14:textId="17ABE6B8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10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110</w:t>
            </w:r>
          </w:p>
        </w:tc>
        <w:tc>
          <w:tcPr>
            <w:tcW w:w="747" w:type="dxa"/>
            <w:shd w:val="clear" w:color="auto" w:fill="auto"/>
          </w:tcPr>
          <w:p w14:paraId="6314A727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2A5D622E" w14:textId="55996706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3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747" w:type="dxa"/>
            <w:shd w:val="clear" w:color="auto" w:fill="auto"/>
          </w:tcPr>
          <w:p w14:paraId="5B8C557A" w14:textId="77777777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</w:p>
          <w:p w14:paraId="31B81033" w14:textId="4C30EC26" w:rsidR="00992F04" w:rsidRPr="00333B42" w:rsidRDefault="00992F04" w:rsidP="00AF6C97">
            <w:pPr>
              <w:spacing w:line="300" w:lineRule="exact"/>
              <w:ind w:right="-72"/>
              <w:jc w:val="right"/>
              <w:rPr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lang w:val="en-US" w:eastAsia="th-TH"/>
              </w:rPr>
              <w:t>3</w:t>
            </w:r>
            <w:r w:rsidRPr="00333B42">
              <w:rPr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  <w:tr w:rsidR="005C17BD" w:rsidRPr="00333B42" w14:paraId="16946E48" w14:textId="77777777" w:rsidTr="00AA030F">
        <w:trPr>
          <w:trHeight w:val="305"/>
        </w:trPr>
        <w:tc>
          <w:tcPr>
            <w:tcW w:w="2412" w:type="dxa"/>
            <w:shd w:val="clear" w:color="auto" w:fill="auto"/>
          </w:tcPr>
          <w:p w14:paraId="5617460A" w14:textId="77777777" w:rsidR="00992F04" w:rsidRPr="00333B42" w:rsidRDefault="00992F04" w:rsidP="00AF6C97">
            <w:pPr>
              <w:spacing w:line="300" w:lineRule="exact"/>
              <w:ind w:left="-80" w:right="-72"/>
              <w:jc w:val="left"/>
              <w:rPr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5E6D6C2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3C9A440" w14:textId="77777777" w:rsidR="00992F04" w:rsidRPr="00333B42" w:rsidRDefault="00992F04" w:rsidP="00AF6C97">
            <w:pPr>
              <w:spacing w:line="300" w:lineRule="exact"/>
              <w:ind w:left="-49" w:right="-72"/>
              <w:jc w:val="left"/>
              <w:rPr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630" w:type="dxa"/>
            <w:shd w:val="clear" w:color="auto" w:fill="auto"/>
          </w:tcPr>
          <w:p w14:paraId="39AEE193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0" w:type="dxa"/>
            <w:shd w:val="clear" w:color="auto" w:fill="auto"/>
          </w:tcPr>
          <w:p w14:paraId="05109255" w14:textId="77777777" w:rsidR="00992F04" w:rsidRPr="00333B42" w:rsidRDefault="00992F04" w:rsidP="00AF6C97">
            <w:pPr>
              <w:spacing w:line="300" w:lineRule="exact"/>
              <w:ind w:right="-72"/>
              <w:jc w:val="left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14:paraId="67CA76C2" w14:textId="51350264" w:rsidR="00992F04" w:rsidRPr="00333B42" w:rsidRDefault="00992F04" w:rsidP="00AA030F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9,8</w:t>
            </w:r>
            <w:r w:rsidR="00314CE3"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69</w:t>
            </w:r>
          </w:p>
        </w:tc>
        <w:tc>
          <w:tcPr>
            <w:tcW w:w="747" w:type="dxa"/>
            <w:shd w:val="clear" w:color="auto" w:fill="auto"/>
          </w:tcPr>
          <w:p w14:paraId="5D3ACCF0" w14:textId="43BA175F" w:rsidR="00992F04" w:rsidRPr="00333B42" w:rsidRDefault="00992F04" w:rsidP="00AA030F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10</w:t>
            </w:r>
            <w:r w:rsidRPr="00333B42">
              <w:rPr>
                <w:b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110</w:t>
            </w:r>
          </w:p>
        </w:tc>
        <w:tc>
          <w:tcPr>
            <w:tcW w:w="747" w:type="dxa"/>
            <w:shd w:val="clear" w:color="auto" w:fill="auto"/>
          </w:tcPr>
          <w:p w14:paraId="33D4F293" w14:textId="3509E38C" w:rsidR="00992F04" w:rsidRPr="00333B42" w:rsidRDefault="00992F04" w:rsidP="00AA030F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3</w:t>
            </w:r>
            <w:r w:rsidRPr="00333B42">
              <w:rPr>
                <w:b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747" w:type="dxa"/>
            <w:shd w:val="clear" w:color="auto" w:fill="auto"/>
          </w:tcPr>
          <w:p w14:paraId="0B6AADA6" w14:textId="48B7358C" w:rsidR="00992F04" w:rsidRPr="00333B42" w:rsidRDefault="00992F04" w:rsidP="00AA030F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3</w:t>
            </w:r>
            <w:r w:rsidRPr="00333B42">
              <w:rPr>
                <w:b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333B42">
              <w:rPr>
                <w:b/>
                <w:bCs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</w:tbl>
    <w:p w14:paraId="57E37545" w14:textId="446BF8F5" w:rsidR="00890A03" w:rsidRPr="00333B42" w:rsidRDefault="00890A03">
      <w:pPr>
        <w:autoSpaceDE/>
        <w:autoSpaceDN/>
        <w:spacing w:line="240" w:lineRule="auto"/>
        <w:jc w:val="left"/>
        <w:rPr>
          <w:rFonts w:eastAsia="Arial Unicode MS"/>
          <w:sz w:val="8"/>
          <w:szCs w:val="8"/>
          <w:cs/>
        </w:rPr>
      </w:pPr>
    </w:p>
    <w:p w14:paraId="5365E3B8" w14:textId="481033C2" w:rsidR="00E645A5" w:rsidRPr="00333B42" w:rsidRDefault="00E645A5" w:rsidP="0074542B">
      <w:pPr>
        <w:spacing w:line="380" w:lineRule="exact"/>
        <w:ind w:firstLine="567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 xml:space="preserve">การเปลี่ยนแปลงของเงินลงทุนในบริษัทร่วมสำหรับปีสิ้นสุดวันที่ </w:t>
      </w:r>
      <w:r w:rsidR="009D78F2" w:rsidRPr="00333B42">
        <w:rPr>
          <w:rFonts w:eastAsia="Arial Unicode MS"/>
          <w:sz w:val="30"/>
          <w:szCs w:val="30"/>
          <w:lang w:val="en-US"/>
        </w:rPr>
        <w:t>31</w:t>
      </w:r>
      <w:r w:rsidRPr="00333B42">
        <w:rPr>
          <w:rFonts w:eastAsia="Arial Unicode MS"/>
          <w:sz w:val="30"/>
          <w:szCs w:val="30"/>
        </w:rPr>
        <w:t xml:space="preserve"> </w:t>
      </w:r>
      <w:r w:rsidRPr="00333B42">
        <w:rPr>
          <w:rFonts w:eastAsia="Arial Unicode MS"/>
          <w:sz w:val="30"/>
          <w:szCs w:val="30"/>
          <w:cs/>
        </w:rPr>
        <w:t xml:space="preserve">ธันวาคม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0A4995" w:rsidRPr="00333B42">
        <w:rPr>
          <w:rFonts w:eastAsia="Arial Unicode MS"/>
          <w:sz w:val="30"/>
          <w:szCs w:val="30"/>
          <w:lang w:val="en-US"/>
        </w:rPr>
        <w:t>5</w:t>
      </w:r>
      <w:r w:rsidR="00C95E43" w:rsidRPr="00333B42">
        <w:rPr>
          <w:rFonts w:eastAsia="Arial Unicode MS"/>
          <w:sz w:val="30"/>
          <w:szCs w:val="30"/>
          <w:lang w:val="en-US"/>
        </w:rPr>
        <w:t xml:space="preserve"> </w:t>
      </w:r>
      <w:r w:rsidR="00C95E43" w:rsidRPr="00333B42">
        <w:rPr>
          <w:rFonts w:eastAsia="Arial Unicode MS"/>
          <w:sz w:val="30"/>
          <w:szCs w:val="30"/>
          <w:cs/>
          <w:lang w:val="en-US"/>
        </w:rPr>
        <w:t xml:space="preserve">และ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0A4995" w:rsidRPr="00333B42">
        <w:rPr>
          <w:rFonts w:eastAsia="Arial Unicode MS"/>
          <w:sz w:val="30"/>
          <w:szCs w:val="30"/>
          <w:lang w:val="en-US"/>
        </w:rPr>
        <w:t>4</w:t>
      </w:r>
      <w:r w:rsidRPr="00333B42">
        <w:rPr>
          <w:rFonts w:eastAsia="Arial Unicode MS"/>
          <w:sz w:val="30"/>
          <w:szCs w:val="30"/>
        </w:rPr>
        <w:t xml:space="preserve"> </w:t>
      </w:r>
      <w:r w:rsidRPr="00333B42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87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9"/>
        <w:gridCol w:w="1465"/>
        <w:gridCol w:w="1466"/>
      </w:tblGrid>
      <w:tr w:rsidR="00A6544B" w:rsidRPr="00333B42" w14:paraId="55E28219" w14:textId="77777777" w:rsidTr="0074542B">
        <w:trPr>
          <w:trHeight w:val="80"/>
        </w:trPr>
        <w:tc>
          <w:tcPr>
            <w:tcW w:w="5769" w:type="dxa"/>
          </w:tcPr>
          <w:p w14:paraId="22FF4CD6" w14:textId="77777777" w:rsidR="00A6544B" w:rsidRPr="00333B42" w:rsidRDefault="00A6544B" w:rsidP="0074542B">
            <w:pPr>
              <w:spacing w:line="3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931" w:type="dxa"/>
            <w:gridSpan w:val="2"/>
          </w:tcPr>
          <w:p w14:paraId="3733615E" w14:textId="527AD895" w:rsidR="00A6544B" w:rsidRPr="00333B42" w:rsidRDefault="00A6544B" w:rsidP="0074542B">
            <w:pPr>
              <w:spacing w:line="340" w:lineRule="exact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A6544B" w:rsidRPr="00333B42" w14:paraId="4493F43D" w14:textId="77777777" w:rsidTr="0074542B">
        <w:trPr>
          <w:trHeight w:val="80"/>
        </w:trPr>
        <w:tc>
          <w:tcPr>
            <w:tcW w:w="5769" w:type="dxa"/>
          </w:tcPr>
          <w:p w14:paraId="6DA5E427" w14:textId="77777777" w:rsidR="00A6544B" w:rsidRPr="00333B42" w:rsidRDefault="00A6544B" w:rsidP="0074542B">
            <w:pPr>
              <w:spacing w:line="3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931" w:type="dxa"/>
            <w:gridSpan w:val="2"/>
          </w:tcPr>
          <w:p w14:paraId="102E9BAA" w14:textId="77777777" w:rsidR="00A6544B" w:rsidRPr="00333B42" w:rsidRDefault="00A6544B" w:rsidP="0074542B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544B" w:rsidRPr="00333B42" w14:paraId="088EC39E" w14:textId="77777777" w:rsidTr="0074542B">
        <w:trPr>
          <w:trHeight w:val="80"/>
        </w:trPr>
        <w:tc>
          <w:tcPr>
            <w:tcW w:w="5769" w:type="dxa"/>
          </w:tcPr>
          <w:p w14:paraId="7B0DA5F8" w14:textId="77777777" w:rsidR="00A6544B" w:rsidRPr="00333B42" w:rsidRDefault="00A6544B" w:rsidP="0074542B">
            <w:pPr>
              <w:spacing w:line="3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465" w:type="dxa"/>
          </w:tcPr>
          <w:p w14:paraId="55A504D1" w14:textId="4B1F2C10" w:rsidR="00A6544B" w:rsidRPr="00333B42" w:rsidRDefault="00A6544B" w:rsidP="0074542B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0A4995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66" w:type="dxa"/>
          </w:tcPr>
          <w:p w14:paraId="20369126" w14:textId="04169D54" w:rsidR="00A6544B" w:rsidRPr="00333B42" w:rsidRDefault="00A6544B" w:rsidP="0074542B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0A4995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053A43" w:rsidRPr="00333B42" w14:paraId="0A1AE01D" w14:textId="77777777" w:rsidTr="0074542B">
        <w:trPr>
          <w:trHeight w:val="80"/>
        </w:trPr>
        <w:tc>
          <w:tcPr>
            <w:tcW w:w="5769" w:type="dxa"/>
          </w:tcPr>
          <w:p w14:paraId="67F329EF" w14:textId="075B3D2B" w:rsidR="00053A43" w:rsidRPr="00333B42" w:rsidRDefault="00053A43" w:rsidP="0074542B">
            <w:pPr>
              <w:spacing w:line="340" w:lineRule="exact"/>
              <w:rPr>
                <w:sz w:val="30"/>
                <w:szCs w:val="30"/>
                <w:cs/>
                <w:lang w:val="th-TH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ราคาตามบัญชีต้นปี</w:t>
            </w:r>
          </w:p>
        </w:tc>
        <w:tc>
          <w:tcPr>
            <w:tcW w:w="1465" w:type="dxa"/>
          </w:tcPr>
          <w:p w14:paraId="769CB619" w14:textId="22B45160" w:rsidR="00053A43" w:rsidRPr="00333B42" w:rsidRDefault="00053A43" w:rsidP="0074542B">
            <w:pPr>
              <w:tabs>
                <w:tab w:val="decimal" w:pos="852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466" w:type="dxa"/>
          </w:tcPr>
          <w:p w14:paraId="09C20D57" w14:textId="34178265" w:rsidR="00053A43" w:rsidRPr="00333B42" w:rsidRDefault="00053A43" w:rsidP="0074542B">
            <w:pPr>
              <w:tabs>
                <w:tab w:val="decimal" w:pos="852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29,038</w:t>
            </w:r>
          </w:p>
        </w:tc>
      </w:tr>
      <w:tr w:rsidR="00053A43" w:rsidRPr="00333B42" w14:paraId="4884E950" w14:textId="77777777" w:rsidTr="0074542B">
        <w:trPr>
          <w:trHeight w:val="80"/>
        </w:trPr>
        <w:tc>
          <w:tcPr>
            <w:tcW w:w="5769" w:type="dxa"/>
          </w:tcPr>
          <w:p w14:paraId="44146FD5" w14:textId="426ACAD0" w:rsidR="00053A43" w:rsidRPr="00333B42" w:rsidRDefault="00053A43" w:rsidP="0074542B">
            <w:pPr>
              <w:spacing w:line="340" w:lineRule="exac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ส่วนแบ่งกำไร</w:t>
            </w:r>
          </w:p>
        </w:tc>
        <w:tc>
          <w:tcPr>
            <w:tcW w:w="1465" w:type="dxa"/>
          </w:tcPr>
          <w:p w14:paraId="5F131A2A" w14:textId="48CC5766" w:rsidR="00053A43" w:rsidRPr="00333B42" w:rsidRDefault="00053A43" w:rsidP="0074542B">
            <w:pPr>
              <w:tabs>
                <w:tab w:val="decimal" w:pos="852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466" w:type="dxa"/>
          </w:tcPr>
          <w:p w14:paraId="71A2A9FF" w14:textId="5A11BD5D" w:rsidR="00053A43" w:rsidRPr="00333B42" w:rsidRDefault="00053A43" w:rsidP="0074542B">
            <w:pPr>
              <w:tabs>
                <w:tab w:val="decimal" w:pos="852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1,988</w:t>
            </w:r>
          </w:p>
        </w:tc>
      </w:tr>
      <w:tr w:rsidR="00AF6C97" w:rsidRPr="00333B42" w14:paraId="3ADF613F" w14:textId="77777777" w:rsidTr="0074542B">
        <w:trPr>
          <w:trHeight w:val="80"/>
        </w:trPr>
        <w:tc>
          <w:tcPr>
            <w:tcW w:w="5769" w:type="dxa"/>
          </w:tcPr>
          <w:p w14:paraId="5881DF50" w14:textId="7D2FDCCC" w:rsidR="00AF6C97" w:rsidRPr="00333B42" w:rsidRDefault="00AF6C97" w:rsidP="0074542B">
            <w:pPr>
              <w:spacing w:line="340" w:lineRule="exac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u w:val="single"/>
                <w:cs/>
              </w:rPr>
              <w:t>หัก</w:t>
            </w:r>
            <w:r w:rsidRPr="00333B42">
              <w:rPr>
                <w:sz w:val="30"/>
                <w:szCs w:val="30"/>
                <w:cs/>
              </w:rPr>
              <w:t xml:space="preserve"> จัดประเภทเป็นสินทรัพย์ไม่หมุนเวียนที่ถือไว้เพื่อขาย</w:t>
            </w:r>
          </w:p>
        </w:tc>
        <w:tc>
          <w:tcPr>
            <w:tcW w:w="1465" w:type="dxa"/>
          </w:tcPr>
          <w:p w14:paraId="0960E538" w14:textId="3D33E04E" w:rsidR="00AF6C97" w:rsidRPr="00333B42" w:rsidRDefault="00AF6C97" w:rsidP="0074542B">
            <w:pPr>
              <w:tabs>
                <w:tab w:val="decimal" w:pos="852"/>
              </w:tabs>
              <w:spacing w:line="3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466" w:type="dxa"/>
          </w:tcPr>
          <w:p w14:paraId="55A0A3BC" w14:textId="257AAA30" w:rsidR="00AF6C97" w:rsidRPr="00333B42" w:rsidRDefault="00AF6C97" w:rsidP="0074542B">
            <w:pPr>
              <w:tabs>
                <w:tab w:val="decimal" w:pos="527"/>
              </w:tabs>
              <w:spacing w:line="3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(31</w:t>
            </w:r>
            <w:r w:rsidRPr="00333B42">
              <w:rPr>
                <w:sz w:val="30"/>
                <w:szCs w:val="30"/>
                <w:lang w:val="en-US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026)</w:t>
            </w:r>
          </w:p>
        </w:tc>
      </w:tr>
      <w:tr w:rsidR="00AF6C97" w:rsidRPr="00333B42" w14:paraId="0A93328F" w14:textId="77777777" w:rsidTr="0074542B">
        <w:trPr>
          <w:trHeight w:val="80"/>
        </w:trPr>
        <w:tc>
          <w:tcPr>
            <w:tcW w:w="5769" w:type="dxa"/>
          </w:tcPr>
          <w:p w14:paraId="3ABAB087" w14:textId="259E5665" w:rsidR="00AF6C97" w:rsidRPr="00333B42" w:rsidRDefault="00AF6C97" w:rsidP="0074542B">
            <w:pPr>
              <w:spacing w:line="340" w:lineRule="exact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ราคาตามบัญชีปลายปี</w:t>
            </w:r>
          </w:p>
        </w:tc>
        <w:tc>
          <w:tcPr>
            <w:tcW w:w="1465" w:type="dxa"/>
          </w:tcPr>
          <w:p w14:paraId="2712F5AC" w14:textId="607B723A" w:rsidR="00AF6C97" w:rsidRPr="00333B42" w:rsidRDefault="00AF6C97" w:rsidP="0074542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466" w:type="dxa"/>
          </w:tcPr>
          <w:p w14:paraId="2B264484" w14:textId="351DC312" w:rsidR="00AF6C97" w:rsidRPr="00333B42" w:rsidRDefault="00AF6C97" w:rsidP="0074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7"/>
              </w:tabs>
              <w:spacing w:line="340" w:lineRule="exact"/>
              <w:ind w:left="-10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</w:tbl>
    <w:p w14:paraId="40E794CC" w14:textId="7D89FB98" w:rsidR="00DC6207" w:rsidRPr="00333B42" w:rsidRDefault="00DC6207" w:rsidP="0074542B">
      <w:pPr>
        <w:overflowPunct w:val="0"/>
        <w:adjustRightInd w:val="0"/>
        <w:spacing w:before="120" w:after="120" w:line="38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เมื่อวันที่ </w:t>
      </w:r>
      <w:r w:rsidRPr="00333B42">
        <w:rPr>
          <w:sz w:val="30"/>
          <w:szCs w:val="30"/>
          <w:lang w:val="en-US"/>
        </w:rPr>
        <w:t xml:space="preserve">18 </w:t>
      </w:r>
      <w:r w:rsidR="007575B7" w:rsidRPr="00333B42">
        <w:rPr>
          <w:sz w:val="30"/>
          <w:szCs w:val="30"/>
          <w:cs/>
          <w:lang w:val="en-US"/>
        </w:rPr>
        <w:t>กุมภาพันธ์</w:t>
      </w:r>
      <w:r w:rsidRPr="00333B42">
        <w:rPr>
          <w:sz w:val="30"/>
          <w:szCs w:val="30"/>
          <w:cs/>
          <w:lang w:val="en-US"/>
        </w:rPr>
        <w:t xml:space="preserve"> </w:t>
      </w:r>
      <w:r w:rsidRPr="00333B42">
        <w:rPr>
          <w:sz w:val="30"/>
          <w:szCs w:val="30"/>
          <w:lang w:val="en-US"/>
        </w:rPr>
        <w:t>256</w:t>
      </w:r>
      <w:r w:rsidR="007575B7" w:rsidRPr="00333B42">
        <w:rPr>
          <w:sz w:val="30"/>
          <w:szCs w:val="30"/>
          <w:lang w:val="en-US"/>
        </w:rPr>
        <w:t>5</w:t>
      </w:r>
      <w:r w:rsidRPr="00333B42">
        <w:rPr>
          <w:sz w:val="30"/>
          <w:szCs w:val="30"/>
          <w:cs/>
          <w:lang w:val="en-US"/>
        </w:rPr>
        <w:t xml:space="preserve"> บริษั</w:t>
      </w:r>
      <w:r w:rsidR="007575B7" w:rsidRPr="00333B42">
        <w:rPr>
          <w:sz w:val="30"/>
          <w:szCs w:val="30"/>
          <w:cs/>
          <w:lang w:val="en-US"/>
        </w:rPr>
        <w:t>ท</w:t>
      </w:r>
      <w:r w:rsidR="001A7423" w:rsidRPr="00333B42">
        <w:rPr>
          <w:sz w:val="30"/>
          <w:szCs w:val="30"/>
          <w:cs/>
          <w:lang w:val="en-US"/>
        </w:rPr>
        <w:t xml:space="preserve"> เอสอาร์ พาวเวอร์ โฮลดิ้ง จำกัด </w:t>
      </w:r>
      <w:r w:rsidRPr="00333B42">
        <w:rPr>
          <w:sz w:val="30"/>
          <w:szCs w:val="30"/>
          <w:cs/>
          <w:lang w:val="en-US"/>
        </w:rPr>
        <w:t>ได้ลงนามในสัญญาซื้อขายหุ้น (</w:t>
      </w:r>
      <w:r w:rsidRPr="00333B42">
        <w:rPr>
          <w:sz w:val="30"/>
          <w:szCs w:val="30"/>
          <w:lang w:val="en-US"/>
        </w:rPr>
        <w:t xml:space="preserve">Share </w:t>
      </w:r>
      <w:r w:rsidR="00D90B47" w:rsidRPr="00333B42">
        <w:rPr>
          <w:sz w:val="30"/>
          <w:szCs w:val="30"/>
          <w:lang w:val="en-US"/>
        </w:rPr>
        <w:t>Sale and</w:t>
      </w:r>
      <w:r w:rsidRPr="00333B42">
        <w:rPr>
          <w:sz w:val="30"/>
          <w:szCs w:val="30"/>
          <w:lang w:val="en-US"/>
        </w:rPr>
        <w:t xml:space="preserve"> Purchase Agreement) </w:t>
      </w:r>
      <w:r w:rsidRPr="00333B42">
        <w:rPr>
          <w:sz w:val="30"/>
          <w:szCs w:val="30"/>
          <w:cs/>
          <w:lang w:val="en-US"/>
        </w:rPr>
        <w:t xml:space="preserve">เพื่อขายหุ้นสามัญของบริษัท </w:t>
      </w:r>
      <w:r w:rsidR="002048C8" w:rsidRPr="00333B42">
        <w:rPr>
          <w:sz w:val="30"/>
          <w:szCs w:val="30"/>
          <w:cs/>
          <w:lang w:val="en-US"/>
        </w:rPr>
        <w:t>ซี.ทู.ซี.โซลูชั่นส์ จำกัด และ</w:t>
      </w:r>
      <w:r w:rsidR="00A71E74" w:rsidRPr="00333B42">
        <w:rPr>
          <w:sz w:val="30"/>
          <w:szCs w:val="30"/>
          <w:cs/>
          <w:lang w:val="en-US"/>
        </w:rPr>
        <w:t xml:space="preserve">บริษัท </w:t>
      </w:r>
      <w:r w:rsidR="00B55B9A" w:rsidRPr="00333B42">
        <w:rPr>
          <w:sz w:val="30"/>
          <w:szCs w:val="30"/>
          <w:cs/>
          <w:lang w:val="en-US"/>
        </w:rPr>
        <w:t>โซลเทคโซลูชั่นส์</w:t>
      </w:r>
      <w:r w:rsidRPr="00333B42">
        <w:rPr>
          <w:sz w:val="30"/>
          <w:szCs w:val="30"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>จำกัด (ดำเนินธุรกิจ</w:t>
      </w:r>
      <w:r w:rsidR="0003560F" w:rsidRPr="00333B42">
        <w:rPr>
          <w:sz w:val="30"/>
          <w:szCs w:val="30"/>
          <w:cs/>
          <w:lang w:val="en-US"/>
        </w:rPr>
        <w:t>ผลิตไฟฟ้าจากพลังงานแสงอาทิตย์</w:t>
      </w:r>
      <w:r w:rsidRPr="00333B42">
        <w:rPr>
          <w:sz w:val="30"/>
          <w:szCs w:val="30"/>
          <w:cs/>
          <w:lang w:val="en-US"/>
        </w:rPr>
        <w:t xml:space="preserve">) ซึ่งบริษัทถืออยู่ทั้งหมดร้อยละ </w:t>
      </w:r>
      <w:r w:rsidR="006173F3" w:rsidRPr="00333B42">
        <w:rPr>
          <w:sz w:val="30"/>
          <w:szCs w:val="30"/>
          <w:cs/>
          <w:lang w:val="en-US"/>
        </w:rPr>
        <w:t>25.10</w:t>
      </w:r>
      <w:r w:rsidRPr="00333B42">
        <w:rPr>
          <w:sz w:val="30"/>
          <w:szCs w:val="30"/>
          <w:cs/>
          <w:lang w:val="en-US"/>
        </w:rPr>
        <w:t xml:space="preserve"> ให้แก่</w:t>
      </w:r>
      <w:r w:rsidRPr="00333B42">
        <w:rPr>
          <w:sz w:val="30"/>
          <w:szCs w:val="30"/>
          <w:lang w:val="en-US"/>
        </w:rPr>
        <w:t xml:space="preserve"> </w:t>
      </w:r>
      <w:r w:rsidR="005679D4" w:rsidRPr="00333B42">
        <w:rPr>
          <w:sz w:val="30"/>
          <w:szCs w:val="30"/>
          <w:lang w:val="en-US"/>
        </w:rPr>
        <w:t>PSS Amarenco Ho</w:t>
      </w:r>
      <w:r w:rsidR="008E17EE" w:rsidRPr="00333B42">
        <w:rPr>
          <w:sz w:val="30"/>
          <w:szCs w:val="30"/>
          <w:lang w:val="en-US"/>
        </w:rPr>
        <w:t>ldCo 1</w:t>
      </w:r>
      <w:r w:rsidRPr="00333B42">
        <w:rPr>
          <w:sz w:val="30"/>
          <w:szCs w:val="30"/>
          <w:lang w:val="en-US"/>
        </w:rPr>
        <w:t xml:space="preserve"> PTE.LTD</w:t>
      </w:r>
      <w:r w:rsidR="0065297C" w:rsidRPr="00333B42">
        <w:rPr>
          <w:sz w:val="30"/>
          <w:szCs w:val="30"/>
          <w:lang w:val="en-US"/>
        </w:rPr>
        <w:t>.</w:t>
      </w:r>
      <w:r w:rsidRPr="00333B42">
        <w:rPr>
          <w:sz w:val="30"/>
          <w:szCs w:val="30"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โดยสัญญาจะมีผลสมบูรณ์ต่อเมื่อมีการปฏิบัติตามเงื่อนไขที่ได้ตกลงกันตามที่ระบุในสัญญา</w:t>
      </w:r>
    </w:p>
    <w:p w14:paraId="1C70EA93" w14:textId="77777777" w:rsidR="009A587A" w:rsidRPr="00333B42" w:rsidRDefault="009A587A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br w:type="page"/>
      </w:r>
    </w:p>
    <w:p w14:paraId="5944D68C" w14:textId="5AEAE4EA" w:rsidR="00DC6207" w:rsidRPr="00333B42" w:rsidRDefault="00DC6207" w:rsidP="00345C98">
      <w:pPr>
        <w:spacing w:before="120" w:after="120" w:line="240" w:lineRule="auto"/>
        <w:ind w:left="567"/>
        <w:jc w:val="thaiDistribute"/>
        <w:rPr>
          <w:rFonts w:eastAsia="Arial Unicode MS"/>
          <w:spacing w:val="-6"/>
          <w:sz w:val="30"/>
          <w:szCs w:val="30"/>
          <w:cs/>
        </w:rPr>
      </w:pPr>
      <w:r w:rsidRPr="00333B42">
        <w:rPr>
          <w:sz w:val="30"/>
          <w:szCs w:val="30"/>
          <w:cs/>
          <w:lang w:val="en-US"/>
        </w:rPr>
        <w:lastRenderedPageBreak/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</w:t>
      </w:r>
      <w:r w:rsidRPr="00333B42">
        <w:rPr>
          <w:sz w:val="30"/>
          <w:szCs w:val="30"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>บริษัทจึงได้จัดประเภท</w:t>
      </w:r>
      <w:r w:rsidR="00681FC9" w:rsidRPr="00333B42">
        <w:rPr>
          <w:sz w:val="30"/>
          <w:szCs w:val="30"/>
          <w:cs/>
          <w:lang w:val="en-US"/>
        </w:rPr>
        <w:t>เงินลงทุนในบริษัทร่วม</w:t>
      </w:r>
      <w:r w:rsidR="00077482" w:rsidRPr="00333B42">
        <w:rPr>
          <w:sz w:val="30"/>
          <w:szCs w:val="30"/>
          <w:cs/>
          <w:lang w:val="en-US"/>
        </w:rPr>
        <w:t>ไป</w:t>
      </w:r>
      <w:r w:rsidRPr="00333B42">
        <w:rPr>
          <w:sz w:val="30"/>
          <w:szCs w:val="30"/>
          <w:cs/>
          <w:lang w:val="en-US"/>
        </w:rPr>
        <w:t>เป็นสินทรัพย์</w:t>
      </w:r>
      <w:r w:rsidR="00E508C6" w:rsidRPr="00333B42">
        <w:rPr>
          <w:sz w:val="30"/>
          <w:szCs w:val="30"/>
          <w:cs/>
          <w:lang w:val="en-US"/>
        </w:rPr>
        <w:t>ไม่</w:t>
      </w:r>
      <w:r w:rsidRPr="00333B42">
        <w:rPr>
          <w:sz w:val="30"/>
          <w:szCs w:val="30"/>
          <w:cs/>
          <w:lang w:val="en-US"/>
        </w:rPr>
        <w:t>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</w:t>
      </w:r>
    </w:p>
    <w:p w14:paraId="4AE8D094" w14:textId="48ED4591" w:rsidR="00E645A5" w:rsidRPr="00333B42" w:rsidRDefault="00E645A5" w:rsidP="00345C98">
      <w:pPr>
        <w:spacing w:before="120" w:after="120" w:line="440" w:lineRule="exact"/>
        <w:ind w:left="567"/>
        <w:rPr>
          <w:snapToGrid w:val="0"/>
          <w:spacing w:val="-2"/>
          <w:sz w:val="30"/>
          <w:szCs w:val="30"/>
          <w:lang w:eastAsia="th-TH"/>
        </w:rPr>
      </w:pPr>
      <w:r w:rsidRPr="00333B42">
        <w:rPr>
          <w:rFonts w:eastAsia="Arial Unicode MS"/>
          <w:b/>
          <w:bCs/>
          <w:color w:val="000000" w:themeColor="text1"/>
          <w:sz w:val="30"/>
          <w:szCs w:val="30"/>
          <w:cs/>
        </w:rPr>
        <w:t>ภาระผูกพันและหนี้สินที่อาจเกิดขึ้นซึ่งเกี่ยวข้องกับบริษัทร่วมและการร่วมค้า</w:t>
      </w:r>
    </w:p>
    <w:p w14:paraId="0CE0FFDF" w14:textId="4FF7F58E" w:rsidR="00E645A5" w:rsidRPr="00333B42" w:rsidRDefault="00E645A5" w:rsidP="00D70593">
      <w:pPr>
        <w:spacing w:after="80" w:line="440" w:lineRule="exact"/>
        <w:ind w:left="562"/>
        <w:jc w:val="thaiDistribute"/>
        <w:rPr>
          <w:snapToGrid w:val="0"/>
          <w:color w:val="000000" w:themeColor="text1"/>
          <w:spacing w:val="-2"/>
          <w:sz w:val="30"/>
          <w:szCs w:val="30"/>
          <w:lang w:eastAsia="th-TH"/>
        </w:rPr>
      </w:pPr>
      <w:r w:rsidRPr="00333B42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ณ วันที่ </w:t>
      </w:r>
      <w:r w:rsidR="009D78F2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31</w:t>
      </w:r>
      <w:r w:rsidRPr="00333B42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ธันวาคม</w:t>
      </w:r>
      <w:r w:rsidR="00F86970" w:rsidRPr="00333B42">
        <w:rPr>
          <w:snapToGrid w:val="0"/>
          <w:color w:val="000000" w:themeColor="text1"/>
          <w:spacing w:val="-2"/>
          <w:sz w:val="30"/>
          <w:szCs w:val="30"/>
          <w:lang w:eastAsia="th-TH"/>
        </w:rPr>
        <w:t xml:space="preserve"> </w:t>
      </w:r>
      <w:r w:rsidR="009D78F2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256</w:t>
      </w:r>
      <w:r w:rsidR="00A82A55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5</w:t>
      </w:r>
      <w:r w:rsidR="007675F4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="007675F4" w:rsidRPr="00333B42">
        <w:rPr>
          <w:snapToGrid w:val="0"/>
          <w:color w:val="000000" w:themeColor="text1"/>
          <w:spacing w:val="-2"/>
          <w:sz w:val="30"/>
          <w:szCs w:val="30"/>
          <w:cs/>
          <w:lang w:val="en-US" w:eastAsia="th-TH"/>
        </w:rPr>
        <w:t>และ</w:t>
      </w:r>
      <w:r w:rsidR="00F86970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="009D78F2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256</w:t>
      </w:r>
      <w:r w:rsidR="00A82A55" w:rsidRPr="00333B42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4</w:t>
      </w:r>
      <w:r w:rsidRPr="00333B42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</w:t>
      </w:r>
      <w:r w:rsidRPr="00333B42">
        <w:rPr>
          <w:color w:val="000000" w:themeColor="text1"/>
          <w:sz w:val="30"/>
          <w:szCs w:val="30"/>
          <w:cs/>
        </w:rPr>
        <w:t>กลุ่ม</w:t>
      </w:r>
      <w:r w:rsidR="000A6468" w:rsidRPr="00333B42">
        <w:rPr>
          <w:color w:val="000000" w:themeColor="text1"/>
          <w:sz w:val="30"/>
          <w:szCs w:val="30"/>
          <w:cs/>
        </w:rPr>
        <w:t>บริษัท</w:t>
      </w:r>
      <w:r w:rsidRPr="00333B42">
        <w:rPr>
          <w:color w:val="000000" w:themeColor="text1"/>
          <w:sz w:val="30"/>
          <w:szCs w:val="30"/>
          <w:cs/>
        </w:rPr>
        <w:t>ไม่มีภาระผูกพันและหนี้สินที่อาจเกิดขึ้นซึ่งเกี่ยวข้องกับ</w:t>
      </w:r>
      <w:r w:rsidRPr="00333B42">
        <w:rPr>
          <w:rFonts w:eastAsia="Arial Unicode MS"/>
          <w:color w:val="000000" w:themeColor="text1"/>
          <w:spacing w:val="-4"/>
          <w:sz w:val="30"/>
          <w:szCs w:val="30"/>
          <w:cs/>
        </w:rPr>
        <w:br/>
      </w:r>
      <w:r w:rsidRPr="00333B42">
        <w:rPr>
          <w:color w:val="000000" w:themeColor="text1"/>
          <w:sz w:val="30"/>
          <w:szCs w:val="30"/>
          <w:cs/>
        </w:rPr>
        <w:t>ส่วนได้เสียของกลุ่ม</w:t>
      </w:r>
      <w:r w:rsidR="000A6468" w:rsidRPr="00333B42">
        <w:rPr>
          <w:color w:val="000000" w:themeColor="text1"/>
          <w:sz w:val="30"/>
          <w:szCs w:val="30"/>
          <w:cs/>
        </w:rPr>
        <w:t>บริษัท</w:t>
      </w:r>
      <w:r w:rsidRPr="00333B42">
        <w:rPr>
          <w:color w:val="000000" w:themeColor="text1"/>
          <w:sz w:val="30"/>
          <w:szCs w:val="30"/>
          <w:cs/>
        </w:rPr>
        <w:t>ใน</w:t>
      </w:r>
      <w:r w:rsidRPr="00333B42">
        <w:rPr>
          <w:rFonts w:eastAsia="Arial Unicode MS"/>
          <w:color w:val="000000" w:themeColor="text1"/>
          <w:spacing w:val="-4"/>
          <w:sz w:val="30"/>
          <w:szCs w:val="30"/>
          <w:cs/>
        </w:rPr>
        <w:t>บริษัทร่วมและ</w:t>
      </w:r>
      <w:r w:rsidRPr="00333B42">
        <w:rPr>
          <w:color w:val="000000" w:themeColor="text1"/>
          <w:sz w:val="30"/>
          <w:szCs w:val="30"/>
          <w:cs/>
        </w:rPr>
        <w:t>การร่วมค้า</w:t>
      </w:r>
    </w:p>
    <w:p w14:paraId="6C121FE5" w14:textId="0E5E8526" w:rsidR="00620670" w:rsidRPr="00333B42" w:rsidRDefault="00E645A5" w:rsidP="00D70593">
      <w:pPr>
        <w:spacing w:after="80" w:line="440" w:lineRule="exact"/>
        <w:ind w:left="562"/>
        <w:jc w:val="thaiDistribute"/>
        <w:rPr>
          <w:color w:val="000000" w:themeColor="text1"/>
          <w:sz w:val="30"/>
          <w:szCs w:val="30"/>
        </w:rPr>
      </w:pPr>
      <w:r w:rsidRPr="00333B42">
        <w:rPr>
          <w:rFonts w:eastAsia="Arial Unicode MS"/>
          <w:i/>
          <w:iCs/>
          <w:color w:val="000000" w:themeColor="text1"/>
          <w:sz w:val="30"/>
          <w:szCs w:val="30"/>
          <w:cs/>
        </w:rPr>
        <w:t>บริษัทร่วมและการร่วมค้าแต่ละรายไม่มีสาระสำคัญ</w:t>
      </w:r>
    </w:p>
    <w:p w14:paraId="546E835B" w14:textId="296E6158" w:rsidR="00E645A5" w:rsidRPr="00333B42" w:rsidRDefault="00E645A5" w:rsidP="00D70593">
      <w:pPr>
        <w:spacing w:line="440" w:lineRule="exact"/>
        <w:ind w:left="562"/>
        <w:contextualSpacing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pacing w:val="-4"/>
          <w:sz w:val="30"/>
          <w:szCs w:val="30"/>
          <w:cs/>
        </w:rPr>
        <w:t>ตารางต่อไปนี้แสดงมูลค่าตามบัญชีของส่วนได้เสียรวมของกลุ่ม</w:t>
      </w:r>
      <w:r w:rsidR="000A6468" w:rsidRPr="00333B42">
        <w:rPr>
          <w:rFonts w:eastAsia="Arial Unicode MS"/>
          <w:spacing w:val="-4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4"/>
          <w:sz w:val="30"/>
          <w:szCs w:val="30"/>
          <w:cs/>
        </w:rPr>
        <w:t>ในบริษัทร่วมและการร่วมค้าที่ไม่มีสาระสำคัญทั้งหมดซึ่งถูกบันทึก</w:t>
      </w:r>
      <w:r w:rsidRPr="00333B42">
        <w:rPr>
          <w:rFonts w:eastAsia="Arial Unicode MS"/>
          <w:sz w:val="30"/>
          <w:szCs w:val="30"/>
          <w:cs/>
        </w:rPr>
        <w:t>โดยใช้วิธีส่วนได้เสีย</w:t>
      </w:r>
    </w:p>
    <w:p w14:paraId="628B586E" w14:textId="348F13CF" w:rsidR="00360C30" w:rsidRPr="00333B42" w:rsidRDefault="00360C30" w:rsidP="00360C30">
      <w:pPr>
        <w:spacing w:line="440" w:lineRule="exact"/>
        <w:ind w:left="567"/>
        <w:jc w:val="right"/>
        <w:rPr>
          <w:rFonts w:eastAsia="Arial Unicode MS"/>
          <w:b/>
          <w:bCs/>
          <w:sz w:val="30"/>
          <w:szCs w:val="30"/>
          <w:lang w:val="en-US"/>
        </w:rPr>
      </w:pPr>
      <w:r w:rsidRPr="00333B42">
        <w:rPr>
          <w:rFonts w:eastAsia="Arial Unicode MS"/>
          <w:b/>
          <w:bCs/>
          <w:sz w:val="30"/>
          <w:szCs w:val="30"/>
        </w:rPr>
        <w:t>(</w:t>
      </w:r>
      <w:r w:rsidRPr="00333B42">
        <w:rPr>
          <w:rFonts w:eastAsia="Arial Unicode MS"/>
          <w:b/>
          <w:bCs/>
          <w:sz w:val="30"/>
          <w:szCs w:val="30"/>
          <w:cs/>
        </w:rPr>
        <w:t xml:space="preserve">หน่วย </w:t>
      </w:r>
      <w:r w:rsidRPr="00333B42">
        <w:rPr>
          <w:rFonts w:eastAsia="Arial Unicode MS"/>
          <w:b/>
          <w:bCs/>
          <w:sz w:val="30"/>
          <w:szCs w:val="30"/>
          <w:lang w:val="en-US"/>
        </w:rPr>
        <w:t>:</w:t>
      </w:r>
      <w:r w:rsidRPr="00333B42">
        <w:rPr>
          <w:rFonts w:eastAsia="Arial Unicode MS"/>
          <w:b/>
          <w:bCs/>
          <w:sz w:val="30"/>
          <w:szCs w:val="30"/>
          <w:cs/>
          <w:lang w:val="en-US"/>
        </w:rPr>
        <w:t>พันบาท</w:t>
      </w:r>
      <w:r w:rsidRPr="00333B42">
        <w:rPr>
          <w:rFonts w:eastAsia="Arial Unicode MS"/>
          <w:b/>
          <w:bCs/>
          <w:sz w:val="30"/>
          <w:szCs w:val="30"/>
          <w:lang w:val="en-US"/>
        </w:rPr>
        <w:t>)</w:t>
      </w:r>
    </w:p>
    <w:tbl>
      <w:tblPr>
        <w:tblW w:w="8790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62"/>
        <w:gridCol w:w="1364"/>
        <w:gridCol w:w="1364"/>
      </w:tblGrid>
      <w:tr w:rsidR="00E645A5" w:rsidRPr="00333B42" w14:paraId="29657991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7FF198E3" w14:textId="77777777" w:rsidR="00E645A5" w:rsidRPr="00333B42" w:rsidRDefault="00E645A5" w:rsidP="003C2747">
            <w:pPr>
              <w:spacing w:line="420" w:lineRule="exact"/>
              <w:ind w:left="-68" w:right="-108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728343C8" w14:textId="2DFC0A1F" w:rsidR="00E645A5" w:rsidRPr="00333B42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2A55" w:rsidRPr="00333B42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0CC51A8" w14:textId="2C2D03E5" w:rsidR="00E645A5" w:rsidRPr="00333B42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256</w:t>
            </w:r>
            <w:r w:rsidR="00A82A55" w:rsidRPr="00333B42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E645A5" w:rsidRPr="00333B42" w14:paraId="15B8044F" w14:textId="77777777" w:rsidTr="00D70593">
        <w:trPr>
          <w:trHeight w:val="117"/>
        </w:trPr>
        <w:tc>
          <w:tcPr>
            <w:tcW w:w="6062" w:type="dxa"/>
            <w:shd w:val="clear" w:color="auto" w:fill="auto"/>
            <w:vAlign w:val="bottom"/>
          </w:tcPr>
          <w:p w14:paraId="104DDB59" w14:textId="77777777" w:rsidR="00E645A5" w:rsidRPr="00333B42" w:rsidRDefault="00E645A5" w:rsidP="003C2747">
            <w:pPr>
              <w:spacing w:line="420" w:lineRule="exact"/>
              <w:ind w:left="-6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5E494C4" w14:textId="77777777" w:rsidR="00E645A5" w:rsidRPr="00333B42" w:rsidRDefault="00E645A5" w:rsidP="003C2747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7D2BD5DA" w14:textId="77777777" w:rsidR="00E645A5" w:rsidRPr="00333B42" w:rsidRDefault="00E645A5" w:rsidP="003C2747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A82A55" w:rsidRPr="00333B42" w14:paraId="6FC4EC65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F8A04C5" w14:textId="77777777" w:rsidR="00A82A55" w:rsidRPr="00333B42" w:rsidRDefault="00A82A55" w:rsidP="00A82A55">
            <w:pPr>
              <w:spacing w:line="420" w:lineRule="exact"/>
              <w:ind w:right="-108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มูลค่าตามบัญชีโดยรวมของบริษัทร่วมแต่ละรายที่ไม่มีสาระสำคัญ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CE5CAA3" w14:textId="280508C6" w:rsidR="00A82A55" w:rsidRPr="00333B42" w:rsidRDefault="00992F04" w:rsidP="00A82A55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69BBD96" w14:textId="2624C83B" w:rsidR="00A82A55" w:rsidRPr="00333B42" w:rsidRDefault="00A82A55" w:rsidP="00A82A55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31</w:t>
            </w:r>
            <w:r w:rsidRPr="00333B42">
              <w:rPr>
                <w:sz w:val="30"/>
                <w:szCs w:val="30"/>
                <w:cs/>
              </w:rPr>
              <w:t>,</w:t>
            </w:r>
            <w:r w:rsidRPr="00333B42">
              <w:rPr>
                <w:sz w:val="30"/>
                <w:szCs w:val="30"/>
                <w:lang w:val="en-US"/>
              </w:rPr>
              <w:t>026</w:t>
            </w:r>
          </w:p>
        </w:tc>
      </w:tr>
      <w:tr w:rsidR="00A82A55" w:rsidRPr="00333B42" w14:paraId="15391293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70ADD4C7" w14:textId="329AC344" w:rsidR="00A82A55" w:rsidRPr="00333B42" w:rsidRDefault="00A82A55" w:rsidP="00A82A55">
            <w:pPr>
              <w:spacing w:line="420" w:lineRule="exact"/>
              <w:ind w:right="-108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ส่วนแบ่งของกลุ่มบริษัทในบริษัทร่วม</w:t>
            </w:r>
            <w:r w:rsidRPr="00333B42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7C8BA52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4AA0C882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A82A55" w:rsidRPr="00333B42" w14:paraId="129E337B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98A41BB" w14:textId="77777777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80882D7" w14:textId="642E684C" w:rsidR="00A82A55" w:rsidRPr="00333B42" w:rsidRDefault="00992F04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9905F20" w14:textId="78FC0FCF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lang w:val="en-US"/>
              </w:rPr>
              <w:t>1</w:t>
            </w:r>
            <w:r w:rsidRPr="00333B42">
              <w:rPr>
                <w:sz w:val="30"/>
                <w:szCs w:val="30"/>
                <w:cs/>
              </w:rPr>
              <w:t>,</w:t>
            </w:r>
            <w:r w:rsidRPr="00333B42">
              <w:rPr>
                <w:sz w:val="30"/>
                <w:szCs w:val="30"/>
                <w:lang w:val="en-US"/>
              </w:rPr>
              <w:t>988</w:t>
            </w:r>
          </w:p>
        </w:tc>
      </w:tr>
      <w:tr w:rsidR="00A82A55" w:rsidRPr="00333B42" w14:paraId="3676E418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5A29BBE4" w14:textId="3D0662AE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E19FB3D" w14:textId="636419AD" w:rsidR="00A82A55" w:rsidRPr="00333B42" w:rsidRDefault="00992F04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5C80BBC" w14:textId="4A87C582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</w:tr>
      <w:tr w:rsidR="00A82A55" w:rsidRPr="00333B42" w14:paraId="0D5D938C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0A193A6C" w14:textId="7C989C95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4E30293" w14:textId="1239FB89" w:rsidR="00A82A55" w:rsidRPr="00333B42" w:rsidRDefault="00992F04" w:rsidP="00A82A55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3E683DE" w14:textId="7D90F631" w:rsidR="00A82A55" w:rsidRPr="00333B42" w:rsidRDefault="00A82A55" w:rsidP="00A82A55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lang w:val="en-US"/>
              </w:rPr>
              <w:t>1</w:t>
            </w:r>
            <w:r w:rsidRPr="00333B42">
              <w:rPr>
                <w:sz w:val="30"/>
                <w:szCs w:val="30"/>
                <w:cs/>
              </w:rPr>
              <w:t>,</w:t>
            </w:r>
            <w:r w:rsidRPr="00333B42">
              <w:rPr>
                <w:sz w:val="30"/>
                <w:szCs w:val="30"/>
                <w:lang w:val="en-US"/>
              </w:rPr>
              <w:t>988</w:t>
            </w:r>
          </w:p>
        </w:tc>
      </w:tr>
      <w:tr w:rsidR="00A82A55" w:rsidRPr="00333B42" w14:paraId="295DAA98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59F228AA" w14:textId="77777777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3A0EF48C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AC88330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A82A55" w:rsidRPr="00333B42" w14:paraId="0CC65E08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09666143" w14:textId="77777777" w:rsidR="00A82A55" w:rsidRPr="00333B42" w:rsidRDefault="00A82A55" w:rsidP="00A82A55">
            <w:pPr>
              <w:spacing w:line="420" w:lineRule="exact"/>
              <w:ind w:right="-108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7AE0B3A" w14:textId="557369A5" w:rsidR="00A82A55" w:rsidRPr="00333B42" w:rsidRDefault="00992F04" w:rsidP="00A82A55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9,870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AF17947" w14:textId="1A88F1CA" w:rsidR="00A82A55" w:rsidRPr="00333B42" w:rsidRDefault="00A82A55" w:rsidP="00A82A55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10</w:t>
            </w:r>
            <w:r w:rsidRPr="00333B42">
              <w:rPr>
                <w:sz w:val="30"/>
                <w:szCs w:val="30"/>
                <w:cs/>
              </w:rPr>
              <w:t>,</w:t>
            </w:r>
            <w:r w:rsidRPr="00333B42">
              <w:rPr>
                <w:sz w:val="30"/>
                <w:szCs w:val="30"/>
                <w:lang w:val="en-US"/>
              </w:rPr>
              <w:t>110</w:t>
            </w:r>
          </w:p>
        </w:tc>
      </w:tr>
      <w:tr w:rsidR="00A82A55" w:rsidRPr="00333B42" w14:paraId="1CEFB87C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31120617" w14:textId="540CB5FE" w:rsidR="00A82A55" w:rsidRPr="00333B42" w:rsidRDefault="00A82A55" w:rsidP="00A82A55">
            <w:pPr>
              <w:spacing w:line="420" w:lineRule="exact"/>
              <w:ind w:right="-108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ส่วนแบ่งของกลุ่มบริษัทในการร่วมค้า</w:t>
            </w:r>
            <w:r w:rsidRPr="00333B42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B806824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2827E101" w14:textId="77777777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A82A55" w:rsidRPr="00333B42" w14:paraId="3418B1E8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33852DB6" w14:textId="77777777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7376F98" w14:textId="30B12C37" w:rsidR="00A82A55" w:rsidRPr="00333B42" w:rsidRDefault="00992F04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(240)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4C0D0D7" w14:textId="19F4F01F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254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</w:tr>
      <w:tr w:rsidR="00A82A55" w:rsidRPr="00333B42" w14:paraId="7CAC14DC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326DD70A" w14:textId="2718497A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ADF7898" w14:textId="17FA0536" w:rsidR="00A82A55" w:rsidRPr="00333B42" w:rsidRDefault="00992F04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A223085" w14:textId="4BAD1952" w:rsidR="00A82A55" w:rsidRPr="00333B42" w:rsidRDefault="00A82A55" w:rsidP="00A82A55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</w:tr>
      <w:tr w:rsidR="00A82A55" w:rsidRPr="00333B42" w14:paraId="38146929" w14:textId="77777777" w:rsidTr="00D70593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7DD9B1AC" w14:textId="69583BCD" w:rsidR="00A82A55" w:rsidRPr="00333B42" w:rsidRDefault="00A82A55" w:rsidP="00A82A55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กำไร</w:t>
            </w: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cs/>
              </w:rPr>
              <w:t>ขาดทุน</w:t>
            </w:r>
            <w:r w:rsidRPr="00333B42">
              <w:rPr>
                <w:sz w:val="30"/>
                <w:szCs w:val="30"/>
              </w:rPr>
              <w:t>)</w:t>
            </w:r>
            <w:r w:rsidRPr="00333B42">
              <w:rPr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38221ED" w14:textId="2DDB7E14" w:rsidR="00A82A55" w:rsidRPr="00333B42" w:rsidRDefault="00992F04" w:rsidP="00A82A55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(240)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25C401D" w14:textId="0CF89D1A" w:rsidR="00A82A55" w:rsidRPr="00333B42" w:rsidRDefault="00A82A55" w:rsidP="00A82A55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(254)</w:t>
            </w:r>
          </w:p>
        </w:tc>
      </w:tr>
    </w:tbl>
    <w:p w14:paraId="173F5233" w14:textId="77777777" w:rsidR="00F00073" w:rsidRPr="00333B42" w:rsidRDefault="00F00073" w:rsidP="00345C98">
      <w:pPr>
        <w:autoSpaceDE/>
        <w:autoSpaceDN/>
        <w:spacing w:line="440" w:lineRule="exact"/>
        <w:jc w:val="thaiDistribute"/>
        <w:rPr>
          <w:sz w:val="30"/>
          <w:szCs w:val="30"/>
        </w:rPr>
      </w:pPr>
    </w:p>
    <w:p w14:paraId="7908E45B" w14:textId="77777777" w:rsidR="00620670" w:rsidRPr="00333B42" w:rsidRDefault="00620670" w:rsidP="00345C98">
      <w:pPr>
        <w:autoSpaceDE/>
        <w:autoSpaceDN/>
        <w:spacing w:line="440" w:lineRule="exact"/>
        <w:jc w:val="thaiDistribute"/>
        <w:rPr>
          <w:sz w:val="30"/>
          <w:szCs w:val="30"/>
        </w:rPr>
      </w:pPr>
    </w:p>
    <w:p w14:paraId="652D7D41" w14:textId="77777777" w:rsidR="00620670" w:rsidRPr="00333B42" w:rsidRDefault="00620670" w:rsidP="00620670">
      <w:pPr>
        <w:autoSpaceDE/>
        <w:autoSpaceDN/>
        <w:spacing w:line="240" w:lineRule="auto"/>
        <w:jc w:val="thaiDistribute"/>
        <w:rPr>
          <w:sz w:val="30"/>
          <w:szCs w:val="30"/>
        </w:rPr>
      </w:pPr>
    </w:p>
    <w:p w14:paraId="1D2B0CBE" w14:textId="474D7A91" w:rsidR="00620670" w:rsidRPr="00333B42" w:rsidRDefault="00160927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  <w:cs/>
        </w:rPr>
        <w:br w:type="page"/>
      </w:r>
    </w:p>
    <w:p w14:paraId="649785E3" w14:textId="7FBD80FD" w:rsidR="00226D0C" w:rsidRPr="00333B42" w:rsidRDefault="00226D0C" w:rsidP="006A029D">
      <w:pPr>
        <w:pStyle w:val="ListParagraph"/>
        <w:numPr>
          <w:ilvl w:val="0"/>
          <w:numId w:val="5"/>
        </w:numPr>
        <w:spacing w:after="120" w:line="240" w:lineRule="auto"/>
        <w:ind w:left="567" w:hanging="567"/>
        <w:contextualSpacing w:val="0"/>
        <w:rPr>
          <w:bCs/>
          <w:sz w:val="32"/>
          <w:szCs w:val="32"/>
        </w:rPr>
      </w:pPr>
      <w:r w:rsidRPr="00333B42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7248F997" w14:textId="54D78B83" w:rsidR="00D4043E" w:rsidRPr="00333B42" w:rsidRDefault="00742A29" w:rsidP="004F138F">
      <w:pPr>
        <w:ind w:left="567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9D78F2" w:rsidRPr="00333B42">
        <w:rPr>
          <w:rFonts w:eastAsia="Arial Unicode MS"/>
          <w:spacing w:val="-6"/>
          <w:sz w:val="30"/>
          <w:szCs w:val="30"/>
          <w:lang w:val="en-US"/>
        </w:rPr>
        <w:t>31</w:t>
      </w:r>
      <w:r w:rsidRPr="00333B42">
        <w:rPr>
          <w:rFonts w:eastAsia="Arial Unicode MS"/>
          <w:spacing w:val="-6"/>
          <w:sz w:val="30"/>
          <w:szCs w:val="30"/>
          <w:cs/>
        </w:rPr>
        <w:t xml:space="preserve"> ธันวาคม </w:t>
      </w:r>
      <w:r w:rsidR="009D78F2" w:rsidRPr="00333B42">
        <w:rPr>
          <w:rFonts w:eastAsia="Arial Unicode MS"/>
          <w:spacing w:val="-6"/>
          <w:sz w:val="30"/>
          <w:szCs w:val="30"/>
          <w:lang w:val="en-US"/>
        </w:rPr>
        <w:t>256</w:t>
      </w:r>
      <w:r w:rsidR="00A82A55" w:rsidRPr="00333B42">
        <w:rPr>
          <w:rFonts w:eastAsia="Arial Unicode MS"/>
          <w:spacing w:val="-6"/>
          <w:sz w:val="30"/>
          <w:szCs w:val="30"/>
          <w:lang w:val="en-US"/>
        </w:rPr>
        <w:t>5</w:t>
      </w:r>
      <w:r w:rsidR="00974788" w:rsidRPr="00333B42">
        <w:rPr>
          <w:rFonts w:eastAsia="Arial Unicode MS"/>
          <w:spacing w:val="-6"/>
          <w:sz w:val="30"/>
          <w:szCs w:val="30"/>
        </w:rPr>
        <w:t xml:space="preserve"> </w:t>
      </w:r>
      <w:r w:rsidR="00974788" w:rsidRPr="00333B42">
        <w:rPr>
          <w:rFonts w:eastAsia="Arial Unicode MS"/>
          <w:spacing w:val="-6"/>
          <w:sz w:val="30"/>
          <w:szCs w:val="30"/>
          <w:cs/>
        </w:rPr>
        <w:t xml:space="preserve">และ </w:t>
      </w:r>
      <w:r w:rsidR="009D78F2" w:rsidRPr="00333B42">
        <w:rPr>
          <w:rFonts w:eastAsia="Arial Unicode MS"/>
          <w:spacing w:val="-6"/>
          <w:sz w:val="30"/>
          <w:szCs w:val="30"/>
          <w:lang w:val="en-US"/>
        </w:rPr>
        <w:t>256</w:t>
      </w:r>
      <w:r w:rsidR="00A82A55" w:rsidRPr="00333B42">
        <w:rPr>
          <w:rFonts w:eastAsia="Arial Unicode MS"/>
          <w:spacing w:val="-6"/>
          <w:sz w:val="30"/>
          <w:szCs w:val="30"/>
          <w:lang w:val="en-US"/>
        </w:rPr>
        <w:t>4</w:t>
      </w:r>
      <w:r w:rsidRPr="00333B42">
        <w:rPr>
          <w:rFonts w:eastAsia="Arial Unicode MS"/>
          <w:spacing w:val="-6"/>
          <w:sz w:val="30"/>
          <w:szCs w:val="30"/>
          <w:cs/>
        </w:rPr>
        <w:t xml:space="preserve"> กลุ่ม</w:t>
      </w:r>
      <w:r w:rsidR="000A6468" w:rsidRPr="00333B42">
        <w:rPr>
          <w:rFonts w:eastAsia="Arial Unicode MS"/>
          <w:spacing w:val="-6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6"/>
          <w:sz w:val="30"/>
          <w:szCs w:val="30"/>
          <w:cs/>
        </w:rPr>
        <w:t>มีบริษัทย่อย</w:t>
      </w:r>
      <w:r w:rsidR="00D4043E" w:rsidRPr="00333B42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Pr="00333B42">
        <w:rPr>
          <w:rFonts w:eastAsia="Arial Unicode MS"/>
          <w:spacing w:val="-6"/>
          <w:sz w:val="30"/>
          <w:szCs w:val="30"/>
          <w:cs/>
        </w:rPr>
        <w:t>ซึ่งรวมอยู่ในงบการเงินรวมของกลุ่ม</w:t>
      </w:r>
      <w:r w:rsidR="000A6468" w:rsidRPr="00333B42">
        <w:rPr>
          <w:rFonts w:eastAsia="Arial Unicode MS"/>
          <w:spacing w:val="-6"/>
          <w:sz w:val="30"/>
          <w:szCs w:val="30"/>
          <w:cs/>
        </w:rPr>
        <w:t>บริษัท</w:t>
      </w:r>
      <w:r w:rsidRPr="00333B42">
        <w:rPr>
          <w:rFonts w:eastAsia="Arial Unicode MS"/>
          <w:spacing w:val="-6"/>
          <w:sz w:val="30"/>
          <w:szCs w:val="30"/>
          <w:cs/>
        </w:rPr>
        <w:t>ดังต่อไปนี้ บริษัทย่อยดังกล่าว</w:t>
      </w:r>
      <w:r w:rsidRPr="00333B42">
        <w:rPr>
          <w:rFonts w:eastAsia="Arial Unicode MS"/>
          <w:sz w:val="30"/>
          <w:szCs w:val="30"/>
          <w:cs/>
        </w:rPr>
        <w:t>มีหุ้นทุนเป็นหุ้นสามัญเท่านั้น โดยกลุ่ม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ถือหุ้นทางตรงและทางอ้อม ซึ่งสัดส่วนของส่วนได้เสียในความเป็นเจ้าของที่กลุ่ม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ถืออยู่เท่ากับสิทธิในการออกเสียงในบริษัทย่อยที่ถือโดย</w:t>
      </w:r>
      <w:r w:rsidR="00407262" w:rsidRPr="00333B42">
        <w:rPr>
          <w:rFonts w:eastAsia="Arial Unicode MS"/>
          <w:sz w:val="30"/>
          <w:szCs w:val="30"/>
        </w:rPr>
        <w:br/>
      </w:r>
      <w:r w:rsidRPr="00333B42">
        <w:rPr>
          <w:rFonts w:eastAsia="Arial Unicode MS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40"/>
        <w:gridCol w:w="990"/>
        <w:gridCol w:w="1800"/>
        <w:gridCol w:w="506"/>
        <w:gridCol w:w="169"/>
        <w:gridCol w:w="641"/>
        <w:gridCol w:w="34"/>
        <w:gridCol w:w="675"/>
        <w:gridCol w:w="105"/>
        <w:gridCol w:w="570"/>
        <w:gridCol w:w="765"/>
        <w:gridCol w:w="765"/>
      </w:tblGrid>
      <w:tr w:rsidR="00742A29" w:rsidRPr="00333B42" w14:paraId="3AAB7983" w14:textId="77777777" w:rsidTr="00F82327"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0CF3BF6" w14:textId="77777777" w:rsidR="00742A29" w:rsidRPr="00333B42" w:rsidRDefault="00742A29" w:rsidP="00F82327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93C083C" w14:textId="77777777" w:rsidR="00742A29" w:rsidRPr="00333B42" w:rsidRDefault="00742A29" w:rsidP="00F8232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F14C4A9" w14:textId="77777777" w:rsidR="00742A29" w:rsidRPr="00333B42" w:rsidRDefault="00742A29" w:rsidP="00F8232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7AC93938" w14:textId="77777777" w:rsidR="00742A29" w:rsidRPr="00333B42" w:rsidRDefault="00742A29" w:rsidP="00F82327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A51188" w14:textId="77777777" w:rsidR="00742A29" w:rsidRPr="00333B42" w:rsidRDefault="00742A29" w:rsidP="00F82327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9E4F5F" w14:textId="77777777" w:rsidR="00742A29" w:rsidRPr="00333B42" w:rsidRDefault="00742A29" w:rsidP="00F82327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2357B57F" w14:textId="77777777" w:rsidR="00742A29" w:rsidRPr="00333B42" w:rsidRDefault="00742A29" w:rsidP="00F82327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DA95A3" w14:textId="48760530" w:rsidR="00742A29" w:rsidRPr="00333B42" w:rsidRDefault="00942932" w:rsidP="00F82327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t>(</w:t>
            </w:r>
            <w:r w:rsidR="00742A29"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หน่วย </w:t>
            </w:r>
            <w:r w:rsidR="00742A29"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t xml:space="preserve">: </w:t>
            </w:r>
            <w:r w:rsidR="00742A29"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4043E" w:rsidRPr="00333B42" w14:paraId="2C1B90E9" w14:textId="77777777" w:rsidTr="008816C8"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F6174A0" w14:textId="77777777" w:rsidR="00742A29" w:rsidRPr="00333B42" w:rsidRDefault="00742A29" w:rsidP="00AC7E67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8C3F664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0D0331E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45E91A" w14:textId="77777777" w:rsidR="00742A29" w:rsidRPr="00333B42" w:rsidRDefault="00742A29" w:rsidP="00AC7E67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</w:p>
          <w:p w14:paraId="3B0C772B" w14:textId="77777777" w:rsidR="00742A29" w:rsidRPr="00333B42" w:rsidRDefault="00742A29" w:rsidP="00AC7E67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</w:t>
            </w:r>
          </w:p>
          <w:p w14:paraId="68447599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ที่ถือโดยบริษัท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DBF8E48" w14:textId="113092CD" w:rsidR="00742A29" w:rsidRPr="00333B42" w:rsidRDefault="00742A29" w:rsidP="002217A5">
            <w:pPr>
              <w:ind w:left="-10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  <w:r w:rsidR="002217A5" w:rsidRPr="00333B42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ความเป็นเจ้าของที่ถือโดยกลุ่ม</w:t>
            </w:r>
            <w:r w:rsidR="000A6468"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C24516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34D61685" w14:textId="77777777" w:rsidR="00222BE8" w:rsidRPr="00333B42" w:rsidRDefault="00222BE8" w:rsidP="00222BE8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6FE12A2A" w14:textId="17B5CF15" w:rsidR="00742A29" w:rsidRPr="00333B42" w:rsidRDefault="00222BE8" w:rsidP="00222BE8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เงินลงทุนตามวิธี</w:t>
            </w:r>
          </w:p>
        </w:tc>
      </w:tr>
      <w:tr w:rsidR="00D4043E" w:rsidRPr="00333B42" w14:paraId="150C54E9" w14:textId="77777777" w:rsidTr="008816C8">
        <w:tc>
          <w:tcPr>
            <w:tcW w:w="2340" w:type="dxa"/>
            <w:shd w:val="clear" w:color="auto" w:fill="auto"/>
          </w:tcPr>
          <w:p w14:paraId="3892F3AA" w14:textId="77777777" w:rsidR="00742A29" w:rsidRPr="00333B42" w:rsidRDefault="00742A29" w:rsidP="00AC7E67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89AA35C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800" w:type="dxa"/>
            <w:shd w:val="clear" w:color="auto" w:fill="auto"/>
          </w:tcPr>
          <w:p w14:paraId="5F7A021F" w14:textId="77777777" w:rsidR="00742A29" w:rsidRPr="00333B42" w:rsidRDefault="00742A29" w:rsidP="00AC7E67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14:paraId="66B04949" w14:textId="77777777" w:rsidR="00742A29" w:rsidRPr="00333B42" w:rsidRDefault="00742A29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3F85030" w14:textId="77777777" w:rsidR="00742A29" w:rsidRPr="00333B42" w:rsidRDefault="00742A29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3828ECAC" w14:textId="741CB05D" w:rsidR="00742A29" w:rsidRPr="00333B42" w:rsidRDefault="00742A29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pacing w:val="-6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pacing w:val="-6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D4043E" w:rsidRPr="00333B42" w14:paraId="37C48646" w14:textId="77777777" w:rsidTr="008816C8">
        <w:tc>
          <w:tcPr>
            <w:tcW w:w="2340" w:type="dxa"/>
            <w:shd w:val="clear" w:color="auto" w:fill="auto"/>
          </w:tcPr>
          <w:p w14:paraId="15221AA1" w14:textId="77777777" w:rsidR="00974788" w:rsidRPr="00333B42" w:rsidRDefault="00974788" w:rsidP="008816C8">
            <w:pPr>
              <w:pBdr>
                <w:bottom w:val="single" w:sz="6" w:space="1" w:color="auto"/>
              </w:pBd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58645DDD" w14:textId="77777777" w:rsidR="00974788" w:rsidRPr="00333B42" w:rsidRDefault="00974788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800" w:type="dxa"/>
            <w:shd w:val="clear" w:color="auto" w:fill="auto"/>
          </w:tcPr>
          <w:p w14:paraId="1D71DD26" w14:textId="77777777" w:rsidR="00974788" w:rsidRPr="00333B42" w:rsidRDefault="00974788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43DC9EE" w14:textId="61A2D1D9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178821B" w14:textId="051A3BBE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14:paraId="47242D0F" w14:textId="7B0080F1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1E17DD4" w14:textId="3930BB7B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4</w:t>
            </w:r>
          </w:p>
        </w:tc>
        <w:tc>
          <w:tcPr>
            <w:tcW w:w="765" w:type="dxa"/>
            <w:shd w:val="clear" w:color="auto" w:fill="auto"/>
          </w:tcPr>
          <w:p w14:paraId="52A4FEA3" w14:textId="7EDF141A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  <w:tc>
          <w:tcPr>
            <w:tcW w:w="765" w:type="dxa"/>
            <w:shd w:val="clear" w:color="auto" w:fill="auto"/>
          </w:tcPr>
          <w:p w14:paraId="1EC99E24" w14:textId="2AB093D1" w:rsidR="00974788" w:rsidRPr="00333B42" w:rsidRDefault="009D78F2" w:rsidP="008816C8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82A55" w:rsidRPr="00333B42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4</w:t>
            </w:r>
          </w:p>
        </w:tc>
      </w:tr>
      <w:tr w:rsidR="00D4043E" w:rsidRPr="00333B42" w14:paraId="2C54CCB6" w14:textId="77777777" w:rsidTr="008816C8">
        <w:trPr>
          <w:trHeight w:val="20"/>
        </w:trPr>
        <w:tc>
          <w:tcPr>
            <w:tcW w:w="2340" w:type="dxa"/>
            <w:shd w:val="clear" w:color="auto" w:fill="auto"/>
          </w:tcPr>
          <w:p w14:paraId="095FF1F1" w14:textId="77777777" w:rsidR="00742A29" w:rsidRPr="00333B42" w:rsidRDefault="00742A29" w:rsidP="00AC7E67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0D15B1B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3AA0E942" w14:textId="77777777" w:rsidR="00742A29" w:rsidRPr="00333B42" w:rsidRDefault="00742A29" w:rsidP="00AC7E67">
            <w:pPr>
              <w:ind w:left="-108"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A2169A2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EDE51D3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1F61406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86AF422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4A24A0E8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3DB4FA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18D9EE7D" w14:textId="77777777" w:rsidTr="00D4043E">
        <w:tc>
          <w:tcPr>
            <w:tcW w:w="2340" w:type="dxa"/>
            <w:shd w:val="clear" w:color="auto" w:fill="auto"/>
          </w:tcPr>
          <w:p w14:paraId="38E7994C" w14:textId="0C788752" w:rsidR="00742A29" w:rsidRPr="00333B42" w:rsidRDefault="00742A29" w:rsidP="00316047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333B42">
              <w:rPr>
                <w:spacing w:val="-6"/>
                <w:sz w:val="24"/>
                <w:szCs w:val="24"/>
                <w:cs/>
              </w:rPr>
              <w:t xml:space="preserve">บริษัท เอสอาร์ เพาเวอร์ </w:t>
            </w:r>
          </w:p>
        </w:tc>
        <w:tc>
          <w:tcPr>
            <w:tcW w:w="990" w:type="dxa"/>
            <w:shd w:val="clear" w:color="auto" w:fill="auto"/>
          </w:tcPr>
          <w:p w14:paraId="27F0D3F3" w14:textId="77777777" w:rsidR="00742A29" w:rsidRPr="00333B42" w:rsidRDefault="00742A29" w:rsidP="00AC7E67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5CFFD4DC" w14:textId="28A67162" w:rsidR="00742A29" w:rsidRPr="00333B42" w:rsidRDefault="00742A29" w:rsidP="00AC7E67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ลงทุนในธุรกิจผลิต</w:t>
            </w:r>
            <w:r w:rsidR="00316047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ไฟฟ้า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D95F5FB" w14:textId="77777777" w:rsidR="00742A29" w:rsidRPr="00333B42" w:rsidRDefault="00742A29" w:rsidP="00AC7E67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D0A73E6" w14:textId="77777777" w:rsidR="00742A29" w:rsidRPr="00333B42" w:rsidRDefault="00742A29" w:rsidP="00AC7E67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14:paraId="750D36F6" w14:textId="77777777" w:rsidR="00742A29" w:rsidRPr="00333B42" w:rsidRDefault="00742A29" w:rsidP="00AC7E67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702779A" w14:textId="77777777" w:rsidR="00742A29" w:rsidRPr="00333B42" w:rsidRDefault="00742A29" w:rsidP="00AC7E67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54B308B7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7362300A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7976B8CC" w14:textId="77777777" w:rsidTr="008816C8">
        <w:tc>
          <w:tcPr>
            <w:tcW w:w="2340" w:type="dxa"/>
            <w:shd w:val="clear" w:color="auto" w:fill="auto"/>
          </w:tcPr>
          <w:p w14:paraId="44AAF116" w14:textId="4F41F329" w:rsidR="00742A29" w:rsidRPr="00333B42" w:rsidRDefault="00316047" w:rsidP="00AC7E67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   </w:t>
            </w:r>
            <w:r w:rsidRPr="00333B42">
              <w:rPr>
                <w:rFonts w:hint="cs"/>
                <w:sz w:val="24"/>
                <w:szCs w:val="24"/>
                <w:cs/>
              </w:rPr>
              <w:t xml:space="preserve">   </w:t>
            </w:r>
            <w:r w:rsidRPr="00333B42">
              <w:rPr>
                <w:spacing w:val="-6"/>
                <w:sz w:val="24"/>
                <w:szCs w:val="24"/>
                <w:cs/>
              </w:rPr>
              <w:t>โฮลดิ้ง จำกัด</w:t>
            </w:r>
          </w:p>
        </w:tc>
        <w:tc>
          <w:tcPr>
            <w:tcW w:w="990" w:type="dxa"/>
            <w:shd w:val="clear" w:color="auto" w:fill="auto"/>
          </w:tcPr>
          <w:p w14:paraId="6CEFC0C4" w14:textId="77777777" w:rsidR="00742A29" w:rsidRPr="00333B42" w:rsidRDefault="00742A29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44C30EFF" w14:textId="1BD2B75E" w:rsidR="00742A29" w:rsidRPr="00333B42" w:rsidRDefault="002217A5" w:rsidP="00316047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</w:t>
            </w:r>
            <w:r w:rsidR="00316047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จากพลังงาน</w:t>
            </w:r>
            <w:r w:rsidR="00742A29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แสงอาทิตย์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A2326C7" w14:textId="094FAD2C" w:rsidR="00742A29" w:rsidRPr="00333B42" w:rsidRDefault="009D78F2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193677B" w14:textId="04342CEA" w:rsidR="00742A29" w:rsidRPr="00333B42" w:rsidRDefault="009D78F2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0EF57C3B" w14:textId="36019DDE" w:rsidR="00742A29" w:rsidRPr="00333B42" w:rsidRDefault="009D78F2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AAB8CCB" w14:textId="0FC0C9BB" w:rsidR="00742A29" w:rsidRPr="00333B42" w:rsidRDefault="009D78F2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22453747" w14:textId="68E2925D" w:rsidR="00742A29" w:rsidRPr="00333B42" w:rsidRDefault="00992F04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30,000</w:t>
            </w:r>
          </w:p>
        </w:tc>
        <w:tc>
          <w:tcPr>
            <w:tcW w:w="765" w:type="dxa"/>
            <w:shd w:val="clear" w:color="auto" w:fill="auto"/>
          </w:tcPr>
          <w:p w14:paraId="546673D6" w14:textId="76245584" w:rsidR="00742A29" w:rsidRPr="00333B42" w:rsidRDefault="009D78F2" w:rsidP="00AC7E67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30</w:t>
            </w:r>
            <w:r w:rsidR="00742A29"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D4043E" w:rsidRPr="00333B42" w14:paraId="3350BA69" w14:textId="77777777" w:rsidTr="008816C8">
        <w:tc>
          <w:tcPr>
            <w:tcW w:w="2340" w:type="dxa"/>
            <w:shd w:val="clear" w:color="auto" w:fill="auto"/>
          </w:tcPr>
          <w:p w14:paraId="5A9C6511" w14:textId="53A597BF" w:rsidR="00992F04" w:rsidRPr="00333B42" w:rsidRDefault="00992F04" w:rsidP="002217A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="002217A5" w:rsidRPr="00333B42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333B42">
              <w:rPr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990" w:type="dxa"/>
            <w:shd w:val="clear" w:color="auto" w:fill="auto"/>
          </w:tcPr>
          <w:p w14:paraId="3CDE19DD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2F930136" w14:textId="77777777" w:rsidR="00992F04" w:rsidRPr="00333B42" w:rsidRDefault="00992F04" w:rsidP="00992F04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5A24ADC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E1EB663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6B47ACFC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7C42227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5F0D81" w14:textId="28B653C3" w:rsidR="00992F04" w:rsidRPr="00333B42" w:rsidRDefault="00992F04" w:rsidP="008816C8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(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631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765" w:type="dxa"/>
            <w:shd w:val="clear" w:color="auto" w:fill="auto"/>
          </w:tcPr>
          <w:p w14:paraId="2B95F7D0" w14:textId="33B83CBD" w:rsidR="00992F04" w:rsidRPr="00333B42" w:rsidRDefault="00992F04" w:rsidP="008816C8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(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631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4043E" w:rsidRPr="00333B42" w14:paraId="30CC79CC" w14:textId="77777777" w:rsidTr="008816C8">
        <w:tc>
          <w:tcPr>
            <w:tcW w:w="2340" w:type="dxa"/>
            <w:shd w:val="clear" w:color="auto" w:fill="auto"/>
          </w:tcPr>
          <w:p w14:paraId="3B0C0B70" w14:textId="77777777" w:rsidR="00992F04" w:rsidRPr="00333B42" w:rsidRDefault="00992F04" w:rsidP="00992F04">
            <w:pPr>
              <w:ind w:left="-74" w:right="-72"/>
              <w:jc w:val="thaiDistribute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81F917E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4E1D6564" w14:textId="77777777" w:rsidR="00992F04" w:rsidRPr="00333B42" w:rsidRDefault="00992F04" w:rsidP="00992F04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8C78644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976CFD7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E1075F2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889B515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5F4BD40" w14:textId="75B82BE4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27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369</w:t>
            </w:r>
          </w:p>
        </w:tc>
        <w:tc>
          <w:tcPr>
            <w:tcW w:w="765" w:type="dxa"/>
            <w:shd w:val="clear" w:color="auto" w:fill="auto"/>
          </w:tcPr>
          <w:p w14:paraId="690CF2D3" w14:textId="48488578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27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369</w:t>
            </w:r>
          </w:p>
        </w:tc>
      </w:tr>
      <w:tr w:rsidR="00D4043E" w:rsidRPr="00333B42" w14:paraId="093B2B96" w14:textId="77777777" w:rsidTr="00D4043E">
        <w:trPr>
          <w:trHeight w:val="243"/>
        </w:trPr>
        <w:tc>
          <w:tcPr>
            <w:tcW w:w="2340" w:type="dxa"/>
            <w:shd w:val="clear" w:color="auto" w:fill="auto"/>
          </w:tcPr>
          <w:p w14:paraId="2F69453A" w14:textId="454D51E5" w:rsidR="00992F04" w:rsidRPr="00333B42" w:rsidRDefault="00992F04" w:rsidP="00316047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333B42">
              <w:rPr>
                <w:spacing w:val="-6"/>
                <w:sz w:val="24"/>
                <w:szCs w:val="24"/>
                <w:cs/>
              </w:rPr>
              <w:t xml:space="preserve">บริษัท เอสอาร์ คอมเมอร์เชียล </w:t>
            </w:r>
          </w:p>
        </w:tc>
        <w:tc>
          <w:tcPr>
            <w:tcW w:w="990" w:type="dxa"/>
            <w:shd w:val="clear" w:color="auto" w:fill="auto"/>
          </w:tcPr>
          <w:p w14:paraId="74918BCC" w14:textId="77777777" w:rsidR="00992F04" w:rsidRPr="00333B42" w:rsidRDefault="00992F04" w:rsidP="00992F04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EAD0720" w14:textId="0966FCC3" w:rsidR="00992F04" w:rsidRPr="00333B42" w:rsidRDefault="00992F04" w:rsidP="00992F0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EF70D66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6C9D36E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07C0E07B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D708708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0F90829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CBAE6F5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3B2FC146" w14:textId="77777777" w:rsidTr="00D4043E">
        <w:tc>
          <w:tcPr>
            <w:tcW w:w="2340" w:type="dxa"/>
            <w:shd w:val="clear" w:color="auto" w:fill="auto"/>
          </w:tcPr>
          <w:p w14:paraId="3E03C028" w14:textId="670ED3DB" w:rsidR="00992F04" w:rsidRPr="00333B42" w:rsidRDefault="00992F04" w:rsidP="00992F04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   </w:t>
            </w:r>
            <w:r w:rsidR="002217A5" w:rsidRPr="00333B42">
              <w:rPr>
                <w:rFonts w:hint="cs"/>
                <w:sz w:val="24"/>
                <w:szCs w:val="24"/>
                <w:cs/>
              </w:rPr>
              <w:t xml:space="preserve">   </w:t>
            </w:r>
            <w:r w:rsidR="00316047" w:rsidRPr="00333B42">
              <w:rPr>
                <w:spacing w:val="-6"/>
                <w:sz w:val="24"/>
                <w:szCs w:val="24"/>
                <w:cs/>
              </w:rPr>
              <w:t>โฮลดิ้ง</w:t>
            </w:r>
            <w:r w:rsidR="00316047" w:rsidRPr="00333B42">
              <w:rPr>
                <w:rFonts w:hint="cs"/>
                <w:spacing w:val="-6"/>
                <w:sz w:val="24"/>
                <w:szCs w:val="24"/>
                <w:cs/>
              </w:rPr>
              <w:t xml:space="preserve"> </w:t>
            </w:r>
            <w:r w:rsidRPr="00333B42">
              <w:rPr>
                <w:sz w:val="24"/>
                <w:szCs w:val="24"/>
                <w:cs/>
              </w:rPr>
              <w:t>จำกัด</w:t>
            </w:r>
          </w:p>
        </w:tc>
        <w:tc>
          <w:tcPr>
            <w:tcW w:w="990" w:type="dxa"/>
            <w:shd w:val="clear" w:color="auto" w:fill="auto"/>
          </w:tcPr>
          <w:p w14:paraId="30EF8DE2" w14:textId="77777777" w:rsidR="00992F04" w:rsidRPr="00333B42" w:rsidRDefault="00992F04" w:rsidP="00992F04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122D849" w14:textId="1FC0DE43" w:rsidR="00992F04" w:rsidRPr="00333B42" w:rsidRDefault="002217A5" w:rsidP="00A71E7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="00992F04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0D069C5" w14:textId="504F3B08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6769125" w14:textId="15EA2A68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7DAB0577" w14:textId="1668CE1D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4FD9BF2" w14:textId="2243E051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3054542E" w14:textId="34FA770D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336,975</w:t>
            </w:r>
          </w:p>
        </w:tc>
        <w:tc>
          <w:tcPr>
            <w:tcW w:w="765" w:type="dxa"/>
            <w:shd w:val="clear" w:color="auto" w:fill="auto"/>
          </w:tcPr>
          <w:p w14:paraId="2E2E2435" w14:textId="3ADD698E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298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125</w:t>
            </w:r>
          </w:p>
        </w:tc>
      </w:tr>
      <w:tr w:rsidR="00D4043E" w:rsidRPr="00333B42" w14:paraId="51C91CA5" w14:textId="77777777" w:rsidTr="008816C8">
        <w:tc>
          <w:tcPr>
            <w:tcW w:w="2340" w:type="dxa"/>
            <w:shd w:val="clear" w:color="auto" w:fill="auto"/>
          </w:tcPr>
          <w:p w14:paraId="321660DD" w14:textId="77777777" w:rsidR="00992F04" w:rsidRPr="00333B42" w:rsidRDefault="00992F04" w:rsidP="00992F04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บริษัท เทคโทรนิค จำกัด</w:t>
            </w:r>
          </w:p>
        </w:tc>
        <w:tc>
          <w:tcPr>
            <w:tcW w:w="990" w:type="dxa"/>
            <w:shd w:val="clear" w:color="auto" w:fill="auto"/>
          </w:tcPr>
          <w:p w14:paraId="1F8ECE3C" w14:textId="77777777" w:rsidR="00992F04" w:rsidRPr="00333B42" w:rsidRDefault="00992F04" w:rsidP="00992F04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161D446F" w14:textId="228EFE84" w:rsidR="00992F04" w:rsidRPr="00333B42" w:rsidRDefault="00992F04" w:rsidP="002217A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งานสถานีวัดอัตรา   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5F8941F" w14:textId="07B332E5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24FEEDB" w14:textId="3A5C72F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43C18370" w14:textId="3321FFBB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A4CAE0F" w14:textId="04A117FD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00631CC" w14:textId="6DCA4AB6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48EB52B" w14:textId="7298DFB0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1A129E7F" w14:textId="77777777" w:rsidTr="008816C8">
        <w:tc>
          <w:tcPr>
            <w:tcW w:w="2340" w:type="dxa"/>
            <w:shd w:val="clear" w:color="auto" w:fill="auto"/>
          </w:tcPr>
          <w:p w14:paraId="69C339A2" w14:textId="77777777" w:rsidR="00992F04" w:rsidRPr="00333B42" w:rsidRDefault="00992F04" w:rsidP="00992F04">
            <w:pPr>
              <w:ind w:left="-74" w:right="-72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186F1DE" w14:textId="77777777" w:rsidR="00992F04" w:rsidRPr="00333B42" w:rsidRDefault="00992F04" w:rsidP="00992F04">
            <w:pPr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30F98859" w14:textId="451B7E31" w:rsidR="00992F04" w:rsidRPr="00333B42" w:rsidRDefault="002217A5" w:rsidP="00992F0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ของ</w:t>
            </w:r>
            <w:r w:rsidR="00A71E74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ไหลและของเหลว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FF088BC" w14:textId="56D142E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9BA87CC" w14:textId="70888992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03F88A22" w14:textId="042CE284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0D7F8EA" w14:textId="4EAE20DE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28751C8D" w14:textId="724530C2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  <w:tc>
          <w:tcPr>
            <w:tcW w:w="765" w:type="dxa"/>
            <w:shd w:val="clear" w:color="auto" w:fill="auto"/>
          </w:tcPr>
          <w:p w14:paraId="2FD5044C" w14:textId="2C22E66D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</w:tr>
      <w:tr w:rsidR="00D4043E" w:rsidRPr="00333B42" w14:paraId="12508291" w14:textId="77777777" w:rsidTr="008816C8">
        <w:tc>
          <w:tcPr>
            <w:tcW w:w="2340" w:type="dxa"/>
            <w:shd w:val="clear" w:color="auto" w:fill="auto"/>
          </w:tcPr>
          <w:p w14:paraId="2B5CC09B" w14:textId="77777777" w:rsidR="00992F04" w:rsidRPr="00333B42" w:rsidRDefault="00992F04" w:rsidP="00992F04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055CBE8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67C55B5" w14:textId="77777777" w:rsidR="00992F04" w:rsidRPr="00333B42" w:rsidRDefault="00992F04" w:rsidP="00992F04">
            <w:pPr>
              <w:ind w:left="-49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AF0ACBD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E1F9A0A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D654121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080847B" w14:textId="77777777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2D670EF8" w14:textId="6AB20EFC" w:rsidR="00992F04" w:rsidRPr="00333B42" w:rsidRDefault="00992F04" w:rsidP="008816C8">
            <w:pPr>
              <w:pBdr>
                <w:top w:val="single" w:sz="4" w:space="1" w:color="auto"/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637,028</w:t>
            </w:r>
          </w:p>
        </w:tc>
        <w:tc>
          <w:tcPr>
            <w:tcW w:w="765" w:type="dxa"/>
            <w:shd w:val="clear" w:color="auto" w:fill="auto"/>
          </w:tcPr>
          <w:p w14:paraId="65B600FB" w14:textId="6A12B342" w:rsidR="00992F04" w:rsidRPr="00333B42" w:rsidRDefault="00992F04" w:rsidP="008816C8">
            <w:pPr>
              <w:pBdr>
                <w:top w:val="single" w:sz="4" w:space="1" w:color="auto"/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598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178</w:t>
            </w:r>
          </w:p>
        </w:tc>
      </w:tr>
      <w:tr w:rsidR="00D4043E" w:rsidRPr="00333B42" w14:paraId="01BF060B" w14:textId="77777777" w:rsidTr="008816C8">
        <w:tc>
          <w:tcPr>
            <w:tcW w:w="2340" w:type="dxa"/>
            <w:shd w:val="clear" w:color="auto" w:fill="auto"/>
          </w:tcPr>
          <w:p w14:paraId="35AD9EF0" w14:textId="77777777" w:rsidR="00A82A55" w:rsidRPr="00333B42" w:rsidRDefault="00A82A55" w:rsidP="00A82A55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บริษัทย่อยของบริษัท เอสอาร์ </w:t>
            </w:r>
          </w:p>
        </w:tc>
        <w:tc>
          <w:tcPr>
            <w:tcW w:w="990" w:type="dxa"/>
            <w:shd w:val="clear" w:color="auto" w:fill="auto"/>
          </w:tcPr>
          <w:p w14:paraId="60B721BF" w14:textId="77777777" w:rsidR="00A82A55" w:rsidRPr="00333B42" w:rsidRDefault="00A82A55" w:rsidP="00A82A5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6C967DF1" w14:textId="77777777" w:rsidR="00A82A55" w:rsidRPr="00333B42" w:rsidRDefault="00A82A55" w:rsidP="00A82A5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46A736B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2DACD39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EFFFF7C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DF93AF2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D573C58" w14:textId="77777777" w:rsidR="00A82A55" w:rsidRPr="00333B42" w:rsidRDefault="00A82A55" w:rsidP="00A82A55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36B2BB0F" w14:textId="77777777" w:rsidR="00A82A55" w:rsidRPr="00333B42" w:rsidRDefault="00A82A55" w:rsidP="00A82A55">
            <w:pPr>
              <w:rPr>
                <w:sz w:val="24"/>
                <w:szCs w:val="24"/>
              </w:rPr>
            </w:pPr>
          </w:p>
        </w:tc>
      </w:tr>
      <w:tr w:rsidR="00D4043E" w:rsidRPr="00333B42" w14:paraId="24F4F0C1" w14:textId="77777777" w:rsidTr="00D4043E">
        <w:tc>
          <w:tcPr>
            <w:tcW w:w="2340" w:type="dxa"/>
            <w:shd w:val="clear" w:color="auto" w:fill="auto"/>
          </w:tcPr>
          <w:p w14:paraId="18579470" w14:textId="25D08683" w:rsidR="00A82A55" w:rsidRPr="00333B42" w:rsidRDefault="002217A5" w:rsidP="00A82A55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color w:val="FFFFFF" w:themeColor="background1"/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rFonts w:hint="cs"/>
                <w:sz w:val="24"/>
                <w:szCs w:val="24"/>
                <w:cs/>
              </w:rPr>
              <w:t xml:space="preserve"> </w:t>
            </w:r>
            <w:r w:rsidR="00A82A55" w:rsidRPr="00333B42">
              <w:rPr>
                <w:sz w:val="24"/>
                <w:szCs w:val="24"/>
                <w:cs/>
              </w:rPr>
              <w:t>คอมเมอร์เชียลโฮลดิ้ง จำกัด</w:t>
            </w:r>
            <w:r w:rsidRPr="00333B42">
              <w:rPr>
                <w:rFonts w:hint="cs"/>
                <w:sz w:val="24"/>
                <w:szCs w:val="24"/>
                <w:cs/>
              </w:rPr>
              <w:t xml:space="preserve"> </w:t>
            </w:r>
            <w:r w:rsidR="00A82A55" w:rsidRPr="00333B42"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shd w:val="clear" w:color="auto" w:fill="auto"/>
          </w:tcPr>
          <w:p w14:paraId="72E64841" w14:textId="77777777" w:rsidR="00A82A55" w:rsidRPr="00333B42" w:rsidRDefault="00A82A55" w:rsidP="00A82A5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76EE5F8" w14:textId="77777777" w:rsidR="00A82A55" w:rsidRPr="00333B42" w:rsidRDefault="00A82A55" w:rsidP="00A82A5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479146A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410FE9F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4B050AFA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B830458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0C4A708D" w14:textId="77777777" w:rsidR="00A82A55" w:rsidRPr="00333B42" w:rsidRDefault="00A82A55" w:rsidP="00A82A55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1ECC76C4" w14:textId="77777777" w:rsidR="00A82A55" w:rsidRPr="00333B42" w:rsidRDefault="00A82A55" w:rsidP="00A82A55">
            <w:pPr>
              <w:rPr>
                <w:sz w:val="24"/>
                <w:szCs w:val="24"/>
              </w:rPr>
            </w:pPr>
          </w:p>
        </w:tc>
      </w:tr>
      <w:tr w:rsidR="00D4043E" w:rsidRPr="00333B42" w14:paraId="3AB78222" w14:textId="77777777" w:rsidTr="00D4043E">
        <w:tc>
          <w:tcPr>
            <w:tcW w:w="2340" w:type="dxa"/>
            <w:shd w:val="clear" w:color="auto" w:fill="auto"/>
          </w:tcPr>
          <w:p w14:paraId="63C4F4C0" w14:textId="77777777" w:rsidR="00A82A55" w:rsidRPr="00333B42" w:rsidRDefault="00A82A55" w:rsidP="00A82A55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spacing w:val="-4"/>
                <w:sz w:val="24"/>
                <w:szCs w:val="24"/>
                <w:cs/>
              </w:rPr>
              <w:t>บริษัท ทีเคเอส เวนเชอร์ จำกัด</w:t>
            </w:r>
          </w:p>
        </w:tc>
        <w:tc>
          <w:tcPr>
            <w:tcW w:w="990" w:type="dxa"/>
            <w:shd w:val="clear" w:color="auto" w:fill="auto"/>
          </w:tcPr>
          <w:p w14:paraId="15EE6562" w14:textId="77777777" w:rsidR="00A82A55" w:rsidRPr="00333B42" w:rsidRDefault="00A82A55" w:rsidP="00A82A55">
            <w:pPr>
              <w:ind w:right="-109"/>
              <w:rPr>
                <w:spacing w:val="-6"/>
                <w:sz w:val="24"/>
                <w:szCs w:val="24"/>
                <w:cs/>
                <w:lang w:eastAsia="th-TH"/>
              </w:rPr>
            </w:pPr>
            <w:r w:rsidRPr="00333B42">
              <w:rPr>
                <w:spacing w:val="-6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75B42F33" w14:textId="77777777" w:rsidR="00A82A55" w:rsidRPr="00333B42" w:rsidRDefault="00A82A55" w:rsidP="00A71E7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C83A620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188D100" w14:textId="77777777" w:rsidR="00A82A55" w:rsidRPr="00333B42" w:rsidRDefault="00A82A55" w:rsidP="00A82A5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8C6A964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85D4A9A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2E03E344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6328224" w14:textId="77777777" w:rsidR="00A82A55" w:rsidRPr="00333B42" w:rsidRDefault="00A82A55" w:rsidP="00A82A5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39906729" w14:textId="77777777" w:rsidTr="00D4043E">
        <w:tc>
          <w:tcPr>
            <w:tcW w:w="2340" w:type="dxa"/>
            <w:shd w:val="clear" w:color="auto" w:fill="auto"/>
          </w:tcPr>
          <w:p w14:paraId="2564A337" w14:textId="77777777" w:rsidR="00992F04" w:rsidRPr="00333B42" w:rsidRDefault="00992F04" w:rsidP="00992F04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0D64109" w14:textId="77777777" w:rsidR="00992F04" w:rsidRPr="00333B42" w:rsidRDefault="00992F04" w:rsidP="00992F04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689B7C1" w14:textId="02E1DBB5" w:rsidR="00992F04" w:rsidRPr="00333B42" w:rsidRDefault="002217A5" w:rsidP="00A71E7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="00A71E74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</w:t>
            </w:r>
            <w:r w:rsidR="00992F04"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อาคาร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C5B5DDF" w14:textId="2DB4472D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82D3064" w14:textId="781B613C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14:paraId="58A65A3F" w14:textId="3C4673C9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0E10EA3" w14:textId="78941D9A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765" w:type="dxa"/>
            <w:shd w:val="clear" w:color="auto" w:fill="auto"/>
          </w:tcPr>
          <w:p w14:paraId="54FB3E55" w14:textId="0E5965CA" w:rsidR="00992F04" w:rsidRPr="00333B42" w:rsidRDefault="00572295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1</w:t>
            </w: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val="en-US" w:eastAsia="th-TH"/>
              </w:rPr>
              <w:t>55</w:t>
            </w:r>
            <w:r w:rsidR="00992F04"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,500</w:t>
            </w:r>
          </w:p>
        </w:tc>
        <w:tc>
          <w:tcPr>
            <w:tcW w:w="765" w:type="dxa"/>
            <w:shd w:val="clear" w:color="auto" w:fill="auto"/>
          </w:tcPr>
          <w:p w14:paraId="459328C8" w14:textId="1A283919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137,500</w:t>
            </w:r>
          </w:p>
        </w:tc>
      </w:tr>
      <w:tr w:rsidR="00D4043E" w:rsidRPr="00333B42" w14:paraId="495E73C9" w14:textId="77777777" w:rsidTr="00D4043E">
        <w:tc>
          <w:tcPr>
            <w:tcW w:w="2340" w:type="dxa"/>
            <w:shd w:val="clear" w:color="auto" w:fill="auto"/>
          </w:tcPr>
          <w:p w14:paraId="52D1B41F" w14:textId="77777777" w:rsidR="00992F04" w:rsidRPr="00333B42" w:rsidRDefault="00992F04" w:rsidP="00992F04">
            <w:pPr>
              <w:ind w:left="-74" w:right="-72"/>
              <w:rPr>
                <w:sz w:val="24"/>
                <w:szCs w:val="24"/>
                <w:cs/>
              </w:rPr>
            </w:pPr>
            <w:r w:rsidRPr="00333B42">
              <w:rPr>
                <w:spacing w:val="-4"/>
                <w:sz w:val="24"/>
                <w:szCs w:val="24"/>
                <w:cs/>
              </w:rPr>
              <w:t>บริษัท ซีเอพีเอส จำกัด</w:t>
            </w:r>
          </w:p>
        </w:tc>
        <w:tc>
          <w:tcPr>
            <w:tcW w:w="990" w:type="dxa"/>
            <w:shd w:val="clear" w:color="auto" w:fill="auto"/>
          </w:tcPr>
          <w:p w14:paraId="51F7E0C7" w14:textId="77777777" w:rsidR="00992F04" w:rsidRPr="00333B42" w:rsidRDefault="00992F04" w:rsidP="00992F04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333B42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2D771221" w14:textId="77777777" w:rsidR="00992F04" w:rsidRPr="00333B42" w:rsidRDefault="00992F04" w:rsidP="00A71E7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BFF3BAD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9A144D3" w14:textId="77777777" w:rsidR="00992F04" w:rsidRPr="00333B42" w:rsidRDefault="00992F04" w:rsidP="00992F0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5ADA187C" w14:textId="5E950EC1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BEA31F9" w14:textId="7AF8029E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628C10FF" w14:textId="727F126A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3274E413" w14:textId="1CCDFB6D" w:rsidR="00992F04" w:rsidRPr="00333B42" w:rsidRDefault="00992F04" w:rsidP="00992F0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D4043E" w:rsidRPr="00333B42" w14:paraId="2FCA9392" w14:textId="77777777" w:rsidTr="00D4043E">
        <w:tc>
          <w:tcPr>
            <w:tcW w:w="2340" w:type="dxa"/>
            <w:shd w:val="clear" w:color="auto" w:fill="auto"/>
          </w:tcPr>
          <w:p w14:paraId="478CB96A" w14:textId="77777777" w:rsidR="002217A5" w:rsidRPr="00333B42" w:rsidRDefault="002217A5" w:rsidP="002217A5">
            <w:pPr>
              <w:ind w:left="-111" w:right="-72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pacing w:val="-4"/>
                <w:sz w:val="24"/>
                <w:szCs w:val="24"/>
                <w:cs/>
              </w:rPr>
              <w:t xml:space="preserve"> บริษัท บียูพีเอส จำกัด</w:t>
            </w:r>
          </w:p>
        </w:tc>
        <w:tc>
          <w:tcPr>
            <w:tcW w:w="990" w:type="dxa"/>
            <w:shd w:val="clear" w:color="auto" w:fill="auto"/>
          </w:tcPr>
          <w:p w14:paraId="7CB1F7B6" w14:textId="21BD836E" w:rsidR="002217A5" w:rsidRPr="00333B42" w:rsidRDefault="002217A5" w:rsidP="004F138F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333B42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881E98A" w14:textId="2DB65113" w:rsidR="002217A5" w:rsidRPr="00333B42" w:rsidRDefault="002217A5" w:rsidP="002217A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ให้บริการที่จอดรถ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703139D" w14:textId="1BDF7FE1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1106E4F" w14:textId="665311D2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41C10292" w14:textId="15A1414E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A5E7991" w14:textId="451A1B97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3A8D8EF" w14:textId="50B4D9F3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59AD42D" w14:textId="0FBFEB5C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D4043E" w:rsidRPr="00333B42" w14:paraId="311A889F" w14:textId="77777777" w:rsidTr="008816C8">
        <w:tc>
          <w:tcPr>
            <w:tcW w:w="2340" w:type="dxa"/>
            <w:shd w:val="clear" w:color="auto" w:fill="auto"/>
          </w:tcPr>
          <w:p w14:paraId="41036056" w14:textId="77777777" w:rsidR="002217A5" w:rsidRPr="00333B42" w:rsidRDefault="002217A5" w:rsidP="002217A5">
            <w:pPr>
              <w:ind w:left="-111" w:right="-72"/>
              <w:rPr>
                <w:rFonts w:eastAsia="Arial Unicode MS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9938B66" w14:textId="77777777" w:rsidR="002217A5" w:rsidRPr="00333B42" w:rsidRDefault="002217A5" w:rsidP="002217A5">
            <w:pPr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6C579ED2" w14:textId="2C959A3E" w:rsidR="002217A5" w:rsidRPr="00333B42" w:rsidRDefault="002217A5" w:rsidP="002217A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874C52A" w14:textId="2B86925F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32BCC53C" w14:textId="64AA102A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333B42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0EE754B5" w14:textId="7B10EC46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BA96949" w14:textId="7352ECAD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napToGrid w:val="0"/>
                <w:sz w:val="24"/>
                <w:szCs w:val="24"/>
                <w:cs/>
                <w:lang w:val="en-US" w:eastAsia="th-TH"/>
              </w:rPr>
              <w:t>94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0D3904F1" w14:textId="665AF1CD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112,800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F7F48D9" w14:textId="18BADDD5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snapToGrid w:val="0"/>
                <w:sz w:val="24"/>
                <w:szCs w:val="24"/>
                <w:cs/>
                <w:lang w:val="en-US" w:eastAsia="th-TH"/>
              </w:rPr>
              <w:t>94</w:t>
            </w: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333B42">
              <w:rPr>
                <w:snapToGrid w:val="0"/>
                <w:sz w:val="24"/>
                <w:szCs w:val="24"/>
                <w:cs/>
                <w:lang w:val="en-US" w:eastAsia="th-TH"/>
              </w:rPr>
              <w:t>000</w:t>
            </w:r>
          </w:p>
        </w:tc>
      </w:tr>
      <w:tr w:rsidR="00D4043E" w:rsidRPr="00333B42" w14:paraId="396DEED2" w14:textId="77777777" w:rsidTr="008816C8">
        <w:tc>
          <w:tcPr>
            <w:tcW w:w="2340" w:type="dxa"/>
            <w:shd w:val="clear" w:color="auto" w:fill="auto"/>
          </w:tcPr>
          <w:p w14:paraId="098C1DFC" w14:textId="77777777" w:rsidR="002217A5" w:rsidRPr="00333B42" w:rsidRDefault="002217A5" w:rsidP="002217A5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F670D22" w14:textId="77777777" w:rsidR="002217A5" w:rsidRPr="00333B42" w:rsidRDefault="002217A5" w:rsidP="002217A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F6FC139" w14:textId="47F19CDF" w:rsidR="002217A5" w:rsidRPr="00333B42" w:rsidRDefault="002217A5" w:rsidP="002217A5">
            <w:pPr>
              <w:ind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D546273" w14:textId="77777777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951BF34" w14:textId="77777777" w:rsidR="002217A5" w:rsidRPr="00333B42" w:rsidRDefault="002217A5" w:rsidP="002217A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1020F72C" w14:textId="77777777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BB71F2F" w14:textId="77777777" w:rsidR="002217A5" w:rsidRPr="00333B42" w:rsidRDefault="002217A5" w:rsidP="002217A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1B3443DD" w14:textId="4290EA5D" w:rsidR="002217A5" w:rsidRPr="00333B42" w:rsidRDefault="002217A5" w:rsidP="008816C8">
            <w:pPr>
              <w:pBdr>
                <w:top w:val="single" w:sz="4" w:space="1" w:color="auto"/>
                <w:bottom w:val="single" w:sz="4" w:space="1" w:color="auto"/>
              </w:pBdr>
              <w:ind w:left="-43"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348,300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3F1C3D71" w14:textId="2D444A94" w:rsidR="002217A5" w:rsidRPr="00333B42" w:rsidRDefault="002217A5" w:rsidP="008816C8">
            <w:pPr>
              <w:pBdr>
                <w:top w:val="single" w:sz="4" w:space="1" w:color="auto"/>
                <w:bottom w:val="single" w:sz="4" w:space="1" w:color="auto"/>
              </w:pBdr>
              <w:ind w:left="-43"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311</w:t>
            </w:r>
            <w:r w:rsidRPr="00333B42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333B42">
              <w:rPr>
                <w:noProof/>
                <w:snapToGrid w:val="0"/>
                <w:sz w:val="24"/>
                <w:szCs w:val="24"/>
                <w:lang w:val="en-US" w:eastAsia="th-TH"/>
              </w:rPr>
              <w:t>500</w:t>
            </w:r>
          </w:p>
        </w:tc>
      </w:tr>
    </w:tbl>
    <w:p w14:paraId="496FAECD" w14:textId="77777777" w:rsidR="00742A29" w:rsidRPr="00333B42" w:rsidRDefault="00742A29" w:rsidP="00742A29">
      <w:pPr>
        <w:tabs>
          <w:tab w:val="left" w:pos="0"/>
        </w:tabs>
        <w:jc w:val="thaiDistribute"/>
        <w:rPr>
          <w:sz w:val="12"/>
          <w:szCs w:val="12"/>
        </w:rPr>
      </w:pPr>
    </w:p>
    <w:p w14:paraId="16A98349" w14:textId="303B81D5" w:rsidR="009C2234" w:rsidRPr="00333B42" w:rsidRDefault="00742A29" w:rsidP="00316047">
      <w:pPr>
        <w:autoSpaceDE/>
        <w:autoSpaceDN/>
        <w:spacing w:line="240" w:lineRule="auto"/>
        <w:ind w:firstLine="720"/>
        <w:jc w:val="left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333B42">
        <w:rPr>
          <w:rFonts w:eastAsia="Arial Unicode MS"/>
          <w:sz w:val="30"/>
          <w:szCs w:val="30"/>
          <w:cs/>
        </w:rPr>
        <w:t xml:space="preserve">สำหรับปีสิ้นสุดวันที่ </w:t>
      </w:r>
      <w:r w:rsidR="009D78F2" w:rsidRPr="00333B42">
        <w:rPr>
          <w:rFonts w:eastAsia="Arial Unicode MS"/>
          <w:sz w:val="30"/>
          <w:szCs w:val="30"/>
          <w:lang w:val="en-US"/>
        </w:rPr>
        <w:t>31</w:t>
      </w:r>
      <w:r w:rsidRPr="00333B42">
        <w:rPr>
          <w:rFonts w:eastAsia="Arial Unicode MS"/>
          <w:sz w:val="30"/>
          <w:szCs w:val="30"/>
          <w:cs/>
        </w:rPr>
        <w:t xml:space="preserve"> ธันวาคม พ.ศ.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A82A55" w:rsidRPr="00333B42">
        <w:rPr>
          <w:rFonts w:eastAsia="Arial Unicode MS"/>
          <w:sz w:val="30"/>
          <w:szCs w:val="30"/>
          <w:lang w:val="en-US"/>
        </w:rPr>
        <w:t>5</w:t>
      </w:r>
      <w:r w:rsidRPr="00333B42">
        <w:rPr>
          <w:rFonts w:eastAsia="Arial Unicode MS"/>
          <w:sz w:val="30"/>
          <w:szCs w:val="30"/>
        </w:rPr>
        <w:t xml:space="preserve"> </w:t>
      </w:r>
      <w:r w:rsidR="0062795B" w:rsidRPr="00333B42">
        <w:rPr>
          <w:rFonts w:eastAsia="Arial Unicode MS"/>
          <w:sz w:val="30"/>
          <w:szCs w:val="30"/>
          <w:cs/>
        </w:rPr>
        <w:t xml:space="preserve">และ </w:t>
      </w:r>
      <w:r w:rsidR="009D78F2" w:rsidRPr="00333B42">
        <w:rPr>
          <w:rFonts w:eastAsia="Arial Unicode MS"/>
          <w:sz w:val="30"/>
          <w:szCs w:val="30"/>
          <w:lang w:val="en-US"/>
        </w:rPr>
        <w:t>256</w:t>
      </w:r>
      <w:r w:rsidR="00A82A55" w:rsidRPr="00333B42">
        <w:rPr>
          <w:rFonts w:eastAsia="Arial Unicode MS"/>
          <w:sz w:val="30"/>
          <w:szCs w:val="30"/>
          <w:lang w:val="en-US"/>
        </w:rPr>
        <w:t>4</w:t>
      </w:r>
      <w:r w:rsidRPr="00333B42">
        <w:rPr>
          <w:rFonts w:eastAsia="Arial Unicode MS"/>
          <w:sz w:val="30"/>
          <w:szCs w:val="30"/>
          <w:cs/>
        </w:rPr>
        <w:t xml:space="preserve"> มีดังนี้</w:t>
      </w:r>
    </w:p>
    <w:tbl>
      <w:tblPr>
        <w:tblW w:w="88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1508"/>
        <w:gridCol w:w="1508"/>
      </w:tblGrid>
      <w:tr w:rsidR="00365E08" w:rsidRPr="00333B42" w14:paraId="1018AF71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DFA25" w14:textId="77777777" w:rsidR="00365E08" w:rsidRPr="00333B42" w:rsidRDefault="00365E08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A42FD" w14:textId="77777777" w:rsidR="00365E08" w:rsidRPr="00333B42" w:rsidRDefault="00365E08" w:rsidP="003B1B1D">
            <w:pP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  <w:r w:rsidRPr="00333B42">
              <w:rPr>
                <w:rFonts w:eastAsia="Arial Unicode MS"/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8024F0" w:rsidRPr="00333B42" w14:paraId="5EDEC8F8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F3920" w14:textId="77777777" w:rsidR="008024F0" w:rsidRPr="00333B42" w:rsidRDefault="008024F0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199F" w14:textId="75F0AAD9" w:rsidR="008024F0" w:rsidRPr="00333B42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333B42">
              <w:rPr>
                <w:rFonts w:eastAsia="Arial Unicode M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24F0" w:rsidRPr="00333B42" w14:paraId="6EDEC523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F6C28" w14:textId="77777777" w:rsidR="008024F0" w:rsidRPr="00333B42" w:rsidRDefault="008024F0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F3CB7" w14:textId="0A30DC3A" w:rsidR="008024F0" w:rsidRPr="00333B42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</w:rPr>
              <w:t>256</w:t>
            </w:r>
            <w:r w:rsidR="00A82A55" w:rsidRPr="00333B4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4F6D9" w14:textId="577FB09A" w:rsidR="008024F0" w:rsidRPr="00333B42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</w:rPr>
              <w:t>2564</w:t>
            </w:r>
          </w:p>
        </w:tc>
      </w:tr>
      <w:tr w:rsidR="00CE41E0" w:rsidRPr="00333B42" w14:paraId="44953F5C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00BD0" w14:textId="74DE82AA" w:rsidR="00CE41E0" w:rsidRPr="00333B42" w:rsidRDefault="00CE41E0" w:rsidP="00CE41E0">
            <w:pPr>
              <w:spacing w:line="380" w:lineRule="exact"/>
              <w:rPr>
                <w:rFonts w:eastAsia="Arial Unicode MS"/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ราคาตามบัญชีต้นปี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6160E" w14:textId="4C7BC674" w:rsidR="00CE41E0" w:rsidRPr="00333B42" w:rsidRDefault="00992F04" w:rsidP="00CE41E0">
            <w:pPr>
              <w:spacing w:line="380" w:lineRule="exact"/>
              <w:ind w:left="-40" w:right="40"/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  <w:r w:rsidRPr="00333B42">
              <w:rPr>
                <w:rFonts w:eastAsia="Arial Unicode MS"/>
                <w:sz w:val="28"/>
                <w:szCs w:val="28"/>
                <w:lang w:val="en-US"/>
              </w:rPr>
              <w:t>598,178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9072E" w14:textId="1E810C2D" w:rsidR="00CE41E0" w:rsidRPr="00333B42" w:rsidRDefault="00CE41E0" w:rsidP="00CE41E0">
            <w:pPr>
              <w:spacing w:line="380" w:lineRule="exact"/>
              <w:ind w:left="-40" w:right="41"/>
              <w:jc w:val="right"/>
              <w:rPr>
                <w:rFonts w:eastAsia="Arial Unicode MS"/>
                <w:sz w:val="28"/>
                <w:szCs w:val="28"/>
              </w:rPr>
            </w:pPr>
            <w:r w:rsidRPr="00333B42">
              <w:rPr>
                <w:rFonts w:eastAsia="Arial Unicode MS"/>
                <w:sz w:val="28"/>
                <w:szCs w:val="28"/>
                <w:lang w:val="en-US"/>
              </w:rPr>
              <w:t>548,053</w:t>
            </w:r>
          </w:p>
        </w:tc>
      </w:tr>
      <w:tr w:rsidR="00CE41E0" w:rsidRPr="00333B42" w:rsidDel="003853D3" w14:paraId="5964B202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C897C" w14:textId="06021060" w:rsidR="00CE41E0" w:rsidRPr="00333B42" w:rsidRDefault="00CE41E0" w:rsidP="00CE41E0">
            <w:pPr>
              <w:spacing w:line="380" w:lineRule="exact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  <w:cs/>
              </w:rPr>
              <w:t>การเพิ่มทุนของบริษัทย่อย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AABA0" w14:textId="437933B8" w:rsidR="00CE41E0" w:rsidRPr="00333B42" w:rsidDel="003853D3" w:rsidRDefault="00992F04" w:rsidP="005C6841">
            <w:pPr>
              <w:pBdr>
                <w:bottom w:val="single" w:sz="4" w:space="1" w:color="auto"/>
              </w:pBdr>
              <w:spacing w:line="380" w:lineRule="exact"/>
              <w:ind w:right="40"/>
              <w:jc w:val="right"/>
              <w:rPr>
                <w:rFonts w:eastAsia="Arial Unicode MS"/>
                <w:sz w:val="28"/>
                <w:szCs w:val="28"/>
              </w:rPr>
            </w:pPr>
            <w:r w:rsidRPr="00333B42">
              <w:rPr>
                <w:rFonts w:eastAsia="Arial Unicode MS"/>
                <w:sz w:val="28"/>
                <w:szCs w:val="28"/>
              </w:rPr>
              <w:t>38,850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70D43" w14:textId="026A3B3B" w:rsidR="00CE41E0" w:rsidRPr="00333B42" w:rsidDel="003853D3" w:rsidRDefault="00CE41E0" w:rsidP="005C6841">
            <w:pPr>
              <w:pBdr>
                <w:bottom w:val="single" w:sz="4" w:space="1" w:color="auto"/>
              </w:pBdr>
              <w:spacing w:line="380" w:lineRule="exact"/>
              <w:ind w:right="41"/>
              <w:jc w:val="right"/>
              <w:rPr>
                <w:rFonts w:eastAsia="Arial Unicode MS"/>
                <w:sz w:val="28"/>
                <w:szCs w:val="28"/>
              </w:rPr>
            </w:pPr>
            <w:r w:rsidRPr="00333B42">
              <w:rPr>
                <w:rFonts w:eastAsia="Arial Unicode MS"/>
                <w:sz w:val="28"/>
                <w:szCs w:val="28"/>
              </w:rPr>
              <w:t>50,125</w:t>
            </w:r>
          </w:p>
        </w:tc>
      </w:tr>
      <w:tr w:rsidR="00CE41E0" w:rsidRPr="00333B42" w:rsidDel="003853D3" w14:paraId="5D4CA73C" w14:textId="77777777" w:rsidTr="005B120E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76B2" w14:textId="5E58AAA5" w:rsidR="00CE41E0" w:rsidRPr="00333B42" w:rsidRDefault="00CE41E0" w:rsidP="00CE41E0">
            <w:pPr>
              <w:spacing w:line="380" w:lineRule="exact"/>
              <w:rPr>
                <w:b/>
                <w:bCs/>
                <w:spacing w:val="-6"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</w:rPr>
              <w:t>ราคาตามบัญชีปลายปี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5752" w14:textId="4B490645" w:rsidR="00CE41E0" w:rsidRPr="00333B42" w:rsidDel="003853D3" w:rsidRDefault="00992F04" w:rsidP="00CE41E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28"/>
                <w:szCs w:val="28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sz w:val="28"/>
                <w:szCs w:val="28"/>
                <w:lang w:val="en-US" w:eastAsia="th-TH"/>
              </w:rPr>
              <w:t>63</w:t>
            </w:r>
            <w:r w:rsidR="005F1DA5" w:rsidRPr="00333B42">
              <w:rPr>
                <w:rFonts w:eastAsia="Arial Unicode MS"/>
                <w:b/>
                <w:bCs/>
                <w:snapToGrid w:val="0"/>
                <w:sz w:val="28"/>
                <w:szCs w:val="28"/>
                <w:lang w:val="en-US" w:eastAsia="th-TH"/>
              </w:rPr>
              <w:t>7</w:t>
            </w:r>
            <w:r w:rsidRPr="00333B42">
              <w:rPr>
                <w:rFonts w:eastAsia="Arial Unicode MS"/>
                <w:b/>
                <w:bCs/>
                <w:snapToGrid w:val="0"/>
                <w:sz w:val="28"/>
                <w:szCs w:val="28"/>
                <w:lang w:val="en-US" w:eastAsia="th-TH"/>
              </w:rPr>
              <w:t>,028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9A35C" w14:textId="0DB46A86" w:rsidR="00CE41E0" w:rsidRPr="00333B42" w:rsidDel="003853D3" w:rsidRDefault="00CE41E0" w:rsidP="00CE41E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28"/>
                <w:szCs w:val="28"/>
                <w:lang w:val="en-US" w:eastAsia="th-TH"/>
              </w:rPr>
            </w:pPr>
            <w:r w:rsidRPr="00333B42">
              <w:rPr>
                <w:rFonts w:eastAsia="Arial Unicode MS"/>
                <w:b/>
                <w:bCs/>
                <w:snapToGrid w:val="0"/>
                <w:color w:val="000000"/>
                <w:sz w:val="28"/>
                <w:szCs w:val="28"/>
                <w:lang w:val="en-US" w:eastAsia="th-TH"/>
              </w:rPr>
              <w:t>598,178</w:t>
            </w:r>
          </w:p>
        </w:tc>
      </w:tr>
    </w:tbl>
    <w:p w14:paraId="4F795DFC" w14:textId="77777777" w:rsidR="009A587A" w:rsidRPr="00333B42" w:rsidRDefault="009A587A" w:rsidP="009A587A">
      <w:pPr>
        <w:autoSpaceDE/>
        <w:autoSpaceDN/>
        <w:spacing w:line="240" w:lineRule="exact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4E102E20" w14:textId="32E3D2C2" w:rsidR="00C156F4" w:rsidRPr="00333B42" w:rsidRDefault="00C156F4" w:rsidP="00C156F4">
      <w:pPr>
        <w:spacing w:before="200" w:after="120" w:line="380" w:lineRule="exact"/>
        <w:ind w:left="567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lastRenderedPageBreak/>
        <w:t xml:space="preserve">เมื่อวันที่ </w:t>
      </w:r>
      <w:r w:rsidRPr="00333B42">
        <w:rPr>
          <w:sz w:val="30"/>
          <w:szCs w:val="30"/>
        </w:rPr>
        <w:t>5</w:t>
      </w:r>
      <w:r w:rsidRPr="00333B42">
        <w:rPr>
          <w:sz w:val="30"/>
          <w:szCs w:val="30"/>
          <w:cs/>
        </w:rPr>
        <w:t xml:space="preserve"> สิงหาคม</w:t>
      </w:r>
      <w:r w:rsidRPr="00333B42">
        <w:rPr>
          <w:sz w:val="30"/>
          <w:szCs w:val="30"/>
        </w:rPr>
        <w:t xml:space="preserve"> 2565</w:t>
      </w:r>
      <w:r w:rsidRPr="00333B42">
        <w:rPr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</w:t>
      </w:r>
      <w:r w:rsidRPr="00333B42">
        <w:rPr>
          <w:sz w:val="30"/>
          <w:szCs w:val="30"/>
          <w:cs/>
        </w:rPr>
        <w:br/>
        <w:t xml:space="preserve">(เอสซีเอช) มีมติอนุมัติให้เพิ่มทุนจดทะเบียนของบริษัทจากเดิม </w:t>
      </w:r>
      <w:r w:rsidRPr="00333B42">
        <w:rPr>
          <w:sz w:val="30"/>
          <w:szCs w:val="30"/>
        </w:rPr>
        <w:t>313.50</w:t>
      </w:r>
      <w:r w:rsidRPr="00333B42">
        <w:rPr>
          <w:sz w:val="30"/>
          <w:szCs w:val="30"/>
          <w:cs/>
        </w:rPr>
        <w:t xml:space="preserve"> ล้านบาท เป็น </w:t>
      </w:r>
      <w:r w:rsidRPr="00333B42">
        <w:rPr>
          <w:sz w:val="30"/>
          <w:szCs w:val="30"/>
        </w:rPr>
        <w:t>369</w:t>
      </w:r>
      <w:r w:rsidRPr="00333B42">
        <w:rPr>
          <w:sz w:val="30"/>
          <w:szCs w:val="30"/>
          <w:cs/>
        </w:rPr>
        <w:t xml:space="preserve"> ล้านบาท แบ่งเป็นหุ้นสามัญจำนวน </w:t>
      </w:r>
      <w:r w:rsidRPr="00333B42">
        <w:rPr>
          <w:sz w:val="30"/>
          <w:szCs w:val="30"/>
        </w:rPr>
        <w:t>5,550,000</w:t>
      </w:r>
      <w:r w:rsidRPr="00333B42">
        <w:rPr>
          <w:sz w:val="30"/>
          <w:szCs w:val="30"/>
          <w:cs/>
        </w:rPr>
        <w:t xml:space="preserve"> หุ้น มูลค่าที่ตราไว้หุ้นละ </w:t>
      </w:r>
      <w:r w:rsidRPr="00333B42">
        <w:rPr>
          <w:sz w:val="30"/>
          <w:szCs w:val="30"/>
        </w:rPr>
        <w:t xml:space="preserve">10 </w:t>
      </w:r>
      <w:r w:rsidRPr="00333B42">
        <w:rPr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Pr="00333B42">
        <w:rPr>
          <w:sz w:val="30"/>
          <w:szCs w:val="30"/>
        </w:rPr>
        <w:t>10</w:t>
      </w:r>
      <w:r w:rsidRPr="00333B42">
        <w:rPr>
          <w:sz w:val="30"/>
          <w:szCs w:val="30"/>
          <w:cs/>
        </w:rPr>
        <w:t xml:space="preserve"> สิงหาคม</w:t>
      </w:r>
      <w:r w:rsidRPr="00333B42">
        <w:rPr>
          <w:sz w:val="30"/>
          <w:szCs w:val="30"/>
        </w:rPr>
        <w:t xml:space="preserve"> 2565</w:t>
      </w:r>
      <w:r w:rsidRPr="00333B42">
        <w:rPr>
          <w:sz w:val="30"/>
          <w:szCs w:val="30"/>
          <w:cs/>
        </w:rPr>
        <w:t xml:space="preserve"> และบริษัทได้เรียกชำระค่าหุ้น มูลค่าหุ้นละ</w:t>
      </w:r>
      <w:r w:rsidRPr="00333B42">
        <w:rPr>
          <w:sz w:val="30"/>
          <w:szCs w:val="30"/>
        </w:rPr>
        <w:t xml:space="preserve"> 7</w:t>
      </w:r>
      <w:r w:rsidRPr="00333B42">
        <w:rPr>
          <w:sz w:val="30"/>
          <w:szCs w:val="30"/>
          <w:cs/>
        </w:rPr>
        <w:t xml:space="preserve"> บาทต่อหุ้น รวมเป็นเงิน </w:t>
      </w:r>
      <w:r w:rsidRPr="00333B42">
        <w:rPr>
          <w:sz w:val="30"/>
          <w:szCs w:val="30"/>
        </w:rPr>
        <w:t>38.85</w:t>
      </w:r>
      <w:r w:rsidRPr="00333B42">
        <w:rPr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บียูพีเอส จำกัด (บียูพีเอส)</w:t>
      </w:r>
    </w:p>
    <w:p w14:paraId="5DC65F5C" w14:textId="6FADD6B0" w:rsidR="00C156F4" w:rsidRPr="00333B42" w:rsidRDefault="00C156F4" w:rsidP="00C156F4">
      <w:pPr>
        <w:spacing w:before="200" w:after="120" w:line="38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Pr="00333B42">
        <w:rPr>
          <w:sz w:val="30"/>
          <w:szCs w:val="30"/>
        </w:rPr>
        <w:t xml:space="preserve">5 </w:t>
      </w:r>
      <w:r w:rsidRPr="00333B42">
        <w:rPr>
          <w:sz w:val="30"/>
          <w:szCs w:val="30"/>
          <w:cs/>
        </w:rPr>
        <w:t xml:space="preserve">สิงหาคม </w:t>
      </w:r>
      <w:r w:rsidRPr="00333B42">
        <w:rPr>
          <w:sz w:val="30"/>
          <w:szCs w:val="30"/>
        </w:rPr>
        <w:t xml:space="preserve">2565 </w:t>
      </w:r>
      <w:r w:rsidRPr="00333B42">
        <w:rPr>
          <w:sz w:val="30"/>
          <w:szCs w:val="30"/>
          <w:cs/>
        </w:rPr>
        <w:t xml:space="preserve">ที่ประชุมวิสามัญผู้ถือหุ้นของบริษัท ทีเคเอส เวนเชอร์ จำกัด (ทีเคเอส) ได้พิจารณาอนุมัติ จดทะเบียนเพิ่มทุนจากเดิม </w:t>
      </w:r>
      <w:r w:rsidRPr="00333B42">
        <w:rPr>
          <w:sz w:val="30"/>
          <w:szCs w:val="30"/>
        </w:rPr>
        <w:t xml:space="preserve">150 </w:t>
      </w:r>
      <w:r w:rsidRPr="00333B42">
        <w:rPr>
          <w:sz w:val="30"/>
          <w:szCs w:val="30"/>
          <w:cs/>
        </w:rPr>
        <w:t xml:space="preserve">ล้านบาท เป็น </w:t>
      </w:r>
      <w:r w:rsidRPr="00333B42">
        <w:rPr>
          <w:sz w:val="30"/>
          <w:szCs w:val="30"/>
        </w:rPr>
        <w:t xml:space="preserve">170 </w:t>
      </w:r>
      <w:r w:rsidRPr="00333B42">
        <w:rPr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Pr="00333B42">
        <w:rPr>
          <w:sz w:val="30"/>
          <w:szCs w:val="30"/>
        </w:rPr>
        <w:t xml:space="preserve">2,000,000 </w:t>
      </w:r>
      <w:r w:rsidRPr="00333B42">
        <w:rPr>
          <w:sz w:val="30"/>
          <w:szCs w:val="30"/>
          <w:cs/>
        </w:rPr>
        <w:t xml:space="preserve">หุ้น มูลค่าที่ตราไว้หุ้นละ </w:t>
      </w:r>
      <w:r w:rsidRPr="00333B42">
        <w:rPr>
          <w:sz w:val="30"/>
          <w:szCs w:val="30"/>
        </w:rPr>
        <w:t xml:space="preserve">10 </w:t>
      </w:r>
      <w:r w:rsidRPr="00333B42">
        <w:rPr>
          <w:sz w:val="30"/>
          <w:szCs w:val="30"/>
          <w:cs/>
        </w:rPr>
        <w:t>บาท โดยได้รับค่าหุ้นจากผู้ถือหุ้นเต็มจำนวนแล้ว ได้จดทะเบียน</w:t>
      </w:r>
      <w:r w:rsidR="009A587A" w:rsidRPr="00333B42">
        <w:rPr>
          <w:sz w:val="30"/>
          <w:szCs w:val="30"/>
        </w:rPr>
        <w:br/>
      </w:r>
      <w:r w:rsidRPr="00333B42">
        <w:rPr>
          <w:sz w:val="30"/>
          <w:szCs w:val="30"/>
          <w:cs/>
        </w:rPr>
        <w:t xml:space="preserve">เพิ่มทุนกับกระทรวงพาณิชย์เมื่อวันที่ </w:t>
      </w:r>
      <w:r w:rsidRPr="00333B42">
        <w:rPr>
          <w:sz w:val="30"/>
          <w:szCs w:val="30"/>
        </w:rPr>
        <w:t xml:space="preserve">17 </w:t>
      </w:r>
      <w:r w:rsidRPr="00333B42">
        <w:rPr>
          <w:sz w:val="30"/>
          <w:szCs w:val="30"/>
          <w:cs/>
        </w:rPr>
        <w:t xml:space="preserve">สิงหาคม </w:t>
      </w:r>
      <w:r w:rsidRPr="00333B42">
        <w:rPr>
          <w:sz w:val="30"/>
          <w:szCs w:val="30"/>
        </w:rPr>
        <w:t>2565</w:t>
      </w:r>
    </w:p>
    <w:p w14:paraId="025B53BD" w14:textId="7533283D" w:rsidR="00992F04" w:rsidRPr="00333B42" w:rsidRDefault="00C156F4" w:rsidP="006614F1">
      <w:pPr>
        <w:spacing w:before="200" w:after="120" w:line="38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Pr="00333B42">
        <w:rPr>
          <w:sz w:val="30"/>
          <w:szCs w:val="30"/>
        </w:rPr>
        <w:t xml:space="preserve">5 </w:t>
      </w:r>
      <w:r w:rsidRPr="00333B42">
        <w:rPr>
          <w:sz w:val="30"/>
          <w:szCs w:val="30"/>
          <w:cs/>
        </w:rPr>
        <w:t xml:space="preserve">สิงหาคม </w:t>
      </w:r>
      <w:r w:rsidRPr="00333B42">
        <w:rPr>
          <w:sz w:val="30"/>
          <w:szCs w:val="30"/>
        </w:rPr>
        <w:t xml:space="preserve">2565 </w:t>
      </w:r>
      <w:r w:rsidRPr="00333B42">
        <w:rPr>
          <w:sz w:val="30"/>
          <w:szCs w:val="30"/>
          <w:cs/>
        </w:rPr>
        <w:t xml:space="preserve">ที่ประชุมวิสามัญผู้ถือหุ้นของบริษัท บียูพีเอส จำกัด (บียูพีเอส) ได้พิจารณาอนุมัติ จดทะเบียนเพิ่มทุนจากเดิม </w:t>
      </w:r>
      <w:r w:rsidRPr="00333B42">
        <w:rPr>
          <w:sz w:val="30"/>
          <w:szCs w:val="30"/>
        </w:rPr>
        <w:t xml:space="preserve">100 </w:t>
      </w:r>
      <w:r w:rsidRPr="00333B42">
        <w:rPr>
          <w:sz w:val="30"/>
          <w:szCs w:val="30"/>
          <w:cs/>
        </w:rPr>
        <w:t xml:space="preserve">ล้านบาท เป็น </w:t>
      </w:r>
      <w:r w:rsidRPr="00333B42">
        <w:rPr>
          <w:sz w:val="30"/>
          <w:szCs w:val="30"/>
        </w:rPr>
        <w:t xml:space="preserve">140 </w:t>
      </w:r>
      <w:r w:rsidRPr="00333B42">
        <w:rPr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Pr="00333B42">
        <w:rPr>
          <w:sz w:val="30"/>
          <w:szCs w:val="30"/>
        </w:rPr>
        <w:t xml:space="preserve">4,000,000 </w:t>
      </w:r>
      <w:r w:rsidRPr="00333B42">
        <w:rPr>
          <w:sz w:val="30"/>
          <w:szCs w:val="30"/>
          <w:cs/>
        </w:rPr>
        <w:t xml:space="preserve">หุ้น มูลค่าที่ตราไว้หุ้นละ </w:t>
      </w:r>
      <w:r w:rsidRPr="00333B42">
        <w:rPr>
          <w:sz w:val="30"/>
          <w:szCs w:val="30"/>
        </w:rPr>
        <w:t xml:space="preserve">10 </w:t>
      </w:r>
      <w:r w:rsidRPr="00333B42">
        <w:rPr>
          <w:sz w:val="30"/>
          <w:szCs w:val="30"/>
          <w:cs/>
        </w:rPr>
        <w:t xml:space="preserve">บาท โดยเรียกชำระ </w:t>
      </w:r>
      <w:r w:rsidRPr="00333B42">
        <w:rPr>
          <w:sz w:val="30"/>
          <w:szCs w:val="30"/>
        </w:rPr>
        <w:t xml:space="preserve">5 </w:t>
      </w:r>
      <w:r w:rsidRPr="00333B42">
        <w:rPr>
          <w:sz w:val="30"/>
          <w:szCs w:val="30"/>
          <w:cs/>
        </w:rPr>
        <w:t xml:space="preserve">บาทต่อหุ้น รวมเป็นเงิน </w:t>
      </w:r>
      <w:r w:rsidRPr="00333B42">
        <w:rPr>
          <w:sz w:val="30"/>
          <w:szCs w:val="30"/>
        </w:rPr>
        <w:t xml:space="preserve">20 </w:t>
      </w:r>
      <w:r w:rsidRPr="00333B42">
        <w:rPr>
          <w:sz w:val="30"/>
          <w:szCs w:val="30"/>
          <w:cs/>
        </w:rPr>
        <w:t xml:space="preserve">ล้านบาท ได้จดทะเบียนเพิ่มทุนกับกระทรวงพาณิชย์เมื่อวันที่ </w:t>
      </w:r>
      <w:r w:rsidRPr="00333B42">
        <w:rPr>
          <w:sz w:val="30"/>
          <w:szCs w:val="30"/>
        </w:rPr>
        <w:t xml:space="preserve">17 </w:t>
      </w:r>
      <w:r w:rsidRPr="00333B42">
        <w:rPr>
          <w:sz w:val="30"/>
          <w:szCs w:val="30"/>
          <w:cs/>
        </w:rPr>
        <w:t xml:space="preserve">สิงหาคม </w:t>
      </w:r>
      <w:r w:rsidRPr="00333B42">
        <w:rPr>
          <w:sz w:val="30"/>
          <w:szCs w:val="30"/>
        </w:rPr>
        <w:t>2565</w:t>
      </w:r>
    </w:p>
    <w:p w14:paraId="224C84C6" w14:textId="628A2F10" w:rsidR="00945840" w:rsidRPr="00333B42" w:rsidRDefault="00945840" w:rsidP="006614F1">
      <w:pPr>
        <w:spacing w:before="200" w:after="120" w:line="38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9D78F2" w:rsidRPr="00333B42">
        <w:rPr>
          <w:sz w:val="30"/>
          <w:szCs w:val="30"/>
        </w:rPr>
        <w:t>18</w:t>
      </w:r>
      <w:r w:rsidRPr="00333B42">
        <w:rPr>
          <w:sz w:val="30"/>
          <w:szCs w:val="30"/>
          <w:cs/>
        </w:rPr>
        <w:t xml:space="preserve"> มิถุนายน </w:t>
      </w:r>
      <w:r w:rsidR="009D78F2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</w:t>
      </w:r>
      <w:r w:rsidR="005471BD" w:rsidRPr="00333B42">
        <w:rPr>
          <w:rFonts w:hint="cs"/>
          <w:sz w:val="30"/>
          <w:szCs w:val="30"/>
          <w:cs/>
        </w:rPr>
        <w:t xml:space="preserve">          </w:t>
      </w:r>
      <w:r w:rsidRPr="00333B42">
        <w:rPr>
          <w:sz w:val="30"/>
          <w:szCs w:val="30"/>
          <w:cs/>
        </w:rPr>
        <w:t xml:space="preserve">(เอสซีเอช) มีมติอนุมัติให้เพิ่มทุนจดทะเบียนของบริษัทจากเดิม </w:t>
      </w:r>
      <w:r w:rsidR="009D78F2" w:rsidRPr="00333B42">
        <w:rPr>
          <w:sz w:val="30"/>
          <w:szCs w:val="30"/>
        </w:rPr>
        <w:t>293</w:t>
      </w:r>
      <w:r w:rsidRPr="00333B42">
        <w:rPr>
          <w:sz w:val="30"/>
          <w:szCs w:val="30"/>
          <w:cs/>
        </w:rPr>
        <w:t xml:space="preserve"> ล้านบาท เป็น </w:t>
      </w:r>
      <w:r w:rsidR="009D78F2" w:rsidRPr="00333B42">
        <w:rPr>
          <w:sz w:val="30"/>
          <w:szCs w:val="30"/>
        </w:rPr>
        <w:t>313</w:t>
      </w:r>
      <w:r w:rsidRPr="00333B42">
        <w:rPr>
          <w:sz w:val="30"/>
          <w:szCs w:val="30"/>
          <w:cs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ล้านบาท แบ่งเป็นหุ้นสามัญจำนวน </w:t>
      </w:r>
      <w:r w:rsidR="009D78F2" w:rsidRPr="00333B42">
        <w:rPr>
          <w:sz w:val="30"/>
          <w:szCs w:val="30"/>
        </w:rPr>
        <w:t>2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050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000</w:t>
      </w:r>
      <w:r w:rsidRPr="00333B42">
        <w:rPr>
          <w:sz w:val="30"/>
          <w:szCs w:val="30"/>
          <w:cs/>
        </w:rPr>
        <w:t xml:space="preserve"> หุ้น มูลค่าที่ตราไว้หุ้นละ </w:t>
      </w:r>
      <w:r w:rsidR="009D78F2" w:rsidRPr="00333B42">
        <w:rPr>
          <w:sz w:val="30"/>
          <w:szCs w:val="30"/>
        </w:rPr>
        <w:t>10</w:t>
      </w:r>
      <w:r w:rsidRPr="00333B42">
        <w:rPr>
          <w:sz w:val="30"/>
          <w:szCs w:val="30"/>
          <w:cs/>
        </w:rPr>
        <w:t xml:space="preserve"> บาท บริษัทเพิ่มทุนดังกล่าวกับกรมพัฒนาธุรกิจการค้า กระทรวงพาณิชย์เมื่อวันที่ </w:t>
      </w:r>
      <w:r w:rsidR="009D78F2" w:rsidRPr="00333B42">
        <w:rPr>
          <w:sz w:val="30"/>
          <w:szCs w:val="30"/>
        </w:rPr>
        <w:t>1</w:t>
      </w:r>
      <w:r w:rsidRPr="00333B42">
        <w:rPr>
          <w:sz w:val="30"/>
          <w:szCs w:val="30"/>
          <w:cs/>
        </w:rPr>
        <w:t xml:space="preserve"> กรกฎาคม </w:t>
      </w:r>
      <w:r w:rsidR="009D78F2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และบริษัทได้เรียกชำระค่าหุ้น มูลค่าหุ้นละ </w:t>
      </w:r>
      <w:r w:rsidR="009D78F2" w:rsidRPr="00333B42">
        <w:rPr>
          <w:sz w:val="30"/>
          <w:szCs w:val="30"/>
        </w:rPr>
        <w:t>2</w:t>
      </w:r>
      <w:r w:rsidRPr="00333B42">
        <w:rPr>
          <w:sz w:val="30"/>
          <w:szCs w:val="30"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บาทต่อหุ้น รวมเป็นเงิน </w:t>
      </w:r>
      <w:r w:rsidR="009D78F2" w:rsidRPr="00333B42">
        <w:rPr>
          <w:sz w:val="30"/>
          <w:szCs w:val="30"/>
        </w:rPr>
        <w:t>5</w:t>
      </w:r>
      <w:r w:rsidRPr="00333B42">
        <w:rPr>
          <w:sz w:val="30"/>
          <w:szCs w:val="30"/>
          <w:cs/>
        </w:rPr>
        <w:t>.</w:t>
      </w:r>
      <w:r w:rsidR="009D78F2" w:rsidRPr="00333B42">
        <w:rPr>
          <w:sz w:val="30"/>
          <w:szCs w:val="30"/>
        </w:rPr>
        <w:t>12</w:t>
      </w:r>
      <w:r w:rsidRPr="00333B42">
        <w:rPr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ซีเอพีเอส จำกัด (ซีเอพีเอส)</w:t>
      </w:r>
    </w:p>
    <w:p w14:paraId="58A198C7" w14:textId="38F4C853" w:rsidR="00945840" w:rsidRPr="00333B42" w:rsidRDefault="00945840" w:rsidP="00C156F4">
      <w:pPr>
        <w:spacing w:before="200" w:after="120" w:line="38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9D78F2" w:rsidRPr="00333B42">
        <w:rPr>
          <w:sz w:val="30"/>
          <w:szCs w:val="30"/>
        </w:rPr>
        <w:t>9</w:t>
      </w:r>
      <w:r w:rsidRPr="00333B42">
        <w:rPr>
          <w:sz w:val="30"/>
          <w:szCs w:val="30"/>
          <w:cs/>
        </w:rPr>
        <w:t xml:space="preserve"> มีนาคม </w:t>
      </w:r>
      <w:r w:rsidR="009D78F2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ที่ประชุมสามัญผู้ถือหุ้นของบริษัท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="009D78F2" w:rsidRPr="00333B42">
        <w:rPr>
          <w:sz w:val="30"/>
          <w:szCs w:val="30"/>
        </w:rPr>
        <w:t>248</w:t>
      </w:r>
      <w:r w:rsidRPr="00333B42">
        <w:rPr>
          <w:sz w:val="30"/>
          <w:szCs w:val="30"/>
          <w:cs/>
        </w:rPr>
        <w:t xml:space="preserve"> ล้านบาท เป็น </w:t>
      </w:r>
      <w:r w:rsidR="009D78F2" w:rsidRPr="00333B42">
        <w:rPr>
          <w:sz w:val="30"/>
          <w:szCs w:val="30"/>
        </w:rPr>
        <w:t>293</w:t>
      </w:r>
      <w:r w:rsidRPr="00333B42">
        <w:rPr>
          <w:sz w:val="30"/>
          <w:szCs w:val="30"/>
          <w:cs/>
        </w:rPr>
        <w:t xml:space="preserve"> ล้านบาท แบ่งเป็นหุ้นสามัญจำนวน </w:t>
      </w:r>
      <w:r w:rsidR="009D78F2" w:rsidRPr="00333B42">
        <w:rPr>
          <w:sz w:val="30"/>
          <w:szCs w:val="30"/>
        </w:rPr>
        <w:t>4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500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000</w:t>
      </w:r>
      <w:r w:rsidRPr="00333B42">
        <w:rPr>
          <w:sz w:val="30"/>
          <w:szCs w:val="30"/>
          <w:cs/>
        </w:rPr>
        <w:t xml:space="preserve"> หุ้น มูลค่าที่ตราไว้หุ้นละ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</w:rPr>
        <w:t>10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="009D78F2" w:rsidRPr="00333B42">
        <w:rPr>
          <w:sz w:val="30"/>
          <w:szCs w:val="30"/>
        </w:rPr>
        <w:t>12</w:t>
      </w:r>
      <w:r w:rsidRPr="00333B42">
        <w:rPr>
          <w:sz w:val="30"/>
          <w:szCs w:val="30"/>
          <w:cs/>
        </w:rPr>
        <w:t xml:space="preserve"> มีนาคม </w:t>
      </w:r>
      <w:r w:rsidR="009D78F2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และบริษัทได้เรียกชำระค่าหุ้น มูลค่าหุ้นละ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</w:rPr>
        <w:t>2</w:t>
      </w:r>
      <w:r w:rsidRPr="00333B42">
        <w:rPr>
          <w:sz w:val="30"/>
          <w:szCs w:val="30"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บาทต่อหุ้น</w:t>
      </w:r>
      <w:r w:rsidR="005471BD" w:rsidRPr="00333B42">
        <w:rPr>
          <w:rFonts w:hint="cs"/>
          <w:sz w:val="30"/>
          <w:szCs w:val="30"/>
          <w:cs/>
        </w:rPr>
        <w:t xml:space="preserve">         </w:t>
      </w:r>
      <w:r w:rsidRPr="00333B42">
        <w:rPr>
          <w:sz w:val="30"/>
          <w:szCs w:val="30"/>
          <w:cs/>
        </w:rPr>
        <w:t>รวมเป็นเงิน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</w:rPr>
        <w:t>12</w:t>
      </w:r>
      <w:r w:rsidRPr="00333B42">
        <w:rPr>
          <w:sz w:val="30"/>
          <w:szCs w:val="30"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โดยนำเงินจากการเพิ่มทุนไปการลงทุนใน บริษัท ทีเคเอส เวนเชอร์ จำกัด (ทีเคเอส)</w:t>
      </w:r>
    </w:p>
    <w:p w14:paraId="2D53153C" w14:textId="0E0247AA" w:rsidR="00945840" w:rsidRPr="00333B42" w:rsidRDefault="00945840" w:rsidP="00324BAE">
      <w:pPr>
        <w:spacing w:before="200" w:after="120" w:line="38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9D78F2" w:rsidRPr="00333B42">
        <w:rPr>
          <w:sz w:val="30"/>
          <w:szCs w:val="30"/>
        </w:rPr>
        <w:t>9</w:t>
      </w:r>
      <w:r w:rsidRPr="00333B42">
        <w:rPr>
          <w:sz w:val="30"/>
          <w:szCs w:val="30"/>
          <w:cs/>
        </w:rPr>
        <w:t xml:space="preserve"> มีนาคม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ที่ประชุมสามัญผู้ถือหุ้นของบริษัท ทีเคเอส เวนเชอร์ จำกัด (ทีเคเอส) ได้พิจารณาอนุมัติ จดทะเบียนเพิ่มทุนจากเดิม</w:t>
      </w:r>
      <w:r w:rsidR="00834C43" w:rsidRPr="00333B42">
        <w:rPr>
          <w:rFonts w:hint="cs"/>
          <w:sz w:val="30"/>
          <w:szCs w:val="30"/>
          <w:cs/>
        </w:rPr>
        <w:t xml:space="preserve"> </w:t>
      </w:r>
      <w:r w:rsidR="009D78F2" w:rsidRPr="00333B42">
        <w:rPr>
          <w:sz w:val="30"/>
          <w:szCs w:val="30"/>
        </w:rPr>
        <w:t>100</w:t>
      </w:r>
      <w:r w:rsidR="00834C43" w:rsidRPr="00333B42">
        <w:rPr>
          <w:rFonts w:hint="cs"/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>ล้านบาท เป็น</w:t>
      </w:r>
      <w:r w:rsidR="00834C43" w:rsidRPr="00333B42">
        <w:rPr>
          <w:rFonts w:hint="cs"/>
          <w:sz w:val="30"/>
          <w:szCs w:val="30"/>
          <w:cs/>
        </w:rPr>
        <w:t xml:space="preserve"> </w:t>
      </w:r>
      <w:r w:rsidR="009D78F2" w:rsidRPr="00333B42">
        <w:rPr>
          <w:sz w:val="30"/>
          <w:szCs w:val="30"/>
        </w:rPr>
        <w:t>150</w:t>
      </w:r>
      <w:r w:rsidR="00834C43" w:rsidRPr="00333B42">
        <w:rPr>
          <w:rFonts w:hint="cs"/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="009D78F2" w:rsidRPr="00333B42">
        <w:rPr>
          <w:sz w:val="30"/>
          <w:szCs w:val="30"/>
        </w:rPr>
        <w:t>5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000</w:t>
      </w:r>
      <w:r w:rsidRPr="00333B42">
        <w:rPr>
          <w:sz w:val="30"/>
          <w:szCs w:val="30"/>
        </w:rPr>
        <w:t>,</w:t>
      </w:r>
      <w:r w:rsidR="009D78F2" w:rsidRPr="00333B42">
        <w:rPr>
          <w:sz w:val="30"/>
          <w:szCs w:val="30"/>
        </w:rPr>
        <w:t>000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 xml:space="preserve">หุ้น มูลค่าที่ตราไว้หุ้นละ </w:t>
      </w:r>
      <w:r w:rsidR="009D78F2" w:rsidRPr="00333B42">
        <w:rPr>
          <w:sz w:val="30"/>
          <w:szCs w:val="30"/>
        </w:rPr>
        <w:t>10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 xml:space="preserve">บาท โดยเรียกชำระ </w:t>
      </w:r>
      <w:r w:rsidR="009D78F2" w:rsidRPr="00333B42">
        <w:rPr>
          <w:sz w:val="30"/>
          <w:szCs w:val="30"/>
        </w:rPr>
        <w:t>2</w:t>
      </w:r>
      <w:r w:rsidRPr="00333B42">
        <w:rPr>
          <w:sz w:val="30"/>
          <w:szCs w:val="30"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บาทต่อหุ้น รวมเป็นเงิ</w:t>
      </w:r>
      <w:r w:rsidR="00212745" w:rsidRPr="00333B42">
        <w:rPr>
          <w:rFonts w:hint="cs"/>
          <w:sz w:val="30"/>
          <w:szCs w:val="30"/>
          <w:cs/>
        </w:rPr>
        <w:t>น</w:t>
      </w:r>
      <w:r w:rsidR="00C852A4" w:rsidRPr="00333B42">
        <w:rPr>
          <w:rFonts w:hint="cs"/>
          <w:sz w:val="30"/>
          <w:szCs w:val="30"/>
          <w:cs/>
        </w:rPr>
        <w:t xml:space="preserve"> </w:t>
      </w:r>
      <w:r w:rsidR="009D78F2" w:rsidRPr="00333B42">
        <w:rPr>
          <w:sz w:val="30"/>
          <w:szCs w:val="30"/>
        </w:rPr>
        <w:t>12</w:t>
      </w:r>
      <w:r w:rsidRPr="00333B42">
        <w:rPr>
          <w:sz w:val="30"/>
          <w:szCs w:val="30"/>
        </w:rPr>
        <w:t>.</w:t>
      </w:r>
      <w:r w:rsidR="009D78F2" w:rsidRPr="00333B42">
        <w:rPr>
          <w:sz w:val="30"/>
          <w:szCs w:val="30"/>
        </w:rPr>
        <w:t>50</w:t>
      </w:r>
      <w:r w:rsidRPr="00333B42">
        <w:rPr>
          <w:sz w:val="30"/>
          <w:szCs w:val="30"/>
          <w:cs/>
        </w:rPr>
        <w:t xml:space="preserve"> ล้านบาท ได้จดทะเบียนเพิ่มทุนกับกระทรวงพาณิชย์เมื่อวันที่ </w:t>
      </w:r>
      <w:r w:rsidR="009D78F2" w:rsidRPr="00333B42">
        <w:rPr>
          <w:sz w:val="30"/>
          <w:szCs w:val="30"/>
        </w:rPr>
        <w:t>19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มีนาคม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</w:rPr>
        <w:t>2564</w:t>
      </w:r>
    </w:p>
    <w:p w14:paraId="217415B0" w14:textId="7AA22BDF" w:rsidR="0074542B" w:rsidRPr="00333B42" w:rsidRDefault="0074542B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0E846449" w14:textId="7FFF20D8" w:rsidR="00974788" w:rsidRPr="00333B42" w:rsidRDefault="00974788" w:rsidP="006A029D">
      <w:pPr>
        <w:pStyle w:val="ListParagraph"/>
        <w:numPr>
          <w:ilvl w:val="0"/>
          <w:numId w:val="5"/>
        </w:numPr>
        <w:autoSpaceDE/>
        <w:autoSpaceDN/>
        <w:spacing w:before="200" w:line="240" w:lineRule="auto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อสังหาริมทรัพย์เพื่อการลงทุน</w:t>
      </w:r>
    </w:p>
    <w:tbl>
      <w:tblPr>
        <w:tblW w:w="8707" w:type="dxa"/>
        <w:tblInd w:w="533" w:type="dxa"/>
        <w:tblLayout w:type="fixed"/>
        <w:tblLook w:val="0000" w:firstRow="0" w:lastRow="0" w:firstColumn="0" w:lastColumn="0" w:noHBand="0" w:noVBand="0"/>
      </w:tblPr>
      <w:tblGrid>
        <w:gridCol w:w="17"/>
        <w:gridCol w:w="3417"/>
        <w:gridCol w:w="1355"/>
        <w:gridCol w:w="402"/>
        <w:gridCol w:w="953"/>
        <w:gridCol w:w="804"/>
        <w:gridCol w:w="437"/>
        <w:gridCol w:w="1322"/>
      </w:tblGrid>
      <w:tr w:rsidR="007B314C" w:rsidRPr="00333B42" w14:paraId="08148027" w14:textId="77777777" w:rsidTr="00DF7304">
        <w:trPr>
          <w:trHeight w:val="301"/>
        </w:trPr>
        <w:tc>
          <w:tcPr>
            <w:tcW w:w="3434" w:type="dxa"/>
            <w:gridSpan w:val="2"/>
          </w:tcPr>
          <w:p w14:paraId="32E39D07" w14:textId="77777777" w:rsidR="007B314C" w:rsidRPr="00333B42" w:rsidRDefault="007B314C" w:rsidP="00877830">
            <w:pPr>
              <w:spacing w:line="320" w:lineRule="exact"/>
              <w:ind w:left="540" w:right="-72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273" w:type="dxa"/>
            <w:gridSpan w:val="6"/>
          </w:tcPr>
          <w:p w14:paraId="1DACC529" w14:textId="734206A3" w:rsidR="007B314C" w:rsidRPr="00333B42" w:rsidRDefault="007B314C" w:rsidP="00877830">
            <w:pPr>
              <w:spacing w:line="320" w:lineRule="exact"/>
              <w:ind w:right="-72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</w:rPr>
              <w:t>(</w:t>
            </w:r>
            <w:r w:rsidRPr="00333B42">
              <w:rPr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7B314C" w:rsidRPr="00333B42" w14:paraId="12F92432" w14:textId="6D8F7813" w:rsidTr="00DF7304">
        <w:trPr>
          <w:trHeight w:val="331"/>
        </w:trPr>
        <w:tc>
          <w:tcPr>
            <w:tcW w:w="3434" w:type="dxa"/>
            <w:gridSpan w:val="2"/>
          </w:tcPr>
          <w:p w14:paraId="4FBC99D9" w14:textId="77777777" w:rsidR="007B314C" w:rsidRPr="00333B42" w:rsidRDefault="007B314C" w:rsidP="00877830">
            <w:pPr>
              <w:spacing w:line="320" w:lineRule="exact"/>
              <w:ind w:left="540" w:right="-72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273" w:type="dxa"/>
            <w:gridSpan w:val="6"/>
          </w:tcPr>
          <w:p w14:paraId="428DF2D5" w14:textId="7FE6E8E0" w:rsidR="007B314C" w:rsidRPr="00333B42" w:rsidRDefault="007B314C" w:rsidP="00877830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 xml:space="preserve">งบการเงินรวม </w:t>
            </w:r>
          </w:p>
        </w:tc>
      </w:tr>
      <w:tr w:rsidR="00780177" w:rsidRPr="00333B42" w14:paraId="48F9B253" w14:textId="5AA9B0F1" w:rsidTr="00DF7304">
        <w:trPr>
          <w:trHeight w:val="318"/>
        </w:trPr>
        <w:tc>
          <w:tcPr>
            <w:tcW w:w="3434" w:type="dxa"/>
            <w:gridSpan w:val="2"/>
          </w:tcPr>
          <w:p w14:paraId="7AEE4CFB" w14:textId="7777777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</w:rPr>
            </w:pPr>
          </w:p>
        </w:tc>
        <w:tc>
          <w:tcPr>
            <w:tcW w:w="1355" w:type="dxa"/>
          </w:tcPr>
          <w:p w14:paraId="24A3D7ED" w14:textId="7AE9621D" w:rsidR="00780177" w:rsidRPr="00333B42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4AF297C0" w14:textId="34842061" w:rsidR="00780177" w:rsidRPr="00333B42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อาคารและ</w:t>
            </w:r>
            <w:r w:rsidR="005471BD" w:rsidRPr="00333B42">
              <w:rPr>
                <w:b/>
                <w:bCs/>
                <w:sz w:val="26"/>
                <w:szCs w:val="26"/>
                <w:cs/>
                <w:lang w:val="en-US"/>
              </w:rPr>
              <w:t>ส่วน</w:t>
            </w:r>
          </w:p>
        </w:tc>
        <w:tc>
          <w:tcPr>
            <w:tcW w:w="1241" w:type="dxa"/>
            <w:gridSpan w:val="2"/>
          </w:tcPr>
          <w:p w14:paraId="41D2A466" w14:textId="1DD32070" w:rsidR="00780177" w:rsidRPr="00333B42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321" w:type="dxa"/>
          </w:tcPr>
          <w:p w14:paraId="0686FB55" w14:textId="08A91459" w:rsidR="00780177" w:rsidRPr="00333B42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780177" w:rsidRPr="00333B42" w14:paraId="07E257C8" w14:textId="03649C5D" w:rsidTr="00DF7304">
        <w:trPr>
          <w:trHeight w:val="331"/>
        </w:trPr>
        <w:tc>
          <w:tcPr>
            <w:tcW w:w="3434" w:type="dxa"/>
            <w:gridSpan w:val="2"/>
          </w:tcPr>
          <w:p w14:paraId="2E3AE8C1" w14:textId="7777777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</w:tcPr>
          <w:p w14:paraId="0B8099B5" w14:textId="58EF99BA" w:rsidR="00780177" w:rsidRPr="00333B42" w:rsidRDefault="00780177" w:rsidP="00877830">
            <w:pPr>
              <w:pStyle w:val="Footer"/>
              <w:pBdr>
                <w:bottom w:val="single" w:sz="4" w:space="1" w:color="auto"/>
              </w:pBdr>
              <w:tabs>
                <w:tab w:val="clear" w:pos="4680"/>
                <w:tab w:val="center" w:pos="1059"/>
              </w:tabs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032281B8" w14:textId="7B1D77A6" w:rsidR="00780177" w:rsidRPr="00333B42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ปรับปรุงอาคาร</w:t>
            </w:r>
          </w:p>
        </w:tc>
        <w:tc>
          <w:tcPr>
            <w:tcW w:w="1241" w:type="dxa"/>
            <w:gridSpan w:val="2"/>
          </w:tcPr>
          <w:p w14:paraId="22A0A4E3" w14:textId="55A7B4E2" w:rsidR="00780177" w:rsidRPr="00333B42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3A604EB2" w14:textId="1B4E50BD" w:rsidR="00780177" w:rsidRPr="00333B42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</w:tr>
      <w:tr w:rsidR="005471BD" w:rsidRPr="00333B42" w14:paraId="728EB30B" w14:textId="1BB7E845" w:rsidTr="00DF7304">
        <w:trPr>
          <w:trHeight w:val="304"/>
        </w:trPr>
        <w:tc>
          <w:tcPr>
            <w:tcW w:w="3434" w:type="dxa"/>
            <w:gridSpan w:val="2"/>
          </w:tcPr>
          <w:p w14:paraId="2709FE42" w14:textId="783BBB86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256</w:t>
            </w:r>
            <w:r w:rsidRPr="00333B42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5</w:t>
            </w:r>
          </w:p>
        </w:tc>
        <w:tc>
          <w:tcPr>
            <w:tcW w:w="1355" w:type="dxa"/>
          </w:tcPr>
          <w:p w14:paraId="35A97F58" w14:textId="70312F55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578C8A56" w14:textId="77777777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3A1C8107" w14:textId="77777777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0169DBFF" w14:textId="77777777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5471BD" w:rsidRPr="00333B42" w14:paraId="238B38C4" w14:textId="77777777" w:rsidTr="00DF7304">
        <w:trPr>
          <w:trHeight w:val="304"/>
        </w:trPr>
        <w:tc>
          <w:tcPr>
            <w:tcW w:w="3434" w:type="dxa"/>
            <w:gridSpan w:val="2"/>
            <w:vAlign w:val="bottom"/>
          </w:tcPr>
          <w:p w14:paraId="45E221FB" w14:textId="6D97A060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55" w:type="dxa"/>
            <w:vAlign w:val="bottom"/>
          </w:tcPr>
          <w:p w14:paraId="0F3E7513" w14:textId="4D982133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  <w:vAlign w:val="bottom"/>
          </w:tcPr>
          <w:p w14:paraId="6A1E1A0A" w14:textId="56213887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241" w:type="dxa"/>
            <w:gridSpan w:val="2"/>
            <w:vAlign w:val="bottom"/>
          </w:tcPr>
          <w:p w14:paraId="1FD9DE0E" w14:textId="4F107AD5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117,915</w:t>
            </w:r>
          </w:p>
        </w:tc>
        <w:tc>
          <w:tcPr>
            <w:tcW w:w="1321" w:type="dxa"/>
            <w:vAlign w:val="bottom"/>
          </w:tcPr>
          <w:p w14:paraId="0428928F" w14:textId="631CF693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127,066</w:t>
            </w:r>
          </w:p>
        </w:tc>
      </w:tr>
      <w:tr w:rsidR="005471BD" w:rsidRPr="00333B42" w14:paraId="52019B5A" w14:textId="77777777" w:rsidTr="00DF7304">
        <w:trPr>
          <w:trHeight w:val="331"/>
        </w:trPr>
        <w:tc>
          <w:tcPr>
            <w:tcW w:w="3434" w:type="dxa"/>
            <w:gridSpan w:val="2"/>
            <w:vAlign w:val="bottom"/>
          </w:tcPr>
          <w:p w14:paraId="5B59C2BA" w14:textId="204FFB9C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33B42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55" w:type="dxa"/>
            <w:vAlign w:val="bottom"/>
          </w:tcPr>
          <w:p w14:paraId="1D903F2D" w14:textId="6500F6F9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  <w:vAlign w:val="bottom"/>
          </w:tcPr>
          <w:p w14:paraId="41D46083" w14:textId="7F4256DE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Pr="00333B42">
              <w:rPr>
                <w:sz w:val="26"/>
                <w:szCs w:val="26"/>
                <w:lang w:val="en-US"/>
              </w:rPr>
              <w:t>2,208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41" w:type="dxa"/>
            <w:gridSpan w:val="2"/>
            <w:vAlign w:val="bottom"/>
          </w:tcPr>
          <w:p w14:paraId="0B876027" w14:textId="68263140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(13,612)</w:t>
            </w:r>
          </w:p>
        </w:tc>
        <w:tc>
          <w:tcPr>
            <w:tcW w:w="1321" w:type="dxa"/>
            <w:vAlign w:val="bottom"/>
          </w:tcPr>
          <w:p w14:paraId="6380747C" w14:textId="50B34CAB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Pr="00333B42">
              <w:rPr>
                <w:sz w:val="26"/>
                <w:szCs w:val="26"/>
                <w:lang w:val="en-US"/>
              </w:rPr>
              <w:t>15,820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</w:tr>
      <w:tr w:rsidR="005471BD" w:rsidRPr="00333B42" w14:paraId="10283027" w14:textId="77777777" w:rsidTr="00DF7304">
        <w:trPr>
          <w:trHeight w:val="344"/>
        </w:trPr>
        <w:tc>
          <w:tcPr>
            <w:tcW w:w="3434" w:type="dxa"/>
            <w:gridSpan w:val="2"/>
            <w:vAlign w:val="bottom"/>
          </w:tcPr>
          <w:p w14:paraId="7E42A03A" w14:textId="2E62AA5B" w:rsidR="005471BD" w:rsidRPr="00333B42" w:rsidRDefault="005471BD" w:rsidP="005471B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55" w:type="dxa"/>
            <w:vAlign w:val="bottom"/>
          </w:tcPr>
          <w:p w14:paraId="5D09CECC" w14:textId="217C8814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  <w:vAlign w:val="bottom"/>
          </w:tcPr>
          <w:p w14:paraId="5C4F6085" w14:textId="7C09A80E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241" w:type="dxa"/>
            <w:gridSpan w:val="2"/>
            <w:vAlign w:val="bottom"/>
          </w:tcPr>
          <w:p w14:paraId="6C36A42F" w14:textId="0B70B3D7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104,303</w:t>
            </w:r>
          </w:p>
        </w:tc>
        <w:tc>
          <w:tcPr>
            <w:tcW w:w="1321" w:type="dxa"/>
            <w:vAlign w:val="bottom"/>
          </w:tcPr>
          <w:p w14:paraId="07457F10" w14:textId="63899DD3" w:rsidR="005471BD" w:rsidRPr="00333B42" w:rsidRDefault="005471BD" w:rsidP="00316047">
            <w:pPr>
              <w:pStyle w:val="Footer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111,246</w:t>
            </w:r>
          </w:p>
        </w:tc>
      </w:tr>
      <w:tr w:rsidR="005471BD" w:rsidRPr="00333B42" w14:paraId="47019DC3" w14:textId="77777777" w:rsidTr="00DF7304">
        <w:trPr>
          <w:trHeight w:val="304"/>
        </w:trPr>
        <w:tc>
          <w:tcPr>
            <w:tcW w:w="3434" w:type="dxa"/>
            <w:gridSpan w:val="2"/>
          </w:tcPr>
          <w:p w14:paraId="57E9E8B9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5" w:type="dxa"/>
          </w:tcPr>
          <w:p w14:paraId="4391D49A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4C95F827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305DD2B3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1A68F166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5471BD" w:rsidRPr="00333B42" w14:paraId="6B5EC6D6" w14:textId="77777777" w:rsidTr="00DF7304">
        <w:trPr>
          <w:trHeight w:val="304"/>
        </w:trPr>
        <w:tc>
          <w:tcPr>
            <w:tcW w:w="3434" w:type="dxa"/>
            <w:gridSpan w:val="2"/>
          </w:tcPr>
          <w:p w14:paraId="37C45141" w14:textId="0C0E644E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</w:rPr>
              <w:t xml:space="preserve"> 2565</w:t>
            </w:r>
          </w:p>
        </w:tc>
        <w:tc>
          <w:tcPr>
            <w:tcW w:w="1355" w:type="dxa"/>
          </w:tcPr>
          <w:p w14:paraId="016E068E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74FE2FA7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5677111B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30D80C5B" w14:textId="77777777" w:rsidR="005471BD" w:rsidRPr="00333B42" w:rsidRDefault="005471BD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780177" w:rsidRPr="00333B42" w14:paraId="0B32A413" w14:textId="5529821A" w:rsidTr="00DF7304">
        <w:trPr>
          <w:trHeight w:val="304"/>
        </w:trPr>
        <w:tc>
          <w:tcPr>
            <w:tcW w:w="3434" w:type="dxa"/>
            <w:gridSpan w:val="2"/>
          </w:tcPr>
          <w:p w14:paraId="6777B477" w14:textId="0A663C1D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55" w:type="dxa"/>
          </w:tcPr>
          <w:p w14:paraId="6E65504F" w14:textId="2521CC3A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4A8F94F1" w14:textId="42F543AE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3,387</w:t>
            </w:r>
          </w:p>
        </w:tc>
        <w:tc>
          <w:tcPr>
            <w:tcW w:w="1241" w:type="dxa"/>
            <w:gridSpan w:val="2"/>
          </w:tcPr>
          <w:p w14:paraId="3A773B81" w14:textId="24775633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104,303</w:t>
            </w:r>
          </w:p>
        </w:tc>
        <w:tc>
          <w:tcPr>
            <w:tcW w:w="1321" w:type="dxa"/>
          </w:tcPr>
          <w:p w14:paraId="7073BBFC" w14:textId="6DCE760B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111,246</w:t>
            </w:r>
          </w:p>
        </w:tc>
      </w:tr>
      <w:tr w:rsidR="00780177" w:rsidRPr="00333B42" w14:paraId="4D6FDF5B" w14:textId="22FFA5B7" w:rsidTr="00DF7304">
        <w:trPr>
          <w:trHeight w:val="304"/>
        </w:trPr>
        <w:tc>
          <w:tcPr>
            <w:tcW w:w="3434" w:type="dxa"/>
            <w:gridSpan w:val="2"/>
          </w:tcPr>
          <w:p w14:paraId="66AE82AC" w14:textId="2629768F" w:rsidR="00780177" w:rsidRPr="00333B42" w:rsidRDefault="004947F6" w:rsidP="00877830">
            <w:pPr>
              <w:spacing w:line="320" w:lineRule="exact"/>
              <w:ind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</w:rPr>
              <w:t>รับโอนจากที่ดิน อาคาร และอุปกรณ์</w:t>
            </w:r>
          </w:p>
        </w:tc>
        <w:tc>
          <w:tcPr>
            <w:tcW w:w="1355" w:type="dxa"/>
          </w:tcPr>
          <w:p w14:paraId="2866623D" w14:textId="1CA4827F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left="720" w:right="34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355" w:type="dxa"/>
            <w:gridSpan w:val="2"/>
            <w:tcBorders>
              <w:left w:val="nil"/>
            </w:tcBorders>
            <w:shd w:val="clear" w:color="auto" w:fill="auto"/>
          </w:tcPr>
          <w:p w14:paraId="1EE8F2CD" w14:textId="56325475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241" w:type="dxa"/>
            <w:gridSpan w:val="2"/>
          </w:tcPr>
          <w:p w14:paraId="3A43931F" w14:textId="11329D6D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147,662</w:t>
            </w:r>
          </w:p>
        </w:tc>
        <w:tc>
          <w:tcPr>
            <w:tcW w:w="1321" w:type="dxa"/>
          </w:tcPr>
          <w:p w14:paraId="40F68C85" w14:textId="24936FAC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147,662</w:t>
            </w:r>
          </w:p>
        </w:tc>
      </w:tr>
      <w:tr w:rsidR="00780177" w:rsidRPr="00333B42" w14:paraId="32C556B7" w14:textId="4D799FF5" w:rsidTr="00DF7304">
        <w:trPr>
          <w:trHeight w:val="364"/>
        </w:trPr>
        <w:tc>
          <w:tcPr>
            <w:tcW w:w="3434" w:type="dxa"/>
            <w:gridSpan w:val="2"/>
            <w:shd w:val="clear" w:color="auto" w:fill="auto"/>
          </w:tcPr>
          <w:p w14:paraId="4B65381F" w14:textId="16CC4BE6" w:rsidR="00780177" w:rsidRPr="00333B42" w:rsidRDefault="00780177" w:rsidP="00877830">
            <w:pPr>
              <w:spacing w:line="320" w:lineRule="exact"/>
              <w:ind w:left="34" w:right="-7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55" w:type="dxa"/>
            <w:shd w:val="clear" w:color="auto" w:fill="auto"/>
          </w:tcPr>
          <w:p w14:paraId="4B751326" w14:textId="6E2F092B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tcBorders>
              <w:left w:val="nil"/>
            </w:tcBorders>
            <w:shd w:val="clear" w:color="auto" w:fill="auto"/>
          </w:tcPr>
          <w:p w14:paraId="40BA78AE" w14:textId="7C792A22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(279)</w:t>
            </w:r>
          </w:p>
        </w:tc>
        <w:tc>
          <w:tcPr>
            <w:tcW w:w="1241" w:type="dxa"/>
            <w:gridSpan w:val="2"/>
            <w:shd w:val="clear" w:color="auto" w:fill="auto"/>
          </w:tcPr>
          <w:p w14:paraId="580E2C46" w14:textId="444503D6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(4,085)</w:t>
            </w:r>
          </w:p>
        </w:tc>
        <w:tc>
          <w:tcPr>
            <w:tcW w:w="1321" w:type="dxa"/>
            <w:shd w:val="clear" w:color="auto" w:fill="auto"/>
          </w:tcPr>
          <w:p w14:paraId="1AF8CE68" w14:textId="0FF389C0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(4,364)</w:t>
            </w:r>
          </w:p>
        </w:tc>
      </w:tr>
      <w:tr w:rsidR="00780177" w:rsidRPr="00333B42" w14:paraId="5B8B6AB8" w14:textId="77777777" w:rsidTr="00DF7304">
        <w:trPr>
          <w:trHeight w:val="364"/>
        </w:trPr>
        <w:tc>
          <w:tcPr>
            <w:tcW w:w="3434" w:type="dxa"/>
            <w:gridSpan w:val="2"/>
            <w:shd w:val="clear" w:color="auto" w:fill="auto"/>
          </w:tcPr>
          <w:p w14:paraId="72A4125F" w14:textId="735E732E" w:rsidR="00780177" w:rsidRPr="00333B42" w:rsidRDefault="00780177" w:rsidP="00877830">
            <w:pPr>
              <w:spacing w:line="320" w:lineRule="exact"/>
              <w:ind w:left="34" w:right="-74"/>
              <w:jc w:val="left"/>
              <w:rPr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55" w:type="dxa"/>
            <w:shd w:val="clear" w:color="auto" w:fill="auto"/>
          </w:tcPr>
          <w:p w14:paraId="0DDDF12A" w14:textId="1D7F97F5" w:rsidR="00780177" w:rsidRPr="00333B42" w:rsidRDefault="00B92993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tcBorders>
              <w:left w:val="nil"/>
            </w:tcBorders>
            <w:shd w:val="clear" w:color="auto" w:fill="auto"/>
          </w:tcPr>
          <w:p w14:paraId="4FC19F2B" w14:textId="4F525442" w:rsidR="00780177" w:rsidRPr="00333B42" w:rsidRDefault="00B92993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241" w:type="dxa"/>
            <w:gridSpan w:val="2"/>
            <w:shd w:val="clear" w:color="auto" w:fill="auto"/>
          </w:tcPr>
          <w:p w14:paraId="7F9A82D2" w14:textId="26B0F5B2" w:rsidR="00780177" w:rsidRPr="00333B42" w:rsidRDefault="00B92993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21" w:type="dxa"/>
            <w:shd w:val="clear" w:color="auto" w:fill="auto"/>
          </w:tcPr>
          <w:p w14:paraId="557DF0CA" w14:textId="0CF83AEF" w:rsidR="00780177" w:rsidRPr="00333B42" w:rsidRDefault="00B92993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254,544</w:t>
            </w:r>
          </w:p>
        </w:tc>
      </w:tr>
      <w:tr w:rsidR="00780177" w:rsidRPr="00333B42" w14:paraId="6F28AE94" w14:textId="77777777" w:rsidTr="00DF7304">
        <w:trPr>
          <w:trHeight w:val="364"/>
        </w:trPr>
        <w:tc>
          <w:tcPr>
            <w:tcW w:w="3434" w:type="dxa"/>
            <w:gridSpan w:val="2"/>
            <w:shd w:val="clear" w:color="auto" w:fill="auto"/>
          </w:tcPr>
          <w:p w14:paraId="37054A24" w14:textId="77777777" w:rsidR="00780177" w:rsidRPr="00333B42" w:rsidRDefault="00780177" w:rsidP="00877830">
            <w:pPr>
              <w:spacing w:line="320" w:lineRule="exact"/>
              <w:ind w:left="34" w:right="-74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  <w:shd w:val="clear" w:color="auto" w:fill="auto"/>
          </w:tcPr>
          <w:p w14:paraId="73EAEA47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tcBorders>
              <w:left w:val="nil"/>
            </w:tcBorders>
            <w:shd w:val="clear" w:color="auto" w:fill="auto"/>
          </w:tcPr>
          <w:p w14:paraId="7ADBF413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14:paraId="3129D7C2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14:paraId="18EDA03B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780177" w:rsidRPr="00333B42" w14:paraId="72B0D1F8" w14:textId="77777777" w:rsidTr="00DF7304">
        <w:trPr>
          <w:trHeight w:val="229"/>
        </w:trPr>
        <w:tc>
          <w:tcPr>
            <w:tcW w:w="3434" w:type="dxa"/>
            <w:gridSpan w:val="2"/>
            <w:shd w:val="clear" w:color="auto" w:fill="auto"/>
          </w:tcPr>
          <w:p w14:paraId="38F7949F" w14:textId="38410932" w:rsidR="00780177" w:rsidRPr="00333B42" w:rsidRDefault="00780177" w:rsidP="00877830">
            <w:pPr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256</w:t>
            </w:r>
            <w:r w:rsidR="00A82A55" w:rsidRPr="00333B42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355" w:type="dxa"/>
            <w:shd w:val="clear" w:color="auto" w:fill="auto"/>
          </w:tcPr>
          <w:p w14:paraId="595E6083" w14:textId="11E2EB25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3FDA9FFF" w14:textId="7873E9F2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14:paraId="3AD3CF7A" w14:textId="476E95C1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14:paraId="15AB9647" w14:textId="56D5140A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780177" w:rsidRPr="00333B42" w14:paraId="201C0107" w14:textId="77777777" w:rsidTr="00DF7304">
        <w:trPr>
          <w:trHeight w:val="218"/>
        </w:trPr>
        <w:tc>
          <w:tcPr>
            <w:tcW w:w="3434" w:type="dxa"/>
            <w:gridSpan w:val="2"/>
            <w:shd w:val="clear" w:color="auto" w:fill="auto"/>
          </w:tcPr>
          <w:p w14:paraId="694CAA69" w14:textId="231B80C6" w:rsidR="00780177" w:rsidRPr="00333B42" w:rsidRDefault="00780177" w:rsidP="00877830">
            <w:pPr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55" w:type="dxa"/>
            <w:shd w:val="clear" w:color="auto" w:fill="auto"/>
          </w:tcPr>
          <w:p w14:paraId="51E45382" w14:textId="29F98E6F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0DC7608A" w14:textId="48A36DD0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241" w:type="dxa"/>
            <w:gridSpan w:val="2"/>
            <w:shd w:val="clear" w:color="auto" w:fill="auto"/>
          </w:tcPr>
          <w:p w14:paraId="0F8A7E89" w14:textId="071ED973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265,577</w:t>
            </w:r>
          </w:p>
        </w:tc>
        <w:tc>
          <w:tcPr>
            <w:tcW w:w="1321" w:type="dxa"/>
            <w:shd w:val="clear" w:color="auto" w:fill="auto"/>
          </w:tcPr>
          <w:p w14:paraId="59D01E01" w14:textId="4569F6E6" w:rsidR="00780177" w:rsidRPr="00333B42" w:rsidRDefault="00B92993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274,728</w:t>
            </w:r>
          </w:p>
        </w:tc>
      </w:tr>
      <w:tr w:rsidR="00780177" w:rsidRPr="00333B42" w14:paraId="4CE653F8" w14:textId="4E528780" w:rsidTr="00DF7304">
        <w:trPr>
          <w:trHeight w:val="163"/>
        </w:trPr>
        <w:tc>
          <w:tcPr>
            <w:tcW w:w="3434" w:type="dxa"/>
            <w:gridSpan w:val="2"/>
          </w:tcPr>
          <w:p w14:paraId="7EBF8A9A" w14:textId="27E7F2AD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</w:rPr>
            </w:pPr>
            <w:r w:rsidRPr="00333B42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33B42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55" w:type="dxa"/>
          </w:tcPr>
          <w:p w14:paraId="34D88813" w14:textId="65DA0739" w:rsidR="00780177" w:rsidRPr="00333B42" w:rsidRDefault="00B92993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13A30001" w14:textId="7415DF6F" w:rsidR="00780177" w:rsidRPr="00333B42" w:rsidRDefault="00B92993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241" w:type="dxa"/>
            <w:gridSpan w:val="2"/>
          </w:tcPr>
          <w:p w14:paraId="1ADA89D4" w14:textId="2D6A45EE" w:rsidR="00780177" w:rsidRPr="00333B42" w:rsidRDefault="00B92993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(17,697)</w:t>
            </w:r>
          </w:p>
        </w:tc>
        <w:tc>
          <w:tcPr>
            <w:tcW w:w="1321" w:type="dxa"/>
          </w:tcPr>
          <w:p w14:paraId="5FA27CE7" w14:textId="44F4B4F1" w:rsidR="00780177" w:rsidRPr="00333B42" w:rsidRDefault="00B92993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(20,184)</w:t>
            </w:r>
          </w:p>
        </w:tc>
      </w:tr>
      <w:tr w:rsidR="00780177" w:rsidRPr="00333B42" w14:paraId="3E650C04" w14:textId="779E8195" w:rsidTr="00DF7304">
        <w:trPr>
          <w:trHeight w:val="163"/>
        </w:trPr>
        <w:tc>
          <w:tcPr>
            <w:tcW w:w="3434" w:type="dxa"/>
            <w:gridSpan w:val="2"/>
          </w:tcPr>
          <w:p w14:paraId="3B3035A6" w14:textId="09E91F26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55" w:type="dxa"/>
          </w:tcPr>
          <w:p w14:paraId="2AFEDBE5" w14:textId="7853F9CF" w:rsidR="00780177" w:rsidRPr="00333B42" w:rsidRDefault="00B92993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4525D296" w14:textId="0629A801" w:rsidR="00780177" w:rsidRPr="00333B42" w:rsidRDefault="00B92993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241" w:type="dxa"/>
            <w:gridSpan w:val="2"/>
          </w:tcPr>
          <w:p w14:paraId="192BBFAD" w14:textId="61098616" w:rsidR="00780177" w:rsidRPr="00333B42" w:rsidRDefault="00B92993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21" w:type="dxa"/>
          </w:tcPr>
          <w:p w14:paraId="62543B70" w14:textId="7ACE65A7" w:rsidR="00780177" w:rsidRPr="00333B42" w:rsidRDefault="00B92993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254,544</w:t>
            </w:r>
          </w:p>
        </w:tc>
      </w:tr>
      <w:tr w:rsidR="00780177" w:rsidRPr="00333B42" w14:paraId="2555E41F" w14:textId="54792861" w:rsidTr="00DF7304">
        <w:trPr>
          <w:trHeight w:val="154"/>
        </w:trPr>
        <w:tc>
          <w:tcPr>
            <w:tcW w:w="3434" w:type="dxa"/>
            <w:gridSpan w:val="2"/>
          </w:tcPr>
          <w:p w14:paraId="458AC9D3" w14:textId="3BF64582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</w:tcPr>
          <w:p w14:paraId="18BC7BBF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73114DFD" w14:textId="77777777" w:rsidR="00780177" w:rsidRPr="00333B42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1BDA6B5F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23712386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cs/>
                <w:lang w:val="en-US"/>
              </w:rPr>
            </w:pPr>
          </w:p>
        </w:tc>
      </w:tr>
      <w:tr w:rsidR="00780177" w:rsidRPr="00333B42" w14:paraId="0757CF6F" w14:textId="466C9915" w:rsidTr="00DF7304">
        <w:trPr>
          <w:trHeight w:val="140"/>
        </w:trPr>
        <w:tc>
          <w:tcPr>
            <w:tcW w:w="3434" w:type="dxa"/>
            <w:gridSpan w:val="2"/>
          </w:tcPr>
          <w:p w14:paraId="6B1D2D1C" w14:textId="0917C624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55" w:type="dxa"/>
          </w:tcPr>
          <w:p w14:paraId="332747CC" w14:textId="62E185A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0DB07EBD" w14:textId="3D00CDBC" w:rsidR="00780177" w:rsidRPr="00333B42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1E3F8ED9" w14:textId="1F669221" w:rsidR="00780177" w:rsidRPr="00333B42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6CE80972" w14:textId="5B1EAB48" w:rsidR="00780177" w:rsidRPr="00333B42" w:rsidRDefault="00B92993" w:rsidP="006466C2">
            <w:pPr>
              <w:pStyle w:val="Footer"/>
              <w:pBdr>
                <w:bottom w:val="single" w:sz="4" w:space="1" w:color="auto"/>
              </w:pBdr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459,264</w:t>
            </w:r>
          </w:p>
        </w:tc>
      </w:tr>
      <w:tr w:rsidR="00780177" w:rsidRPr="00333B42" w14:paraId="5B153FBF" w14:textId="1CBF5D8B" w:rsidTr="00DF7304">
        <w:trPr>
          <w:trHeight w:val="163"/>
        </w:trPr>
        <w:tc>
          <w:tcPr>
            <w:tcW w:w="3434" w:type="dxa"/>
            <w:gridSpan w:val="2"/>
          </w:tcPr>
          <w:p w14:paraId="3A96A932" w14:textId="15062D0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</w:tcPr>
          <w:p w14:paraId="49E99184" w14:textId="6AC4A54B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75EB4CF3" w14:textId="131D6BFE" w:rsidR="00780177" w:rsidRPr="00333B42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507607C7" w14:textId="7CB050EC" w:rsidR="00780177" w:rsidRPr="00333B42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2C9B3A68" w14:textId="77C932D7" w:rsidR="00780177" w:rsidRPr="00333B42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780177" w:rsidRPr="00333B42" w14:paraId="70C6B92D" w14:textId="5A1C7C86" w:rsidTr="00DF7304">
        <w:trPr>
          <w:trHeight w:val="163"/>
        </w:trPr>
        <w:tc>
          <w:tcPr>
            <w:tcW w:w="3434" w:type="dxa"/>
            <w:gridSpan w:val="2"/>
          </w:tcPr>
          <w:p w14:paraId="5B271043" w14:textId="2AA6FAC5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256</w:t>
            </w:r>
            <w:r w:rsidR="00A82A55" w:rsidRPr="00333B42">
              <w:rPr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355" w:type="dxa"/>
          </w:tcPr>
          <w:p w14:paraId="2BD7E3BD" w14:textId="19008394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5A3EA313" w14:textId="01B507FF" w:rsidR="00780177" w:rsidRPr="00333B42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74801586" w14:textId="1F8D103F" w:rsidR="00780177" w:rsidRPr="00333B42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27D59526" w14:textId="28FA25E8" w:rsidR="00780177" w:rsidRPr="00333B42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780177" w:rsidRPr="00333B42" w14:paraId="1427C3BE" w14:textId="47C7ADEB" w:rsidTr="00DF7304">
        <w:trPr>
          <w:trHeight w:val="163"/>
        </w:trPr>
        <w:tc>
          <w:tcPr>
            <w:tcW w:w="3434" w:type="dxa"/>
            <w:gridSpan w:val="2"/>
          </w:tcPr>
          <w:p w14:paraId="12BAEB29" w14:textId="7BFA1857" w:rsidR="00780177" w:rsidRPr="00333B42" w:rsidRDefault="00780177" w:rsidP="00877830">
            <w:pPr>
              <w:spacing w:line="320" w:lineRule="exact"/>
              <w:ind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55" w:type="dxa"/>
          </w:tcPr>
          <w:p w14:paraId="48D46BB2" w14:textId="34816EBE" w:rsidR="00780177" w:rsidRPr="00333B42" w:rsidRDefault="00CE41E0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3000F6B0" w14:textId="5F9A4CFE" w:rsidR="00780177" w:rsidRPr="00333B42" w:rsidRDefault="009F3FB4" w:rsidP="009F3FB4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5</w:t>
            </w:r>
            <w:r w:rsidRPr="00333B42">
              <w:rPr>
                <w:sz w:val="26"/>
                <w:szCs w:val="26"/>
                <w:lang w:val="en-US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595</w:t>
            </w:r>
          </w:p>
        </w:tc>
        <w:tc>
          <w:tcPr>
            <w:tcW w:w="1241" w:type="dxa"/>
            <w:gridSpan w:val="2"/>
          </w:tcPr>
          <w:p w14:paraId="398A92A0" w14:textId="4B141A4A" w:rsidR="00780177" w:rsidRPr="00333B42" w:rsidRDefault="00295FF2" w:rsidP="009F3FB4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</w:t>
            </w:r>
            <w:r w:rsidR="009F3FB4" w:rsidRPr="00333B42">
              <w:rPr>
                <w:sz w:val="26"/>
                <w:szCs w:val="26"/>
                <w:lang w:val="en-US"/>
              </w:rPr>
              <w:t>17</w:t>
            </w:r>
            <w:r w:rsidRPr="00333B42">
              <w:rPr>
                <w:sz w:val="26"/>
                <w:szCs w:val="26"/>
                <w:lang w:val="en-US"/>
              </w:rPr>
              <w:t>,</w:t>
            </w:r>
            <w:r w:rsidR="009F3FB4" w:rsidRPr="00333B42">
              <w:rPr>
                <w:sz w:val="26"/>
                <w:szCs w:val="26"/>
                <w:lang w:val="en-US"/>
              </w:rPr>
              <w:t>755</w:t>
            </w:r>
          </w:p>
        </w:tc>
        <w:tc>
          <w:tcPr>
            <w:tcW w:w="1321" w:type="dxa"/>
          </w:tcPr>
          <w:p w14:paraId="76D8F390" w14:textId="6FE41830" w:rsidR="00780177" w:rsidRPr="00333B42" w:rsidRDefault="00812394" w:rsidP="009F3FB4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</w:t>
            </w:r>
            <w:r w:rsidR="009F3FB4" w:rsidRPr="00333B42">
              <w:rPr>
                <w:sz w:val="26"/>
                <w:szCs w:val="26"/>
                <w:lang w:val="en-US"/>
              </w:rPr>
              <w:t>26</w:t>
            </w:r>
            <w:r w:rsidRPr="00333B42">
              <w:rPr>
                <w:sz w:val="26"/>
                <w:szCs w:val="26"/>
                <w:lang w:val="en-US"/>
              </w:rPr>
              <w:t>,</w:t>
            </w:r>
            <w:r w:rsidR="009F3FB4" w:rsidRPr="00333B42">
              <w:rPr>
                <w:sz w:val="26"/>
                <w:szCs w:val="26"/>
                <w:lang w:val="en-US"/>
              </w:rPr>
              <w:t>906</w:t>
            </w:r>
          </w:p>
        </w:tc>
      </w:tr>
      <w:tr w:rsidR="00780177" w:rsidRPr="00333B42" w14:paraId="03429787" w14:textId="7C04D644" w:rsidTr="00DF7304">
        <w:trPr>
          <w:trHeight w:val="163"/>
        </w:trPr>
        <w:tc>
          <w:tcPr>
            <w:tcW w:w="3434" w:type="dxa"/>
            <w:gridSpan w:val="2"/>
          </w:tcPr>
          <w:p w14:paraId="548D0BAA" w14:textId="55240CB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33B42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55" w:type="dxa"/>
          </w:tcPr>
          <w:p w14:paraId="649CE274" w14:textId="64824DF5" w:rsidR="00780177" w:rsidRPr="00333B42" w:rsidRDefault="00CE41E0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66585D6B" w14:textId="38F21B9F" w:rsidR="00780177" w:rsidRPr="00333B42" w:rsidRDefault="00CE41E0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1,928)</w:t>
            </w:r>
          </w:p>
        </w:tc>
        <w:tc>
          <w:tcPr>
            <w:tcW w:w="1241" w:type="dxa"/>
            <w:gridSpan w:val="2"/>
          </w:tcPr>
          <w:p w14:paraId="39C63095" w14:textId="4AB532F8" w:rsidR="00780177" w:rsidRPr="00333B42" w:rsidRDefault="00CE41E0" w:rsidP="004F122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9,685</w:t>
            </w:r>
            <w:r w:rsidR="00295FF2" w:rsidRPr="00333B42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1321" w:type="dxa"/>
          </w:tcPr>
          <w:p w14:paraId="7FF3471C" w14:textId="0FC13028" w:rsidR="00780177" w:rsidRPr="00333B42" w:rsidRDefault="00CE41E0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11,613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</w:tr>
      <w:tr w:rsidR="00780177" w:rsidRPr="00333B42" w14:paraId="46DE6722" w14:textId="32FC00BF" w:rsidTr="00DF7304">
        <w:trPr>
          <w:trHeight w:val="163"/>
        </w:trPr>
        <w:tc>
          <w:tcPr>
            <w:tcW w:w="3434" w:type="dxa"/>
            <w:gridSpan w:val="2"/>
          </w:tcPr>
          <w:p w14:paraId="2CBBCFE4" w14:textId="56408102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55" w:type="dxa"/>
          </w:tcPr>
          <w:p w14:paraId="29A93703" w14:textId="75F58F29" w:rsidR="00780177" w:rsidRPr="00333B42" w:rsidRDefault="00CE41E0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10B0D615" w14:textId="022AF19F" w:rsidR="00780177" w:rsidRPr="00333B42" w:rsidRDefault="009F3FB4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3,667</w:t>
            </w:r>
          </w:p>
        </w:tc>
        <w:tc>
          <w:tcPr>
            <w:tcW w:w="1241" w:type="dxa"/>
            <w:gridSpan w:val="2"/>
          </w:tcPr>
          <w:p w14:paraId="1CC4D9A6" w14:textId="50A68511" w:rsidR="00780177" w:rsidRPr="00333B42" w:rsidRDefault="009F3FB4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108,070</w:t>
            </w:r>
          </w:p>
        </w:tc>
        <w:tc>
          <w:tcPr>
            <w:tcW w:w="1321" w:type="dxa"/>
          </w:tcPr>
          <w:p w14:paraId="34BEFA54" w14:textId="0612D302" w:rsidR="00780177" w:rsidRPr="00333B42" w:rsidRDefault="00812394" w:rsidP="009F3FB4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11</w:t>
            </w:r>
            <w:r w:rsidR="009F3FB4" w:rsidRPr="00333B42">
              <w:rPr>
                <w:b/>
                <w:bCs/>
                <w:sz w:val="26"/>
                <w:szCs w:val="26"/>
                <w:lang w:val="en-US"/>
              </w:rPr>
              <w:t>5,293</w:t>
            </w:r>
          </w:p>
        </w:tc>
      </w:tr>
      <w:tr w:rsidR="00780177" w:rsidRPr="00333B42" w14:paraId="392BFADB" w14:textId="1D96479A" w:rsidTr="00DF7304">
        <w:trPr>
          <w:trHeight w:val="163"/>
        </w:trPr>
        <w:tc>
          <w:tcPr>
            <w:tcW w:w="3434" w:type="dxa"/>
            <w:gridSpan w:val="2"/>
            <w:shd w:val="clear" w:color="auto" w:fill="auto"/>
          </w:tcPr>
          <w:p w14:paraId="271E595E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5" w:type="dxa"/>
            <w:shd w:val="clear" w:color="auto" w:fill="auto"/>
          </w:tcPr>
          <w:p w14:paraId="08A664F7" w14:textId="6ACF207D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155C164C" w14:textId="77777777" w:rsidR="00780177" w:rsidRPr="00333B42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33720B65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6FF1C9AB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780177" w:rsidRPr="00333B42" w14:paraId="5944A08E" w14:textId="77777777" w:rsidTr="00DF7304">
        <w:trPr>
          <w:trHeight w:val="66"/>
        </w:trPr>
        <w:tc>
          <w:tcPr>
            <w:tcW w:w="3434" w:type="dxa"/>
            <w:gridSpan w:val="2"/>
          </w:tcPr>
          <w:p w14:paraId="31E126DD" w14:textId="79092060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6"/>
                <w:szCs w:val="26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</w:rPr>
              <w:t xml:space="preserve"> 256</w:t>
            </w:r>
            <w:r w:rsidR="00A82A55" w:rsidRPr="00333B42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55" w:type="dxa"/>
          </w:tcPr>
          <w:p w14:paraId="6D56D4A8" w14:textId="269C4A43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3E254CA7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2047F03C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337637BA" w14:textId="77777777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780177" w:rsidRPr="00333B42" w14:paraId="4AD8083A" w14:textId="77777777" w:rsidTr="00DF7304">
        <w:trPr>
          <w:trHeight w:val="256"/>
        </w:trPr>
        <w:tc>
          <w:tcPr>
            <w:tcW w:w="3434" w:type="dxa"/>
            <w:gridSpan w:val="2"/>
          </w:tcPr>
          <w:p w14:paraId="38D04B17" w14:textId="77777777" w:rsidR="00780177" w:rsidRPr="00333B42" w:rsidRDefault="00780177" w:rsidP="00877830">
            <w:pPr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55" w:type="dxa"/>
          </w:tcPr>
          <w:p w14:paraId="3473C05A" w14:textId="53B67548" w:rsidR="00780177" w:rsidRPr="00333B42" w:rsidRDefault="00CE41E0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3FD91A49" w14:textId="540CFE74" w:rsidR="00780177" w:rsidRPr="00333B42" w:rsidRDefault="009F3FB4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3,667</w:t>
            </w:r>
          </w:p>
        </w:tc>
        <w:tc>
          <w:tcPr>
            <w:tcW w:w="1241" w:type="dxa"/>
            <w:gridSpan w:val="2"/>
          </w:tcPr>
          <w:p w14:paraId="4C67CFD1" w14:textId="5E0AEDAE" w:rsidR="00780177" w:rsidRPr="00333B42" w:rsidRDefault="00812394" w:rsidP="009F3FB4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</w:t>
            </w:r>
            <w:r w:rsidR="009F3FB4" w:rsidRPr="00333B42">
              <w:rPr>
                <w:sz w:val="26"/>
                <w:szCs w:val="26"/>
                <w:lang w:val="en-US"/>
              </w:rPr>
              <w:t>08</w:t>
            </w:r>
            <w:r w:rsidR="00295FF2" w:rsidRPr="00333B42">
              <w:rPr>
                <w:sz w:val="26"/>
                <w:szCs w:val="26"/>
                <w:lang w:val="en-US"/>
              </w:rPr>
              <w:t>,</w:t>
            </w:r>
            <w:r w:rsidR="009F3FB4" w:rsidRPr="00333B42">
              <w:rPr>
                <w:sz w:val="26"/>
                <w:szCs w:val="26"/>
                <w:lang w:val="en-US"/>
              </w:rPr>
              <w:t>070</w:t>
            </w:r>
          </w:p>
        </w:tc>
        <w:tc>
          <w:tcPr>
            <w:tcW w:w="1321" w:type="dxa"/>
          </w:tcPr>
          <w:p w14:paraId="18ECADE6" w14:textId="375C89B7" w:rsidR="00780177" w:rsidRPr="00333B42" w:rsidRDefault="00812394" w:rsidP="009F3FB4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</w:t>
            </w:r>
            <w:r w:rsidR="009F3FB4" w:rsidRPr="00333B42">
              <w:rPr>
                <w:sz w:val="26"/>
                <w:szCs w:val="26"/>
                <w:lang w:val="en-US"/>
              </w:rPr>
              <w:t>15,293</w:t>
            </w:r>
          </w:p>
        </w:tc>
      </w:tr>
      <w:tr w:rsidR="00780177" w:rsidRPr="00333B42" w14:paraId="13724572" w14:textId="77777777" w:rsidTr="00DF7304">
        <w:trPr>
          <w:trHeight w:val="220"/>
        </w:trPr>
        <w:tc>
          <w:tcPr>
            <w:tcW w:w="3434" w:type="dxa"/>
            <w:gridSpan w:val="2"/>
          </w:tcPr>
          <w:p w14:paraId="5CC07156" w14:textId="5FFED29A" w:rsidR="00780177" w:rsidRPr="00333B42" w:rsidRDefault="004947F6" w:rsidP="00877830">
            <w:pPr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>รับโอนจากที่ดิน อาคาร และอุปกรณ์</w:t>
            </w:r>
          </w:p>
        </w:tc>
        <w:tc>
          <w:tcPr>
            <w:tcW w:w="1355" w:type="dxa"/>
          </w:tcPr>
          <w:p w14:paraId="7AD51B1C" w14:textId="19BE1AE2" w:rsidR="00780177" w:rsidRPr="00333B42" w:rsidRDefault="00CE41E0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661C333F" w14:textId="7DFDA66E" w:rsidR="00780177" w:rsidRPr="00333B42" w:rsidRDefault="004F122D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241" w:type="dxa"/>
            <w:gridSpan w:val="2"/>
          </w:tcPr>
          <w:p w14:paraId="4C9B37A5" w14:textId="7BE04D99" w:rsidR="00780177" w:rsidRPr="00333B42" w:rsidRDefault="009F3FB4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160</w:t>
            </w:r>
          </w:p>
        </w:tc>
        <w:tc>
          <w:tcPr>
            <w:tcW w:w="1321" w:type="dxa"/>
          </w:tcPr>
          <w:p w14:paraId="550A9E93" w14:textId="338DDECC" w:rsidR="00780177" w:rsidRPr="00333B42" w:rsidRDefault="009F3FB4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160</w:t>
            </w:r>
          </w:p>
        </w:tc>
      </w:tr>
      <w:tr w:rsidR="00780177" w:rsidRPr="00333B42" w14:paraId="76C6C289" w14:textId="77777777" w:rsidTr="00DF7304">
        <w:trPr>
          <w:trHeight w:val="304"/>
        </w:trPr>
        <w:tc>
          <w:tcPr>
            <w:tcW w:w="3434" w:type="dxa"/>
            <w:gridSpan w:val="2"/>
          </w:tcPr>
          <w:p w14:paraId="21DEEA4D" w14:textId="7777777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55" w:type="dxa"/>
          </w:tcPr>
          <w:p w14:paraId="50038AF2" w14:textId="2D1A0DC5" w:rsidR="00780177" w:rsidRPr="00333B42" w:rsidRDefault="00CE41E0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2B072BA6" w14:textId="4187DB26" w:rsidR="00780177" w:rsidRPr="00333B42" w:rsidDel="00E849D5" w:rsidRDefault="004F122D" w:rsidP="001D628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2</w:t>
            </w:r>
            <w:r w:rsidR="00295FF2" w:rsidRPr="00333B42">
              <w:rPr>
                <w:sz w:val="26"/>
                <w:szCs w:val="26"/>
                <w:lang w:val="en-US"/>
              </w:rPr>
              <w:t>8</w:t>
            </w:r>
            <w:r w:rsidR="009F3FB4" w:rsidRPr="00333B42">
              <w:rPr>
                <w:sz w:val="26"/>
                <w:szCs w:val="26"/>
                <w:lang w:val="en-US"/>
              </w:rPr>
              <w:t>0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41" w:type="dxa"/>
            <w:gridSpan w:val="2"/>
          </w:tcPr>
          <w:p w14:paraId="39D3F157" w14:textId="7C19DDBF" w:rsidR="00780177" w:rsidRPr="00333B42" w:rsidRDefault="009F3FB4" w:rsidP="009F3FB4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(3,927)</w:t>
            </w:r>
          </w:p>
        </w:tc>
        <w:tc>
          <w:tcPr>
            <w:tcW w:w="1321" w:type="dxa"/>
          </w:tcPr>
          <w:p w14:paraId="12DE5746" w14:textId="6EF4681C" w:rsidR="00780177" w:rsidRPr="00333B42" w:rsidRDefault="00812394" w:rsidP="00812394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4,207</w:t>
            </w:r>
            <w:r w:rsidRPr="00333B42">
              <w:rPr>
                <w:sz w:val="26"/>
                <w:szCs w:val="26"/>
                <w:lang w:val="en-US"/>
              </w:rPr>
              <w:t>)</w:t>
            </w:r>
          </w:p>
        </w:tc>
      </w:tr>
      <w:tr w:rsidR="00780177" w:rsidRPr="00333B42" w14:paraId="0DF2A0C7" w14:textId="29D28D93" w:rsidTr="00DF7304">
        <w:trPr>
          <w:trHeight w:val="163"/>
        </w:trPr>
        <w:tc>
          <w:tcPr>
            <w:tcW w:w="3434" w:type="dxa"/>
            <w:gridSpan w:val="2"/>
          </w:tcPr>
          <w:p w14:paraId="6743833D" w14:textId="56D07B74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55" w:type="dxa"/>
          </w:tcPr>
          <w:p w14:paraId="63F4936E" w14:textId="5B8F04D9" w:rsidR="00780177" w:rsidRPr="00333B42" w:rsidRDefault="00CE41E0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0AA357C2" w14:textId="4B5ABDE4" w:rsidR="00780177" w:rsidRPr="00333B42" w:rsidRDefault="004F122D" w:rsidP="001D6280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</w:t>
            </w:r>
            <w:r w:rsidR="009F3FB4" w:rsidRPr="00333B42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295FF2" w:rsidRPr="00333B42">
              <w:rPr>
                <w:b/>
                <w:bCs/>
                <w:sz w:val="26"/>
                <w:szCs w:val="26"/>
                <w:lang w:val="en-US"/>
              </w:rPr>
              <w:t>87</w:t>
            </w:r>
          </w:p>
        </w:tc>
        <w:tc>
          <w:tcPr>
            <w:tcW w:w="1241" w:type="dxa"/>
            <w:gridSpan w:val="2"/>
          </w:tcPr>
          <w:p w14:paraId="059DB342" w14:textId="075CD7CF" w:rsidR="00780177" w:rsidRPr="00333B42" w:rsidRDefault="009F3FB4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104,303</w:t>
            </w:r>
          </w:p>
        </w:tc>
        <w:tc>
          <w:tcPr>
            <w:tcW w:w="1321" w:type="dxa"/>
          </w:tcPr>
          <w:p w14:paraId="1B084272" w14:textId="74B7E0CA" w:rsidR="00780177" w:rsidRPr="00333B42" w:rsidRDefault="00812394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111,246</w:t>
            </w:r>
          </w:p>
        </w:tc>
      </w:tr>
      <w:tr w:rsidR="00780177" w:rsidRPr="00333B42" w14:paraId="189630FD" w14:textId="77777777" w:rsidTr="00DF7304">
        <w:trPr>
          <w:trHeight w:val="163"/>
        </w:trPr>
        <w:tc>
          <w:tcPr>
            <w:tcW w:w="3434" w:type="dxa"/>
            <w:gridSpan w:val="2"/>
          </w:tcPr>
          <w:p w14:paraId="090631BE" w14:textId="52ECA86E" w:rsidR="007F508F" w:rsidRPr="00333B42" w:rsidRDefault="007F508F" w:rsidP="007F508F">
            <w:pPr>
              <w:spacing w:line="320" w:lineRule="exact"/>
              <w:ind w:right="-72"/>
              <w:jc w:val="thaiDistribute"/>
              <w:rPr>
                <w:sz w:val="26"/>
                <w:szCs w:val="26"/>
                <w:cs/>
              </w:rPr>
            </w:pPr>
          </w:p>
        </w:tc>
        <w:tc>
          <w:tcPr>
            <w:tcW w:w="1355" w:type="dxa"/>
          </w:tcPr>
          <w:p w14:paraId="4C3EF9D4" w14:textId="65FA6B20" w:rsidR="00780177" w:rsidRPr="00333B42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3B48D3CD" w14:textId="6C4674C4" w:rsidR="00780177" w:rsidRPr="00333B42" w:rsidRDefault="00780177" w:rsidP="00877830">
            <w:pPr>
              <w:pStyle w:val="Footer"/>
              <w:tabs>
                <w:tab w:val="decimal" w:pos="88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2E3187E0" w14:textId="43D56312" w:rsidR="00780177" w:rsidRPr="00333B42" w:rsidRDefault="00780177" w:rsidP="00877830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6A1A936A" w14:textId="14275430" w:rsidR="00780177" w:rsidRPr="00333B42" w:rsidRDefault="00780177" w:rsidP="00877830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780177" w:rsidRPr="00333B42" w14:paraId="7EE61F1B" w14:textId="26E9D1BA" w:rsidTr="00DF7304">
        <w:trPr>
          <w:trHeight w:val="154"/>
        </w:trPr>
        <w:tc>
          <w:tcPr>
            <w:tcW w:w="3434" w:type="dxa"/>
            <w:gridSpan w:val="2"/>
          </w:tcPr>
          <w:p w14:paraId="300EB5CE" w14:textId="72433521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256</w:t>
            </w:r>
            <w:r w:rsidR="00A82A55" w:rsidRPr="00333B42">
              <w:rPr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355" w:type="dxa"/>
          </w:tcPr>
          <w:p w14:paraId="178EAA28" w14:textId="5CAC25F7" w:rsidR="00780177" w:rsidRPr="00333B42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5E8FF07E" w14:textId="2D742B41" w:rsidR="00780177" w:rsidRPr="00333B42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42A2E98A" w14:textId="7B23F4D3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1ED2CC3E" w14:textId="5C065CD3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</w:tr>
      <w:tr w:rsidR="00780177" w:rsidRPr="00333B42" w14:paraId="496F0354" w14:textId="77777777" w:rsidTr="00DF7304">
        <w:trPr>
          <w:trHeight w:val="163"/>
        </w:trPr>
        <w:tc>
          <w:tcPr>
            <w:tcW w:w="3434" w:type="dxa"/>
            <w:gridSpan w:val="2"/>
          </w:tcPr>
          <w:p w14:paraId="61F82A67" w14:textId="4687D6A9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55" w:type="dxa"/>
          </w:tcPr>
          <w:p w14:paraId="2178645B" w14:textId="5BB11B77" w:rsidR="00780177" w:rsidRPr="00333B42" w:rsidRDefault="004F122D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246BFD71" w14:textId="5853904F" w:rsidR="00780177" w:rsidRPr="00333B42" w:rsidRDefault="004F122D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241" w:type="dxa"/>
            <w:gridSpan w:val="2"/>
          </w:tcPr>
          <w:p w14:paraId="70E54751" w14:textId="5FF672E7" w:rsidR="00780177" w:rsidRPr="00333B42" w:rsidRDefault="009F3FB4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117,915</w:t>
            </w:r>
          </w:p>
        </w:tc>
        <w:tc>
          <w:tcPr>
            <w:tcW w:w="1321" w:type="dxa"/>
          </w:tcPr>
          <w:p w14:paraId="0D171436" w14:textId="6F3177C8" w:rsidR="00780177" w:rsidRPr="00333B42" w:rsidRDefault="009F3FB4" w:rsidP="004F122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127,066</w:t>
            </w:r>
          </w:p>
        </w:tc>
      </w:tr>
      <w:tr w:rsidR="00780177" w:rsidRPr="00333B42" w14:paraId="7121768E" w14:textId="77777777" w:rsidTr="00DF7304">
        <w:trPr>
          <w:trHeight w:val="163"/>
        </w:trPr>
        <w:tc>
          <w:tcPr>
            <w:tcW w:w="3434" w:type="dxa"/>
            <w:gridSpan w:val="2"/>
          </w:tcPr>
          <w:p w14:paraId="52341555" w14:textId="72FE8F74" w:rsidR="00780177" w:rsidRPr="00333B42" w:rsidRDefault="00780177" w:rsidP="004F122D">
            <w:pPr>
              <w:spacing w:line="320" w:lineRule="exact"/>
              <w:ind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33B42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55" w:type="dxa"/>
          </w:tcPr>
          <w:p w14:paraId="6B7EC419" w14:textId="347781EE" w:rsidR="00780177" w:rsidRPr="00333B42" w:rsidRDefault="004F122D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213F7D42" w14:textId="261F376D" w:rsidR="00780177" w:rsidRPr="00333B42" w:rsidRDefault="004F122D" w:rsidP="009F3FB4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Pr="00333B42">
              <w:rPr>
                <w:sz w:val="26"/>
                <w:szCs w:val="26"/>
                <w:lang w:val="en-US"/>
              </w:rPr>
              <w:t>2,</w:t>
            </w:r>
            <w:r w:rsidR="009F3FB4" w:rsidRPr="00333B42">
              <w:rPr>
                <w:sz w:val="26"/>
                <w:szCs w:val="26"/>
                <w:lang w:val="en-US"/>
              </w:rPr>
              <w:t>208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41" w:type="dxa"/>
            <w:gridSpan w:val="2"/>
          </w:tcPr>
          <w:p w14:paraId="0BEA5C47" w14:textId="5B1963C8" w:rsidR="00780177" w:rsidRPr="00333B42" w:rsidRDefault="009F3FB4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(13,612)</w:t>
            </w:r>
          </w:p>
        </w:tc>
        <w:tc>
          <w:tcPr>
            <w:tcW w:w="1321" w:type="dxa"/>
          </w:tcPr>
          <w:p w14:paraId="70EDE2C4" w14:textId="6FBBB8C2" w:rsidR="00780177" w:rsidRPr="00333B42" w:rsidRDefault="004F122D" w:rsidP="00B92993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(</w:t>
            </w:r>
            <w:r w:rsidR="009F3FB4" w:rsidRPr="00333B42">
              <w:rPr>
                <w:sz w:val="26"/>
                <w:szCs w:val="26"/>
                <w:lang w:val="en-US"/>
              </w:rPr>
              <w:t>15,820</w:t>
            </w:r>
            <w:r w:rsidRPr="00333B42">
              <w:rPr>
                <w:sz w:val="26"/>
                <w:szCs w:val="26"/>
                <w:cs/>
                <w:lang w:val="en-US"/>
              </w:rPr>
              <w:t>)</w:t>
            </w:r>
          </w:p>
        </w:tc>
      </w:tr>
      <w:tr w:rsidR="00780177" w:rsidRPr="00333B42" w14:paraId="18FB859F" w14:textId="77777777" w:rsidTr="00DF7304">
        <w:trPr>
          <w:trHeight w:val="163"/>
        </w:trPr>
        <w:tc>
          <w:tcPr>
            <w:tcW w:w="3434" w:type="dxa"/>
            <w:gridSpan w:val="2"/>
          </w:tcPr>
          <w:p w14:paraId="51EB76A4" w14:textId="6402044A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55" w:type="dxa"/>
          </w:tcPr>
          <w:p w14:paraId="3B7EAFE7" w14:textId="67C05396" w:rsidR="00780177" w:rsidRPr="00333B42" w:rsidRDefault="004F122D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55" w:type="dxa"/>
            <w:gridSpan w:val="2"/>
            <w:shd w:val="clear" w:color="auto" w:fill="auto"/>
          </w:tcPr>
          <w:p w14:paraId="52472DFB" w14:textId="5561BD7B" w:rsidR="00780177" w:rsidRPr="00333B42" w:rsidRDefault="004F122D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3,</w:t>
            </w:r>
            <w:r w:rsidR="009F3FB4" w:rsidRPr="00333B42">
              <w:rPr>
                <w:b/>
                <w:bCs/>
                <w:sz w:val="26"/>
                <w:szCs w:val="26"/>
                <w:lang w:val="en-US"/>
              </w:rPr>
              <w:t>387</w:t>
            </w:r>
          </w:p>
        </w:tc>
        <w:tc>
          <w:tcPr>
            <w:tcW w:w="1241" w:type="dxa"/>
            <w:gridSpan w:val="2"/>
          </w:tcPr>
          <w:p w14:paraId="339582F0" w14:textId="7815E165" w:rsidR="00780177" w:rsidRPr="00333B42" w:rsidRDefault="009F3FB4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104,303</w:t>
            </w:r>
          </w:p>
        </w:tc>
        <w:tc>
          <w:tcPr>
            <w:tcW w:w="1321" w:type="dxa"/>
          </w:tcPr>
          <w:p w14:paraId="19A2E36D" w14:textId="7CFE90E3" w:rsidR="00780177" w:rsidRPr="00333B42" w:rsidRDefault="009F3FB4" w:rsidP="003D720F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111,246</w:t>
            </w:r>
          </w:p>
        </w:tc>
      </w:tr>
      <w:tr w:rsidR="00780177" w:rsidRPr="00333B42" w14:paraId="08E07B9F" w14:textId="77777777" w:rsidTr="00DF7304">
        <w:trPr>
          <w:trHeight w:val="163"/>
        </w:trPr>
        <w:tc>
          <w:tcPr>
            <w:tcW w:w="3434" w:type="dxa"/>
            <w:gridSpan w:val="2"/>
          </w:tcPr>
          <w:p w14:paraId="5BAA9CCF" w14:textId="77777777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55" w:type="dxa"/>
          </w:tcPr>
          <w:p w14:paraId="51A2D480" w14:textId="77777777" w:rsidR="00780177" w:rsidRPr="00333B42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31AB1E64" w14:textId="77777777" w:rsidR="00780177" w:rsidRPr="00333B42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4BDF1604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21" w:type="dxa"/>
          </w:tcPr>
          <w:p w14:paraId="20C035E6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780177" w:rsidRPr="00333B42" w14:paraId="438635C6" w14:textId="77777777" w:rsidTr="00DF7304">
        <w:trPr>
          <w:trHeight w:val="163"/>
        </w:trPr>
        <w:tc>
          <w:tcPr>
            <w:tcW w:w="3434" w:type="dxa"/>
            <w:gridSpan w:val="2"/>
          </w:tcPr>
          <w:p w14:paraId="110C6A42" w14:textId="66D211EE" w:rsidR="00780177" w:rsidRPr="00333B42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55" w:type="dxa"/>
          </w:tcPr>
          <w:p w14:paraId="6F458E3E" w14:textId="77777777" w:rsidR="00780177" w:rsidRPr="00333B42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5" w:type="dxa"/>
            <w:gridSpan w:val="2"/>
            <w:shd w:val="clear" w:color="auto" w:fill="auto"/>
          </w:tcPr>
          <w:p w14:paraId="67D0326C" w14:textId="77777777" w:rsidR="00780177" w:rsidRPr="00333B42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41" w:type="dxa"/>
            <w:gridSpan w:val="2"/>
          </w:tcPr>
          <w:p w14:paraId="4D2D2537" w14:textId="77777777" w:rsidR="00780177" w:rsidRPr="00333B42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1" w:type="dxa"/>
          </w:tcPr>
          <w:p w14:paraId="1BD48886" w14:textId="47FCE6A6" w:rsidR="00780177" w:rsidRPr="00333B42" w:rsidRDefault="00DB147C" w:rsidP="00AD70FE">
            <w:pPr>
              <w:pStyle w:val="Footer"/>
              <w:pBdr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226,658</w:t>
            </w:r>
          </w:p>
        </w:tc>
      </w:tr>
      <w:tr w:rsidR="00855F7C" w:rsidRPr="00333B42" w14:paraId="2AA02A02" w14:textId="77777777" w:rsidTr="00DF7304">
        <w:trPr>
          <w:gridBefore w:val="1"/>
          <w:wBefore w:w="17" w:type="dxa"/>
          <w:trHeight w:val="292"/>
        </w:trPr>
        <w:tc>
          <w:tcPr>
            <w:tcW w:w="3417" w:type="dxa"/>
          </w:tcPr>
          <w:p w14:paraId="05FC6DC7" w14:textId="215C15E4" w:rsidR="00855F7C" w:rsidRPr="00333B42" w:rsidRDefault="001346B4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273" w:type="dxa"/>
            <w:gridSpan w:val="6"/>
          </w:tcPr>
          <w:p w14:paraId="2D838C0A" w14:textId="4B0FD095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55F7C" w:rsidRPr="00333B42" w14:paraId="4006BD0B" w14:textId="77777777" w:rsidTr="00DF7304">
        <w:trPr>
          <w:gridBefore w:val="1"/>
          <w:wBefore w:w="17" w:type="dxa"/>
          <w:trHeight w:val="318"/>
        </w:trPr>
        <w:tc>
          <w:tcPr>
            <w:tcW w:w="3417" w:type="dxa"/>
          </w:tcPr>
          <w:p w14:paraId="6AB8ADC0" w14:textId="77777777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</w:p>
        </w:tc>
        <w:tc>
          <w:tcPr>
            <w:tcW w:w="5273" w:type="dxa"/>
            <w:gridSpan w:val="6"/>
          </w:tcPr>
          <w:p w14:paraId="6F3ADB94" w14:textId="2FC34AD8" w:rsidR="00855F7C" w:rsidRPr="00333B42" w:rsidRDefault="00855F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55F7C" w:rsidRPr="00333B42" w14:paraId="2DDA64EF" w14:textId="77777777" w:rsidTr="00DF7304">
        <w:trPr>
          <w:gridBefore w:val="1"/>
          <w:wBefore w:w="17" w:type="dxa"/>
          <w:trHeight w:val="278"/>
        </w:trPr>
        <w:tc>
          <w:tcPr>
            <w:tcW w:w="3417" w:type="dxa"/>
          </w:tcPr>
          <w:p w14:paraId="5D8F27A3" w14:textId="77777777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</w:p>
        </w:tc>
        <w:tc>
          <w:tcPr>
            <w:tcW w:w="1757" w:type="dxa"/>
            <w:gridSpan w:val="2"/>
          </w:tcPr>
          <w:p w14:paraId="47554981" w14:textId="70D7849C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DE0C28B" w14:textId="0812927D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อาคารและ</w:t>
            </w:r>
          </w:p>
        </w:tc>
        <w:tc>
          <w:tcPr>
            <w:tcW w:w="1758" w:type="dxa"/>
            <w:gridSpan w:val="2"/>
          </w:tcPr>
          <w:p w14:paraId="296BF673" w14:textId="73724659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55F7C" w:rsidRPr="00333B42" w14:paraId="672E369B" w14:textId="77777777" w:rsidTr="00DF7304">
        <w:trPr>
          <w:gridBefore w:val="1"/>
          <w:wBefore w:w="17" w:type="dxa"/>
          <w:trHeight w:val="318"/>
        </w:trPr>
        <w:tc>
          <w:tcPr>
            <w:tcW w:w="3417" w:type="dxa"/>
          </w:tcPr>
          <w:p w14:paraId="2E5EDF6B" w14:textId="77777777" w:rsidR="00855F7C" w:rsidRPr="00333B42" w:rsidRDefault="00855F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b/>
                <w:bCs/>
                <w:i/>
                <w:i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</w:tcPr>
          <w:p w14:paraId="0299CC9F" w14:textId="238999A1" w:rsidR="00855F7C" w:rsidRPr="00333B42" w:rsidRDefault="00855F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B8EC62F" w14:textId="766FA3D4" w:rsidR="00855F7C" w:rsidRPr="00333B42" w:rsidRDefault="00855F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ส่วนปรับปรุงอาคาร</w:t>
            </w:r>
          </w:p>
        </w:tc>
        <w:tc>
          <w:tcPr>
            <w:tcW w:w="1758" w:type="dxa"/>
            <w:gridSpan w:val="2"/>
          </w:tcPr>
          <w:p w14:paraId="387B2459" w14:textId="6E7FE2C5" w:rsidR="00855F7C" w:rsidRPr="00333B42" w:rsidRDefault="00855F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DB147C" w:rsidRPr="00333B42" w14:paraId="502516C5" w14:textId="77777777" w:rsidTr="00DF7304">
        <w:trPr>
          <w:gridBefore w:val="1"/>
          <w:wBefore w:w="17" w:type="dxa"/>
          <w:trHeight w:val="292"/>
        </w:trPr>
        <w:tc>
          <w:tcPr>
            <w:tcW w:w="3417" w:type="dxa"/>
          </w:tcPr>
          <w:p w14:paraId="52BA576D" w14:textId="7712C5B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256</w:t>
            </w:r>
            <w:r w:rsidRPr="00333B42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EDC13AD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27B015EF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gridSpan w:val="2"/>
          </w:tcPr>
          <w:p w14:paraId="08AC2C1D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77CCFBA6" w14:textId="77777777" w:rsidTr="00DF7304">
        <w:trPr>
          <w:gridBefore w:val="1"/>
          <w:wBefore w:w="17" w:type="dxa"/>
          <w:trHeight w:val="278"/>
        </w:trPr>
        <w:tc>
          <w:tcPr>
            <w:tcW w:w="3417" w:type="dxa"/>
            <w:vAlign w:val="bottom"/>
          </w:tcPr>
          <w:p w14:paraId="54B078F5" w14:textId="41D5F0AA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11D245A" w14:textId="3FE821B4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</w:tcPr>
          <w:p w14:paraId="26083FE7" w14:textId="4761BF4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</w:rPr>
              <w:t>5,595</w:t>
            </w:r>
          </w:p>
        </w:tc>
        <w:tc>
          <w:tcPr>
            <w:tcW w:w="1758" w:type="dxa"/>
            <w:gridSpan w:val="2"/>
          </w:tcPr>
          <w:p w14:paraId="25884508" w14:textId="0BF4965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</w:rPr>
              <w:t>9,151</w:t>
            </w:r>
          </w:p>
        </w:tc>
      </w:tr>
      <w:tr w:rsidR="00DB147C" w:rsidRPr="00333B42" w14:paraId="14D522BC" w14:textId="77777777" w:rsidTr="00DF7304">
        <w:trPr>
          <w:gridBefore w:val="1"/>
          <w:wBefore w:w="17" w:type="dxa"/>
          <w:trHeight w:val="318"/>
        </w:trPr>
        <w:tc>
          <w:tcPr>
            <w:tcW w:w="3417" w:type="dxa"/>
            <w:vAlign w:val="bottom"/>
          </w:tcPr>
          <w:p w14:paraId="774DD005" w14:textId="477E850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33B42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F3251F7" w14:textId="41381EE9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gridSpan w:val="2"/>
          </w:tcPr>
          <w:p w14:paraId="487F5E33" w14:textId="210696EE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2,208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58" w:type="dxa"/>
            <w:gridSpan w:val="2"/>
          </w:tcPr>
          <w:p w14:paraId="594DB2E7" w14:textId="14D8EA7A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2,208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</w:tr>
      <w:tr w:rsidR="00DB147C" w:rsidRPr="00333B42" w14:paraId="5FE17DD4" w14:textId="77777777" w:rsidTr="00DF7304">
        <w:trPr>
          <w:gridBefore w:val="1"/>
          <w:wBefore w:w="17" w:type="dxa"/>
          <w:trHeight w:val="318"/>
        </w:trPr>
        <w:tc>
          <w:tcPr>
            <w:tcW w:w="3417" w:type="dxa"/>
            <w:vAlign w:val="bottom"/>
          </w:tcPr>
          <w:p w14:paraId="0C841365" w14:textId="5BC1F3C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1E8B634" w14:textId="60A7FEC5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</w:tcPr>
          <w:p w14:paraId="17A2AF51" w14:textId="27E5AB1A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758" w:type="dxa"/>
            <w:gridSpan w:val="2"/>
          </w:tcPr>
          <w:p w14:paraId="572C7716" w14:textId="30E1CEA0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6,943</w:t>
            </w:r>
          </w:p>
        </w:tc>
      </w:tr>
      <w:tr w:rsidR="00DB147C" w:rsidRPr="00333B42" w14:paraId="4D4EA15A" w14:textId="77777777" w:rsidTr="00DF7304">
        <w:trPr>
          <w:gridBefore w:val="1"/>
          <w:wBefore w:w="17" w:type="dxa"/>
          <w:trHeight w:val="146"/>
        </w:trPr>
        <w:tc>
          <w:tcPr>
            <w:tcW w:w="3417" w:type="dxa"/>
          </w:tcPr>
          <w:p w14:paraId="4BC41897" w14:textId="743A497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CF029EE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64855777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gridSpan w:val="2"/>
          </w:tcPr>
          <w:p w14:paraId="6A795F6C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1214CD50" w14:textId="77777777" w:rsidTr="00DF7304">
        <w:trPr>
          <w:gridBefore w:val="1"/>
          <w:wBefore w:w="17" w:type="dxa"/>
          <w:trHeight w:val="278"/>
        </w:trPr>
        <w:tc>
          <w:tcPr>
            <w:tcW w:w="3417" w:type="dxa"/>
          </w:tcPr>
          <w:p w14:paraId="74762899" w14:textId="706DBAB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6"/>
                <w:szCs w:val="26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</w:rPr>
              <w:t xml:space="preserve"> 2565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40070FC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4FFB7A0B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gridSpan w:val="2"/>
          </w:tcPr>
          <w:p w14:paraId="7D85D3A1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6ECEAB6E" w14:textId="77777777" w:rsidTr="00DF7304">
        <w:trPr>
          <w:gridBefore w:val="1"/>
          <w:wBefore w:w="17" w:type="dxa"/>
          <w:trHeight w:val="292"/>
        </w:trPr>
        <w:tc>
          <w:tcPr>
            <w:tcW w:w="3417" w:type="dxa"/>
          </w:tcPr>
          <w:p w14:paraId="39E77349" w14:textId="1C322E9B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D44F039" w14:textId="1B48776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</w:tcPr>
          <w:p w14:paraId="1D4F24B5" w14:textId="62F3BE9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758" w:type="dxa"/>
            <w:gridSpan w:val="2"/>
          </w:tcPr>
          <w:p w14:paraId="32E0A2B4" w14:textId="09B3006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6,943</w:t>
            </w:r>
          </w:p>
        </w:tc>
      </w:tr>
      <w:tr w:rsidR="00DB147C" w:rsidRPr="00333B42" w14:paraId="64CBA812" w14:textId="77777777" w:rsidTr="00DF7304">
        <w:trPr>
          <w:gridBefore w:val="1"/>
          <w:wBefore w:w="17" w:type="dxa"/>
          <w:trHeight w:val="292"/>
        </w:trPr>
        <w:tc>
          <w:tcPr>
            <w:tcW w:w="3417" w:type="dxa"/>
          </w:tcPr>
          <w:p w14:paraId="09939399" w14:textId="0DB4DA3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8AD49DE" w14:textId="6AE41CC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333B42">
              <w:rPr>
                <w:spacing w:val="-2"/>
                <w:sz w:val="26"/>
                <w:szCs w:val="26"/>
              </w:rPr>
              <w:t>-</w:t>
            </w:r>
          </w:p>
        </w:tc>
        <w:tc>
          <w:tcPr>
            <w:tcW w:w="1757" w:type="dxa"/>
            <w:gridSpan w:val="2"/>
          </w:tcPr>
          <w:p w14:paraId="2656A5F8" w14:textId="348E2CE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333B42">
              <w:rPr>
                <w:spacing w:val="-2"/>
                <w:sz w:val="26"/>
                <w:szCs w:val="26"/>
              </w:rPr>
              <w:t>(279)</w:t>
            </w:r>
          </w:p>
        </w:tc>
        <w:tc>
          <w:tcPr>
            <w:tcW w:w="1758" w:type="dxa"/>
            <w:gridSpan w:val="2"/>
          </w:tcPr>
          <w:p w14:paraId="10A9FFEC" w14:textId="0CDD50A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(279)</w:t>
            </w:r>
          </w:p>
        </w:tc>
      </w:tr>
      <w:tr w:rsidR="00DB147C" w:rsidRPr="00333B42" w14:paraId="37AD56BA" w14:textId="77777777" w:rsidTr="00DF7304">
        <w:trPr>
          <w:gridBefore w:val="1"/>
          <w:wBefore w:w="17" w:type="dxa"/>
          <w:trHeight w:val="271"/>
        </w:trPr>
        <w:tc>
          <w:tcPr>
            <w:tcW w:w="3417" w:type="dxa"/>
          </w:tcPr>
          <w:p w14:paraId="73FBA23D" w14:textId="445F79A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68D8632" w14:textId="45721DE2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F84DD72" w14:textId="328B78F6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1CA66CEC" w14:textId="1A5407F4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DB147C" w:rsidRPr="00333B42" w14:paraId="178B5FC5" w14:textId="77777777" w:rsidTr="00DF7304">
        <w:trPr>
          <w:gridBefore w:val="1"/>
          <w:wBefore w:w="17" w:type="dxa"/>
          <w:trHeight w:val="278"/>
        </w:trPr>
        <w:tc>
          <w:tcPr>
            <w:tcW w:w="3417" w:type="dxa"/>
          </w:tcPr>
          <w:p w14:paraId="0FE4F1DE" w14:textId="3966C9F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8EF491D" w14:textId="7481FA28" w:rsidR="00DB147C" w:rsidRPr="00333B42" w:rsidDel="00E849D5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3C1F611" w14:textId="542D9A3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4D71886B" w14:textId="6A68DE8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DB147C" w:rsidRPr="00333B42" w14:paraId="5AD43704" w14:textId="77777777" w:rsidTr="00DF7304">
        <w:trPr>
          <w:gridBefore w:val="1"/>
          <w:wBefore w:w="17" w:type="dxa"/>
          <w:trHeight w:val="292"/>
        </w:trPr>
        <w:tc>
          <w:tcPr>
            <w:tcW w:w="3417" w:type="dxa"/>
          </w:tcPr>
          <w:p w14:paraId="39761AB0" w14:textId="3A2F985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ณ วันที่ 31 ธันวาคม พ.ศ.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256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CA83821" w14:textId="68A866E9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AB355E9" w14:textId="732EE231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66A81FAE" w14:textId="375FD9AF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DB147C" w:rsidRPr="00333B42" w14:paraId="3531245E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58E5B572" w14:textId="5AE4CB9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A241813" w14:textId="45F13D58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CEC97EF" w14:textId="72AC5EAB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</w:rPr>
              <w:t>5,59</w:t>
            </w:r>
            <w:r w:rsidR="006A27CA" w:rsidRPr="00333B42">
              <w:rPr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4A79940A" w14:textId="3886B99A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DB147C" w:rsidRPr="00333B42" w14:paraId="6EF772FE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4AA8EB24" w14:textId="734C76F2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333B42">
              <w:rPr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069AB9F" w14:textId="52CB356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768DE84" w14:textId="3972EC3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(2,487)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6CE02BA6" w14:textId="2A83390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(2,487)</w:t>
            </w:r>
          </w:p>
        </w:tc>
      </w:tr>
      <w:tr w:rsidR="00DB147C" w:rsidRPr="00333B42" w14:paraId="6D66533C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2603657F" w14:textId="43D0A48A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F18E2ED" w14:textId="58CD9C58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F5BD639" w14:textId="7E399DE8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</w:rPr>
              <w:t>3,108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563C967E" w14:textId="11327C21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DB147C" w:rsidRPr="00333B42" w14:paraId="165E2B8A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0994217B" w14:textId="41A5863D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5A1F95A" w14:textId="384B73C8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98B5E10" w14:textId="2360167D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45A642D1" w14:textId="3AF6A68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40843A1B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  <w:shd w:val="clear" w:color="auto" w:fill="auto"/>
          </w:tcPr>
          <w:p w14:paraId="35B8F7EB" w14:textId="2113D85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C3AFB40" w14:textId="2664EEF9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707C5B7" w14:textId="6F3D86B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3C9879C4" w14:textId="69021E9B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 xml:space="preserve">10,300 </w:t>
            </w:r>
          </w:p>
        </w:tc>
      </w:tr>
      <w:tr w:rsidR="00DB147C" w:rsidRPr="00333B42" w14:paraId="509F5BBF" w14:textId="77777777" w:rsidTr="00DF7304">
        <w:trPr>
          <w:gridBefore w:val="1"/>
          <w:wBefore w:w="17" w:type="dxa"/>
          <w:trHeight w:val="126"/>
        </w:trPr>
        <w:tc>
          <w:tcPr>
            <w:tcW w:w="3417" w:type="dxa"/>
          </w:tcPr>
          <w:p w14:paraId="657416D5" w14:textId="7322B7D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731FD2F" w14:textId="07910C1B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BF03AC8" w14:textId="628A216D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715E7AF1" w14:textId="2510087F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30F47BB3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0C8F9352" w14:textId="2CE0F409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 xml:space="preserve"> มกราคม พ.ศ.</w:t>
            </w:r>
            <w:r w:rsidRPr="00333B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256</w:t>
            </w:r>
            <w:r w:rsidRPr="00333B42">
              <w:rPr>
                <w:b/>
                <w:bCs/>
                <w:spacing w:val="-2"/>
                <w:sz w:val="26"/>
                <w:szCs w:val="26"/>
              </w:rPr>
              <w:t>4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A913E89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DF3DCF9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2F858964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DB147C" w:rsidRPr="00333B42" w14:paraId="68326C30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3EFF94A3" w14:textId="0076118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06CACD5" w14:textId="557D5B41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C5FE9AB" w14:textId="30FB564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057B59D8" w14:textId="0B6640E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DB147C" w:rsidRPr="00333B42" w14:paraId="31D70A19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2E3A489C" w14:textId="506251E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333B42">
              <w:rPr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C376B1B" w14:textId="4522B3F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CAB794E" w14:textId="4F6C498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1,928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097392E5" w14:textId="3307E0E8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(1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,928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</w:tr>
      <w:tr w:rsidR="00DB147C" w:rsidRPr="00333B42" w14:paraId="12B141F8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21AB2FAF" w14:textId="374393FA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3162C06" w14:textId="5F5DEA88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3E1D1FF" w14:textId="30ECE6FD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3,667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615B9D5F" w14:textId="6054FA3D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7,223</w:t>
            </w:r>
          </w:p>
        </w:tc>
      </w:tr>
      <w:tr w:rsidR="00DB147C" w:rsidRPr="00333B42" w14:paraId="315FE80A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1D07C387" w14:textId="4F30A3BF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FD46F04" w14:textId="254B275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0FC89F95" w14:textId="706D1F00" w:rsidR="00DB147C" w:rsidRPr="00333B42" w:rsidRDefault="00DB147C" w:rsidP="0074542B">
            <w:pPr>
              <w:shd w:val="clear" w:color="auto" w:fill="FFFFFF" w:themeFill="background1"/>
              <w:tabs>
                <w:tab w:val="left" w:pos="1102"/>
              </w:tabs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4B87BCB9" w14:textId="18AAEDAF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DB147C" w:rsidRPr="00333B42" w14:paraId="06DB7533" w14:textId="77777777" w:rsidTr="00DF7304">
        <w:trPr>
          <w:gridBefore w:val="1"/>
          <w:wBefore w:w="17" w:type="dxa"/>
          <w:trHeight w:val="163"/>
        </w:trPr>
        <w:tc>
          <w:tcPr>
            <w:tcW w:w="3417" w:type="dxa"/>
          </w:tcPr>
          <w:p w14:paraId="0950A5CE" w14:textId="3145B06B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6"/>
                <w:szCs w:val="26"/>
              </w:rPr>
              <w:t>31</w:t>
            </w:r>
            <w:r w:rsidRPr="00333B42">
              <w:rPr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Pr="00333B42">
              <w:rPr>
                <w:b/>
                <w:bCs/>
                <w:sz w:val="26"/>
                <w:szCs w:val="26"/>
              </w:rPr>
              <w:t xml:space="preserve"> 2564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B5B727E" w14:textId="1CE3731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F4E26D3" w14:textId="54640A14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30AA0DAD" w14:textId="1806B54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DB147C" w:rsidRPr="00333B42" w14:paraId="3659DE3E" w14:textId="77777777" w:rsidTr="00DF7304">
        <w:trPr>
          <w:trHeight w:val="163"/>
        </w:trPr>
        <w:tc>
          <w:tcPr>
            <w:tcW w:w="3434" w:type="dxa"/>
            <w:gridSpan w:val="2"/>
          </w:tcPr>
          <w:p w14:paraId="3531C5ED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3005095" w14:textId="3710D612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17B385E" w14:textId="0726AC0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3,667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5021A8E9" w14:textId="1034F51A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7,223</w:t>
            </w:r>
          </w:p>
        </w:tc>
      </w:tr>
      <w:tr w:rsidR="00DB147C" w:rsidRPr="00333B42" w14:paraId="55AE56B0" w14:textId="77777777" w:rsidTr="00DF7304">
        <w:trPr>
          <w:trHeight w:val="163"/>
        </w:trPr>
        <w:tc>
          <w:tcPr>
            <w:tcW w:w="3434" w:type="dxa"/>
            <w:gridSpan w:val="2"/>
          </w:tcPr>
          <w:p w14:paraId="5FC3DED1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5878719" w14:textId="1BF13733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3DBBD6D" w14:textId="20956836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280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3F630B1E" w14:textId="18AD2A2C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280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</w:tr>
      <w:tr w:rsidR="00DB147C" w:rsidRPr="00333B42" w14:paraId="5D5655AD" w14:textId="77777777" w:rsidTr="00DF7304">
        <w:trPr>
          <w:trHeight w:val="163"/>
        </w:trPr>
        <w:tc>
          <w:tcPr>
            <w:tcW w:w="3434" w:type="dxa"/>
            <w:gridSpan w:val="2"/>
          </w:tcPr>
          <w:p w14:paraId="65C48A4B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11A0336" w14:textId="0FDF5E05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CE99941" w14:textId="484B6A2C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3AAB6BE0" w14:textId="0590FD04" w:rsidR="00DB147C" w:rsidRPr="00333B42" w:rsidRDefault="00DB147C" w:rsidP="0074542B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6,943</w:t>
            </w:r>
          </w:p>
        </w:tc>
      </w:tr>
      <w:tr w:rsidR="00DB147C" w:rsidRPr="00333B42" w14:paraId="3CCE7E2D" w14:textId="77777777" w:rsidTr="00DF7304">
        <w:trPr>
          <w:trHeight w:val="19"/>
        </w:trPr>
        <w:tc>
          <w:tcPr>
            <w:tcW w:w="3434" w:type="dxa"/>
            <w:gridSpan w:val="2"/>
          </w:tcPr>
          <w:p w14:paraId="2E719723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B8FCC28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BE050B4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5202499A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DB147C" w:rsidRPr="00333B42" w14:paraId="1BBE07F5" w14:textId="77777777" w:rsidTr="00DF7304">
        <w:trPr>
          <w:trHeight w:val="163"/>
        </w:trPr>
        <w:tc>
          <w:tcPr>
            <w:tcW w:w="3434" w:type="dxa"/>
            <w:gridSpan w:val="2"/>
          </w:tcPr>
          <w:p w14:paraId="00B7D408" w14:textId="62BB1674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31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 xml:space="preserve"> ธันวาคม พ.ศ.</w:t>
            </w:r>
            <w:r w:rsidRPr="00333B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333B42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256</w:t>
            </w:r>
            <w:r w:rsidRPr="00333B42">
              <w:rPr>
                <w:b/>
                <w:bCs/>
                <w:spacing w:val="-2"/>
                <w:sz w:val="26"/>
                <w:szCs w:val="26"/>
              </w:rPr>
              <w:t>4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2F769C3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DE7489A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02EB663E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DB147C" w:rsidRPr="00333B42" w14:paraId="062CE382" w14:textId="77777777" w:rsidTr="00DF7304">
        <w:trPr>
          <w:trHeight w:val="163"/>
        </w:trPr>
        <w:tc>
          <w:tcPr>
            <w:tcW w:w="3434" w:type="dxa"/>
            <w:gridSpan w:val="2"/>
          </w:tcPr>
          <w:p w14:paraId="29EF66F8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1A0255C" w14:textId="264743DE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A56A2C8" w14:textId="384F7EF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333B42">
              <w:rPr>
                <w:spacing w:val="-2"/>
                <w:sz w:val="26"/>
                <w:szCs w:val="26"/>
              </w:rPr>
              <w:t>5,595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3DABE2E9" w14:textId="40D17EE8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333B42">
              <w:rPr>
                <w:spacing w:val="-2"/>
                <w:sz w:val="26"/>
                <w:szCs w:val="26"/>
              </w:rPr>
              <w:t>9,151</w:t>
            </w:r>
          </w:p>
        </w:tc>
      </w:tr>
      <w:tr w:rsidR="00DB147C" w:rsidRPr="00333B42" w14:paraId="316215C4" w14:textId="77777777" w:rsidTr="00DF7304">
        <w:trPr>
          <w:trHeight w:val="163"/>
        </w:trPr>
        <w:tc>
          <w:tcPr>
            <w:tcW w:w="3434" w:type="dxa"/>
            <w:gridSpan w:val="2"/>
          </w:tcPr>
          <w:p w14:paraId="6939B37F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333B42">
              <w:rPr>
                <w:spacing w:val="-2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3D60C47" w14:textId="17036515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D82E963" w14:textId="3ADF1D00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2,208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566D1240" w14:textId="42ADF879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spacing w:val="-2"/>
                <w:sz w:val="26"/>
                <w:szCs w:val="26"/>
                <w:cs/>
              </w:rPr>
              <w:t>(</w:t>
            </w:r>
            <w:r w:rsidRPr="00333B42">
              <w:rPr>
                <w:spacing w:val="-2"/>
                <w:sz w:val="26"/>
                <w:szCs w:val="26"/>
                <w:lang w:val="en-US"/>
              </w:rPr>
              <w:t>2,208</w:t>
            </w:r>
            <w:r w:rsidRPr="00333B42">
              <w:rPr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</w:tr>
      <w:tr w:rsidR="00DB147C" w:rsidRPr="00333B42" w14:paraId="70BF7AD6" w14:textId="77777777" w:rsidTr="00DF7304">
        <w:trPr>
          <w:trHeight w:val="163"/>
        </w:trPr>
        <w:tc>
          <w:tcPr>
            <w:tcW w:w="3434" w:type="dxa"/>
            <w:gridSpan w:val="2"/>
          </w:tcPr>
          <w:p w14:paraId="4B1CD57B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3C30EBD" w14:textId="78498A67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07D1330" w14:textId="07221021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456C8F3A" w14:textId="27221658" w:rsidR="00DB147C" w:rsidRPr="00333B42" w:rsidRDefault="00DB147C" w:rsidP="0074542B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</w:rPr>
              <w:t>6,943</w:t>
            </w:r>
          </w:p>
        </w:tc>
      </w:tr>
      <w:tr w:rsidR="00DB147C" w:rsidRPr="00333B42" w14:paraId="7970E41D" w14:textId="77777777" w:rsidTr="00DF7304">
        <w:trPr>
          <w:trHeight w:val="120"/>
        </w:trPr>
        <w:tc>
          <w:tcPr>
            <w:tcW w:w="3434" w:type="dxa"/>
            <w:gridSpan w:val="2"/>
          </w:tcPr>
          <w:p w14:paraId="35B22BD2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D615F8C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FCE333A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173F7B7B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DB147C" w:rsidRPr="00333B42" w14:paraId="23DC1D60" w14:textId="77777777" w:rsidTr="00DF7304">
        <w:trPr>
          <w:trHeight w:val="163"/>
        </w:trPr>
        <w:tc>
          <w:tcPr>
            <w:tcW w:w="3434" w:type="dxa"/>
            <w:gridSpan w:val="2"/>
          </w:tcPr>
          <w:p w14:paraId="166EDB44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7229159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34F8505" w14:textId="77777777" w:rsidR="00DB147C" w:rsidRPr="00333B42" w:rsidRDefault="00DB147C" w:rsidP="0074542B">
            <w:pPr>
              <w:shd w:val="clear" w:color="auto" w:fill="FFFFFF" w:themeFill="background1"/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5ED170AA" w14:textId="61C00662" w:rsidR="00DB147C" w:rsidRPr="00333B42" w:rsidRDefault="00DB147C" w:rsidP="0074542B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pacing w:val="-2"/>
                <w:sz w:val="26"/>
                <w:szCs w:val="26"/>
                <w:lang w:val="en-US"/>
              </w:rPr>
              <w:t xml:space="preserve">10,300 </w:t>
            </w:r>
          </w:p>
        </w:tc>
      </w:tr>
    </w:tbl>
    <w:p w14:paraId="083473C3" w14:textId="5F49B663" w:rsidR="0074542B" w:rsidRPr="00333B42" w:rsidRDefault="0074542B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36FD7376" w14:textId="7B121A2A" w:rsidR="00CE025C" w:rsidRPr="00333B42" w:rsidRDefault="00EF6C40" w:rsidP="0074542B">
      <w:pPr>
        <w:spacing w:before="120" w:after="120" w:line="380" w:lineRule="exact"/>
        <w:ind w:left="562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 xml:space="preserve">ณ วันที่ </w:t>
      </w:r>
      <w:r w:rsidR="009D78F2"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  <w:cs/>
        </w:rPr>
        <w:t xml:space="preserve"> ธันวาคม พ.ศ. </w:t>
      </w:r>
      <w:r w:rsidR="009D78F2" w:rsidRPr="00333B42">
        <w:rPr>
          <w:sz w:val="30"/>
          <w:szCs w:val="30"/>
          <w:lang w:val="en-US"/>
        </w:rPr>
        <w:t>256</w:t>
      </w:r>
      <w:r w:rsidR="00A82A55" w:rsidRPr="00333B42">
        <w:rPr>
          <w:sz w:val="30"/>
          <w:szCs w:val="30"/>
          <w:lang w:val="en-US"/>
        </w:rPr>
        <w:t>5</w:t>
      </w:r>
      <w:r w:rsidRPr="00333B42">
        <w:rPr>
          <w:sz w:val="30"/>
          <w:szCs w:val="30"/>
          <w:cs/>
        </w:rPr>
        <w:t xml:space="preserve"> และ </w:t>
      </w:r>
      <w:r w:rsidR="009D78F2" w:rsidRPr="00333B42">
        <w:rPr>
          <w:sz w:val="30"/>
          <w:szCs w:val="30"/>
          <w:lang w:val="en-US"/>
        </w:rPr>
        <w:t>256</w:t>
      </w:r>
      <w:r w:rsidR="00A82A55" w:rsidRPr="00333B42">
        <w:rPr>
          <w:sz w:val="30"/>
          <w:szCs w:val="30"/>
          <w:lang w:val="en-US"/>
        </w:rPr>
        <w:t>4</w:t>
      </w:r>
      <w:r w:rsidRPr="00333B42">
        <w:rPr>
          <w:sz w:val="30"/>
          <w:szCs w:val="30"/>
          <w:cs/>
        </w:rPr>
        <w:t xml:space="preserve"> มูลค่ายุติธรรมของอสังหาริมทรัพย์เพื่อการลงทุนอ้างอิงจากวิธีเปรียบเทียบราคาตลาด โดยนำราคาขายของที่ดินและอาคารที่เปรียบเทียบกันได้ในบริเวณใกล้เคียงกัน และวิธีรายได้ โดยคิดลดกระแสเงินสดของค่าเช่าโดยเฉลี่ยและค่าใช้จ่ายโดยเฉลี่ยของพื้นที่ในอาคารประเภทเดียวกันที่เปรียบเทียบกันได้ในบริเวณใกล้เคียง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 xml:space="preserve">ข้อมูลที่สำคัญที่สุดในวิธีการประเมินมูลค่านี้คือราคาต่อตารางวา และค่าเช่าและค่าใช้จ่ายโดยเฉลี่ยตามลำดับ มูลค่ายุติธรรมถูกจัดอยู่ในระดับ </w:t>
      </w:r>
      <w:r w:rsidR="009D78F2" w:rsidRPr="00333B42">
        <w:rPr>
          <w:sz w:val="30"/>
          <w:szCs w:val="30"/>
          <w:lang w:val="en-US"/>
        </w:rPr>
        <w:t>2</w:t>
      </w:r>
      <w:r w:rsidRPr="00333B42">
        <w:rPr>
          <w:sz w:val="30"/>
          <w:szCs w:val="30"/>
          <w:cs/>
        </w:rPr>
        <w:t xml:space="preserve"> ของลำดับชั้นของมูลค่ายุติธรรม</w:t>
      </w:r>
    </w:p>
    <w:p w14:paraId="01EFAC64" w14:textId="34434866" w:rsidR="00EF6C40" w:rsidRPr="00333B42" w:rsidRDefault="00EF6C40" w:rsidP="0074542B">
      <w:pPr>
        <w:spacing w:before="120" w:after="120" w:line="380" w:lineRule="exact"/>
        <w:ind w:left="562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มีดังนี้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11"/>
        <w:gridCol w:w="1204"/>
        <w:gridCol w:w="1205"/>
        <w:gridCol w:w="143"/>
        <w:gridCol w:w="1062"/>
        <w:gridCol w:w="1205"/>
      </w:tblGrid>
      <w:tr w:rsidR="00FC1FE2" w:rsidRPr="00333B42" w14:paraId="543E82AE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6E447836" w14:textId="77777777" w:rsidR="00FC1FE2" w:rsidRPr="00333B42" w:rsidRDefault="00FC1FE2" w:rsidP="0074542B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14:paraId="53C49F56" w14:textId="77777777" w:rsidR="00FC1FE2" w:rsidRPr="00333B42" w:rsidRDefault="00FC1FE2" w:rsidP="0074542B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14:paraId="3921797D" w14:textId="77777777" w:rsidR="00FC1FE2" w:rsidRPr="00333B42" w:rsidRDefault="00FC1FE2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FC1FE2" w:rsidRPr="00333B42" w14:paraId="5B8DF4AE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7D2837FB" w14:textId="77777777" w:rsidR="00FC1FE2" w:rsidRPr="00333B42" w:rsidRDefault="00FC1FE2" w:rsidP="0074542B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shd w:val="clear" w:color="auto" w:fill="auto"/>
            <w:hideMark/>
          </w:tcPr>
          <w:p w14:paraId="0AF8922C" w14:textId="77777777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10" w:type="dxa"/>
            <w:gridSpan w:val="3"/>
            <w:shd w:val="clear" w:color="auto" w:fill="auto"/>
            <w:hideMark/>
          </w:tcPr>
          <w:p w14:paraId="7D0C4A5E" w14:textId="77777777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1FE2" w:rsidRPr="00333B42" w14:paraId="2BEE3194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6FF08CDA" w14:textId="77777777" w:rsidR="00FC1FE2" w:rsidRPr="00333B42" w:rsidRDefault="00FC1FE2" w:rsidP="0074542B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5878A2" w14:textId="476D5C40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62557A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2F18DF5B" w14:textId="3F58CF69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62557A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205" w:type="dxa"/>
            <w:gridSpan w:val="2"/>
            <w:shd w:val="clear" w:color="auto" w:fill="auto"/>
            <w:vAlign w:val="bottom"/>
            <w:hideMark/>
          </w:tcPr>
          <w:p w14:paraId="683D6D50" w14:textId="737C437B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62557A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17978C4D" w14:textId="04B960E0" w:rsidR="00FC1FE2" w:rsidRPr="00333B42" w:rsidRDefault="00FC1FE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62557A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</w:tr>
      <w:tr w:rsidR="00FC1FE2" w:rsidRPr="00333B42" w14:paraId="4EC08EF4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032B1974" w14:textId="3A5F0954" w:rsidR="00FC1FE2" w:rsidRPr="00333B42" w:rsidRDefault="00FC1FE2" w:rsidP="0074542B">
            <w:pPr>
              <w:spacing w:line="380" w:lineRule="exac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204" w:type="dxa"/>
            <w:shd w:val="clear" w:color="auto" w:fill="auto"/>
          </w:tcPr>
          <w:p w14:paraId="277C1B8F" w14:textId="04871FD3" w:rsidR="00FC1FE2" w:rsidRPr="00333B42" w:rsidRDefault="001B46A6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30,653</w:t>
            </w:r>
          </w:p>
        </w:tc>
        <w:tc>
          <w:tcPr>
            <w:tcW w:w="1205" w:type="dxa"/>
            <w:shd w:val="clear" w:color="auto" w:fill="auto"/>
          </w:tcPr>
          <w:p w14:paraId="5F39FB11" w14:textId="1EC1C455" w:rsidR="00FC1FE2" w:rsidRPr="00333B42" w:rsidRDefault="009935D2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20,956</w:t>
            </w:r>
          </w:p>
        </w:tc>
        <w:tc>
          <w:tcPr>
            <w:tcW w:w="1205" w:type="dxa"/>
            <w:gridSpan w:val="2"/>
            <w:shd w:val="clear" w:color="auto" w:fill="auto"/>
          </w:tcPr>
          <w:p w14:paraId="4E619BE8" w14:textId="77777777" w:rsidR="00FC1FE2" w:rsidRPr="00333B42" w:rsidRDefault="00FC1FE2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11A7003B" w14:textId="77777777" w:rsidR="00FC1FE2" w:rsidRPr="00333B42" w:rsidRDefault="00FC1FE2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FC1FE2" w:rsidRPr="00333B42" w:rsidDel="003853D3" w14:paraId="1AEB7158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4C391755" w14:textId="0671A73E" w:rsidR="00FC1FE2" w:rsidRPr="00333B42" w:rsidRDefault="00FC1FE2" w:rsidP="0074542B">
            <w:pPr>
              <w:spacing w:line="380" w:lineRule="exac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ค่าใช้จ่ายในการดำเนินงานโดยตรง</w:t>
            </w:r>
          </w:p>
        </w:tc>
        <w:tc>
          <w:tcPr>
            <w:tcW w:w="1204" w:type="dxa"/>
            <w:shd w:val="clear" w:color="auto" w:fill="auto"/>
          </w:tcPr>
          <w:p w14:paraId="4540F8E9" w14:textId="10BF316A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6899E519" w14:textId="653DD91E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gridSpan w:val="2"/>
            <w:shd w:val="clear" w:color="auto" w:fill="auto"/>
          </w:tcPr>
          <w:p w14:paraId="72F6E3D8" w14:textId="638E4D71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048FC7AA" w14:textId="3AAEEB86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FC1FE2" w:rsidRPr="00333B42" w:rsidDel="003853D3" w14:paraId="2A3977E6" w14:textId="77777777" w:rsidTr="00CE025C">
        <w:trPr>
          <w:trHeight w:val="20"/>
        </w:trPr>
        <w:tc>
          <w:tcPr>
            <w:tcW w:w="3911" w:type="dxa"/>
            <w:shd w:val="clear" w:color="auto" w:fill="auto"/>
          </w:tcPr>
          <w:p w14:paraId="5567F35E" w14:textId="73C1C048" w:rsidR="00FC1FE2" w:rsidRPr="00333B42" w:rsidRDefault="00FC1FE2" w:rsidP="0074542B">
            <w:pPr>
              <w:spacing w:line="380" w:lineRule="exact"/>
              <w:ind w:left="171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ที่เกิดจากอสังหาริมทรัพย์เพื่อการลงทุนซึ่ง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0FF0320C" w14:textId="4AB8EA14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0CBCA21F" w14:textId="3607223A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gridSpan w:val="2"/>
            <w:shd w:val="clear" w:color="auto" w:fill="auto"/>
          </w:tcPr>
          <w:p w14:paraId="3BA435BC" w14:textId="0D3143EA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5AE4929" w14:textId="11D75700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FC1FE2" w:rsidRPr="00333B42" w:rsidDel="003853D3" w14:paraId="53A91D25" w14:textId="77777777" w:rsidTr="00CE025C">
        <w:trPr>
          <w:trHeight w:val="20"/>
        </w:trPr>
        <w:tc>
          <w:tcPr>
            <w:tcW w:w="3911" w:type="dxa"/>
            <w:shd w:val="clear" w:color="auto" w:fill="auto"/>
            <w:vAlign w:val="bottom"/>
          </w:tcPr>
          <w:p w14:paraId="79B96966" w14:textId="29BD1009" w:rsidR="00FC1FE2" w:rsidRPr="00333B42" w:rsidRDefault="003523C6" w:rsidP="0074542B">
            <w:pPr>
              <w:spacing w:line="380" w:lineRule="exact"/>
              <w:ind w:left="171"/>
              <w:rPr>
                <w:spacing w:val="-6"/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ก่อให้เกิดรายได้ค่าเช่าสำหรับปี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590D6CC2" w14:textId="00F2B1E9" w:rsidR="00FC1FE2" w:rsidRPr="00333B42" w:rsidDel="003853D3" w:rsidRDefault="001B46A6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(11,158)</w:t>
            </w:r>
          </w:p>
        </w:tc>
        <w:tc>
          <w:tcPr>
            <w:tcW w:w="1205" w:type="dxa"/>
            <w:shd w:val="clear" w:color="auto" w:fill="auto"/>
          </w:tcPr>
          <w:p w14:paraId="73122E4F" w14:textId="55BEB157" w:rsidR="00FC1FE2" w:rsidRPr="00333B42" w:rsidDel="003853D3" w:rsidRDefault="009935D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(</w:t>
            </w:r>
            <w:r w:rsidRPr="00333B42">
              <w:rPr>
                <w:rFonts w:eastAsia="Arial Unicode MS"/>
                <w:sz w:val="30"/>
                <w:szCs w:val="30"/>
                <w:lang w:val="en-US"/>
              </w:rPr>
              <w:t>10,141</w:t>
            </w: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05" w:type="dxa"/>
            <w:gridSpan w:val="2"/>
            <w:shd w:val="clear" w:color="auto" w:fill="auto"/>
          </w:tcPr>
          <w:p w14:paraId="1B8772C1" w14:textId="40A31964" w:rsidR="00FC1FE2" w:rsidRPr="00333B42" w:rsidDel="003853D3" w:rsidRDefault="001B46A6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(297)</w:t>
            </w:r>
          </w:p>
        </w:tc>
        <w:tc>
          <w:tcPr>
            <w:tcW w:w="1205" w:type="dxa"/>
            <w:shd w:val="clear" w:color="auto" w:fill="auto"/>
          </w:tcPr>
          <w:p w14:paraId="364A18E0" w14:textId="3F3F9BC0" w:rsidR="00FC1FE2" w:rsidRPr="00333B42" w:rsidDel="003853D3" w:rsidRDefault="008774F3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297</w:t>
            </w:r>
            <w:r w:rsidRPr="00333B42">
              <w:rPr>
                <w:sz w:val="30"/>
                <w:szCs w:val="30"/>
              </w:rPr>
              <w:t>)</w:t>
            </w:r>
          </w:p>
        </w:tc>
      </w:tr>
      <w:tr w:rsidR="00FC1FE2" w:rsidRPr="00333B42" w:rsidDel="003853D3" w14:paraId="71F65C1A" w14:textId="77777777" w:rsidTr="00CE025C">
        <w:trPr>
          <w:trHeight w:val="20"/>
        </w:trPr>
        <w:tc>
          <w:tcPr>
            <w:tcW w:w="3911" w:type="dxa"/>
            <w:shd w:val="clear" w:color="auto" w:fill="auto"/>
            <w:vAlign w:val="bottom"/>
          </w:tcPr>
          <w:p w14:paraId="19CFF121" w14:textId="55DF8ECC" w:rsidR="00FC1FE2" w:rsidRPr="00333B42" w:rsidRDefault="003523C6" w:rsidP="0074542B">
            <w:pPr>
              <w:spacing w:line="380" w:lineRule="exac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ค่าใช้จ่ายในการดำเนินงานโดยตรงที่</w:t>
            </w:r>
          </w:p>
        </w:tc>
        <w:tc>
          <w:tcPr>
            <w:tcW w:w="1204" w:type="dxa"/>
            <w:shd w:val="clear" w:color="auto" w:fill="auto"/>
          </w:tcPr>
          <w:p w14:paraId="59624CEA" w14:textId="59B2698C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B2D8340" w14:textId="0B6C6D86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gridSpan w:val="2"/>
            <w:shd w:val="clear" w:color="auto" w:fill="auto"/>
          </w:tcPr>
          <w:p w14:paraId="0C110AB7" w14:textId="1F1889D5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04D4C781" w14:textId="5B77D44E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FC1FE2" w:rsidRPr="00333B42" w:rsidDel="003853D3" w14:paraId="21E143F1" w14:textId="77777777" w:rsidTr="00CE025C">
        <w:trPr>
          <w:trHeight w:val="20"/>
        </w:trPr>
        <w:tc>
          <w:tcPr>
            <w:tcW w:w="3911" w:type="dxa"/>
            <w:shd w:val="clear" w:color="auto" w:fill="auto"/>
            <w:vAlign w:val="bottom"/>
          </w:tcPr>
          <w:p w14:paraId="72DA9C76" w14:textId="795E2163" w:rsidR="00FC1FE2" w:rsidRPr="00333B42" w:rsidRDefault="00156457" w:rsidP="0074542B">
            <w:pPr>
              <w:spacing w:line="380" w:lineRule="exact"/>
              <w:ind w:left="171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เกิดจาก</w:t>
            </w:r>
            <w:r w:rsidR="00715999" w:rsidRPr="00333B42">
              <w:rPr>
                <w:sz w:val="30"/>
                <w:szCs w:val="30"/>
                <w:cs/>
              </w:rPr>
              <w:t>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7A1F31EF" w14:textId="7F6AF1AE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3474591D" w14:textId="57EB7817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gridSpan w:val="2"/>
            <w:shd w:val="clear" w:color="auto" w:fill="auto"/>
          </w:tcPr>
          <w:p w14:paraId="79DDDF28" w14:textId="7843B108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EB1B108" w14:textId="2C87FEB8" w:rsidR="00FC1FE2" w:rsidRPr="00333B42" w:rsidDel="003853D3" w:rsidRDefault="00FC1FE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D5213B" w:rsidRPr="00333B42" w:rsidDel="003853D3" w14:paraId="7F6778AB" w14:textId="77777777" w:rsidTr="00CE025C">
        <w:trPr>
          <w:trHeight w:val="20"/>
        </w:trPr>
        <w:tc>
          <w:tcPr>
            <w:tcW w:w="3911" w:type="dxa"/>
            <w:shd w:val="clear" w:color="auto" w:fill="auto"/>
            <w:vAlign w:val="bottom"/>
          </w:tcPr>
          <w:p w14:paraId="0149717C" w14:textId="2B33CBC0" w:rsidR="00D5213B" w:rsidRPr="00333B42" w:rsidRDefault="00156457" w:rsidP="0074542B">
            <w:pPr>
              <w:spacing w:line="380" w:lineRule="exact"/>
              <w:ind w:left="171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ไม่ก่อให้เกิด</w:t>
            </w:r>
            <w:r w:rsidR="003F7A4C" w:rsidRPr="00333B42">
              <w:rPr>
                <w:sz w:val="30"/>
                <w:szCs w:val="30"/>
                <w:cs/>
              </w:rPr>
              <w:t>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79934735" w14:textId="096A5AA7" w:rsidR="00D5213B" w:rsidRPr="00333B42" w:rsidRDefault="001B46A6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(16,195)</w:t>
            </w:r>
          </w:p>
        </w:tc>
        <w:tc>
          <w:tcPr>
            <w:tcW w:w="1205" w:type="dxa"/>
            <w:shd w:val="clear" w:color="auto" w:fill="auto"/>
          </w:tcPr>
          <w:p w14:paraId="221FC00E" w14:textId="0E409FF5" w:rsidR="00D5213B" w:rsidRPr="00333B42" w:rsidRDefault="009935D2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(</w:t>
            </w: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12</w:t>
            </w:r>
            <w:r w:rsidRPr="00333B42">
              <w:rPr>
                <w:rFonts w:eastAsia="Arial Unicode MS"/>
                <w:sz w:val="30"/>
                <w:szCs w:val="30"/>
                <w:lang w:val="en-US"/>
              </w:rPr>
              <w:t>,530</w:t>
            </w: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05" w:type="dxa"/>
            <w:gridSpan w:val="2"/>
            <w:shd w:val="clear" w:color="auto" w:fill="auto"/>
          </w:tcPr>
          <w:p w14:paraId="3717AB95" w14:textId="220ED210" w:rsidR="00D5213B" w:rsidRPr="00333B42" w:rsidRDefault="008774F3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221E4C72" w14:textId="2D9D6F21" w:rsidR="00D5213B" w:rsidRPr="00333B42" w:rsidRDefault="008774F3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</w:tbl>
    <w:p w14:paraId="6B717E4D" w14:textId="2CD29C30" w:rsidR="00EF6C40" w:rsidRPr="00333B42" w:rsidRDefault="00EF6C40" w:rsidP="0074542B">
      <w:pPr>
        <w:spacing w:before="120" w:line="380" w:lineRule="exact"/>
        <w:ind w:left="567"/>
        <w:jc w:val="thaiDistribute"/>
        <w:rPr>
          <w:snapToGrid w:val="0"/>
          <w:sz w:val="30"/>
          <w:szCs w:val="30"/>
          <w:cs/>
          <w:lang w:eastAsia="th-TH"/>
        </w:rPr>
      </w:pPr>
      <w:r w:rsidRPr="00333B42">
        <w:rPr>
          <w:snapToGrid w:val="0"/>
          <w:spacing w:val="-4"/>
          <w:sz w:val="30"/>
          <w:szCs w:val="30"/>
          <w:cs/>
          <w:lang w:eastAsia="th-TH"/>
        </w:rPr>
        <w:t xml:space="preserve">ณ วันที่ </w:t>
      </w:r>
      <w:r w:rsidR="009D78F2" w:rsidRPr="00333B42">
        <w:rPr>
          <w:snapToGrid w:val="0"/>
          <w:spacing w:val="-4"/>
          <w:sz w:val="30"/>
          <w:szCs w:val="30"/>
          <w:lang w:val="en-US" w:eastAsia="th-TH"/>
        </w:rPr>
        <w:t>31</w:t>
      </w:r>
      <w:r w:rsidRPr="00333B42">
        <w:rPr>
          <w:snapToGrid w:val="0"/>
          <w:spacing w:val="-4"/>
          <w:sz w:val="30"/>
          <w:szCs w:val="30"/>
          <w:cs/>
          <w:lang w:eastAsia="th-TH"/>
        </w:rPr>
        <w:t xml:space="preserve"> ธันวาคม พ.ศ. </w:t>
      </w:r>
      <w:r w:rsidR="009D78F2" w:rsidRPr="00333B42">
        <w:rPr>
          <w:snapToGrid w:val="0"/>
          <w:spacing w:val="-4"/>
          <w:sz w:val="30"/>
          <w:szCs w:val="30"/>
          <w:lang w:val="en-US" w:eastAsia="th-TH"/>
        </w:rPr>
        <w:t>256</w:t>
      </w:r>
      <w:r w:rsidR="0062557A" w:rsidRPr="00333B42">
        <w:rPr>
          <w:snapToGrid w:val="0"/>
          <w:spacing w:val="-4"/>
          <w:sz w:val="30"/>
          <w:szCs w:val="30"/>
          <w:lang w:val="en-US" w:eastAsia="th-TH"/>
        </w:rPr>
        <w:t>5</w:t>
      </w:r>
      <w:r w:rsidR="000A1A81" w:rsidRPr="00333B42">
        <w:rPr>
          <w:snapToGrid w:val="0"/>
          <w:spacing w:val="-4"/>
          <w:sz w:val="30"/>
          <w:szCs w:val="30"/>
          <w:lang w:val="en-US" w:eastAsia="th-TH"/>
        </w:rPr>
        <w:t xml:space="preserve"> </w:t>
      </w:r>
      <w:r w:rsidR="000A1A81" w:rsidRPr="00333B42">
        <w:rPr>
          <w:snapToGrid w:val="0"/>
          <w:spacing w:val="-4"/>
          <w:sz w:val="30"/>
          <w:szCs w:val="30"/>
          <w:cs/>
          <w:lang w:val="en-US" w:eastAsia="th-TH"/>
        </w:rPr>
        <w:t xml:space="preserve">และ </w:t>
      </w:r>
      <w:r w:rsidR="000A1A81" w:rsidRPr="00333B42">
        <w:rPr>
          <w:snapToGrid w:val="0"/>
          <w:spacing w:val="-4"/>
          <w:sz w:val="30"/>
          <w:szCs w:val="30"/>
          <w:lang w:val="en-US" w:eastAsia="th-TH"/>
        </w:rPr>
        <w:t>256</w:t>
      </w:r>
      <w:r w:rsidR="0062557A" w:rsidRPr="00333B42">
        <w:rPr>
          <w:snapToGrid w:val="0"/>
          <w:spacing w:val="-4"/>
          <w:sz w:val="30"/>
          <w:szCs w:val="30"/>
          <w:lang w:val="en-US" w:eastAsia="th-TH"/>
        </w:rPr>
        <w:t>4</w:t>
      </w:r>
      <w:r w:rsidRPr="00333B42">
        <w:rPr>
          <w:snapToGrid w:val="0"/>
          <w:spacing w:val="-4"/>
          <w:sz w:val="30"/>
          <w:szCs w:val="30"/>
          <w:cs/>
          <w:lang w:eastAsia="th-TH"/>
        </w:rPr>
        <w:t xml:space="preserve"> </w:t>
      </w:r>
      <w:r w:rsidRPr="00333B42">
        <w:rPr>
          <w:snapToGrid w:val="0"/>
          <w:sz w:val="30"/>
          <w:szCs w:val="30"/>
          <w:cs/>
          <w:lang w:eastAsia="th-TH"/>
        </w:rPr>
        <w:t xml:space="preserve">สิทธิการใช้อาคารของบริษัทย่อยแห่งหนึ่งจำนวน </w:t>
      </w:r>
      <w:r w:rsidR="001B46A6" w:rsidRPr="00333B42">
        <w:rPr>
          <w:snapToGrid w:val="0"/>
          <w:sz w:val="30"/>
          <w:szCs w:val="30"/>
          <w:lang w:eastAsia="th-TH"/>
        </w:rPr>
        <w:t>247.88</w:t>
      </w:r>
      <w:r w:rsidRPr="00333B42">
        <w:rPr>
          <w:snapToGrid w:val="0"/>
          <w:sz w:val="30"/>
          <w:szCs w:val="30"/>
          <w:cs/>
          <w:lang w:eastAsia="th-TH"/>
        </w:rPr>
        <w:t xml:space="preserve"> ล้านบาท</w:t>
      </w:r>
      <w:r w:rsidR="000A1A81" w:rsidRPr="00333B42">
        <w:rPr>
          <w:snapToGrid w:val="0"/>
          <w:sz w:val="30"/>
          <w:szCs w:val="30"/>
          <w:cs/>
          <w:lang w:eastAsia="th-TH"/>
        </w:rPr>
        <w:t xml:space="preserve"> และ</w:t>
      </w:r>
      <w:r w:rsidR="00847B32" w:rsidRPr="00333B42">
        <w:rPr>
          <w:rFonts w:hint="cs"/>
          <w:snapToGrid w:val="0"/>
          <w:sz w:val="30"/>
          <w:szCs w:val="30"/>
          <w:cs/>
          <w:lang w:eastAsia="th-TH"/>
        </w:rPr>
        <w:t xml:space="preserve"> </w:t>
      </w:r>
      <w:r w:rsidR="00847B32" w:rsidRPr="00333B42">
        <w:rPr>
          <w:snapToGrid w:val="0"/>
          <w:sz w:val="30"/>
          <w:szCs w:val="30"/>
          <w:lang w:val="en-US" w:eastAsia="th-TH"/>
        </w:rPr>
        <w:t>104.</w:t>
      </w:r>
      <w:r w:rsidR="003455EE" w:rsidRPr="00333B42">
        <w:rPr>
          <w:snapToGrid w:val="0"/>
          <w:sz w:val="30"/>
          <w:szCs w:val="30"/>
          <w:lang w:val="en-US" w:eastAsia="th-TH"/>
        </w:rPr>
        <w:t>30</w:t>
      </w:r>
      <w:r w:rsidR="00EA15DA" w:rsidRPr="00333B42">
        <w:rPr>
          <w:snapToGrid w:val="0"/>
          <w:sz w:val="30"/>
          <w:szCs w:val="30"/>
          <w:cs/>
          <w:lang w:val="en-US" w:eastAsia="th-TH"/>
        </w:rPr>
        <w:t xml:space="preserve"> ล้านบาทตามลำดับ</w:t>
      </w:r>
      <w:r w:rsidRPr="00333B42">
        <w:rPr>
          <w:snapToGrid w:val="0"/>
          <w:sz w:val="30"/>
          <w:szCs w:val="30"/>
          <w:cs/>
          <w:lang w:eastAsia="th-TH"/>
        </w:rPr>
        <w:t xml:space="preserve"> ได้ถูกจดจำนองเป็นหลักทรัพย์ค้ำประกันเงินกู้ยืมระยะยาวจากสถาบันการเงิน</w:t>
      </w:r>
      <w:r w:rsidR="00796F15" w:rsidRPr="00333B42">
        <w:rPr>
          <w:snapToGrid w:val="0"/>
          <w:sz w:val="30"/>
          <w:szCs w:val="30"/>
          <w:cs/>
          <w:lang w:eastAsia="th-TH"/>
        </w:rPr>
        <w:t xml:space="preserve"> ตาม</w:t>
      </w:r>
      <w:r w:rsidRPr="00333B42">
        <w:rPr>
          <w:snapToGrid w:val="0"/>
          <w:spacing w:val="-4"/>
          <w:sz w:val="30"/>
          <w:szCs w:val="30"/>
          <w:cs/>
          <w:lang w:eastAsia="th-TH"/>
        </w:rPr>
        <w:t xml:space="preserve">หมายเหตุ </w:t>
      </w:r>
      <w:r w:rsidR="007E5CE4" w:rsidRPr="00333B42">
        <w:rPr>
          <w:snapToGrid w:val="0"/>
          <w:spacing w:val="-4"/>
          <w:sz w:val="30"/>
          <w:szCs w:val="30"/>
          <w:lang w:val="en-US" w:eastAsia="th-TH"/>
        </w:rPr>
        <w:t>19</w:t>
      </w:r>
    </w:p>
    <w:p w14:paraId="3CA4C23D" w14:textId="4806F6A9" w:rsidR="00EF6C40" w:rsidRPr="00333B42" w:rsidRDefault="00EF6C40" w:rsidP="0074542B">
      <w:pPr>
        <w:spacing w:before="120" w:line="380" w:lineRule="exact"/>
        <w:ind w:left="567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 xml:space="preserve">ณ วันที่ </w:t>
      </w:r>
      <w:r w:rsidR="009D78F2" w:rsidRPr="00333B42">
        <w:rPr>
          <w:rFonts w:eastAsia="Arial Unicode MS"/>
          <w:sz w:val="30"/>
          <w:szCs w:val="30"/>
          <w:lang w:val="en-US"/>
        </w:rPr>
        <w:t>31</w:t>
      </w:r>
      <w:r w:rsidRPr="00333B42">
        <w:rPr>
          <w:rFonts w:eastAsia="Arial Unicode MS"/>
          <w:sz w:val="30"/>
          <w:szCs w:val="30"/>
          <w:cs/>
        </w:rPr>
        <w:t xml:space="preserve"> ธันวาคม 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และ</w:t>
      </w:r>
      <w:r w:rsidR="0026576D" w:rsidRPr="00333B42">
        <w:rPr>
          <w:rFonts w:eastAsia="Arial Unicode MS" w:hint="c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มีรายการที่เกี่ยวข้องกับสินทรัพย์สิทธิการใช้ภายใต้สัญญาเช่าที่ดินและสิทธิการใช้อาคารซึ่งจัดประเภทเป็นอสังหาริมทรัพย์เพื่อการลงทุนดังต่อไป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02"/>
        <w:gridCol w:w="1103"/>
        <w:gridCol w:w="79"/>
        <w:gridCol w:w="1023"/>
        <w:gridCol w:w="1103"/>
      </w:tblGrid>
      <w:tr w:rsidR="008F1FFE" w:rsidRPr="00333B42" w14:paraId="408BE7AB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0FB3BAF5" w14:textId="77777777" w:rsidR="008F1FFE" w:rsidRPr="00333B42" w:rsidRDefault="008F1FFE" w:rsidP="0074542B">
            <w:pPr>
              <w:spacing w:line="38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284" w:type="dxa"/>
            <w:gridSpan w:val="3"/>
            <w:shd w:val="clear" w:color="auto" w:fill="auto"/>
          </w:tcPr>
          <w:p w14:paraId="7D180D8F" w14:textId="77777777" w:rsidR="008F1FFE" w:rsidRPr="00333B42" w:rsidRDefault="008F1FFE" w:rsidP="0074542B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CD2EDF" w14:textId="611C4E43" w:rsidR="008F1FFE" w:rsidRPr="00333B42" w:rsidRDefault="008F1FFE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EF6C40" w:rsidRPr="00333B42" w14:paraId="1EB05E24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31A288B6" w14:textId="77777777" w:rsidR="00EF6C40" w:rsidRPr="00333B42" w:rsidRDefault="00EF6C40" w:rsidP="0074542B">
            <w:pPr>
              <w:spacing w:line="38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205" w:type="dxa"/>
            <w:gridSpan w:val="2"/>
            <w:shd w:val="clear" w:color="auto" w:fill="auto"/>
            <w:hideMark/>
          </w:tcPr>
          <w:p w14:paraId="43637F1D" w14:textId="77777777" w:rsidR="00EF6C40" w:rsidRPr="00333B42" w:rsidRDefault="00EF6C40" w:rsidP="0074542B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05" w:type="dxa"/>
            <w:gridSpan w:val="3"/>
            <w:shd w:val="clear" w:color="auto" w:fill="auto"/>
            <w:hideMark/>
          </w:tcPr>
          <w:p w14:paraId="5B1062EF" w14:textId="77777777" w:rsidR="00EF6C40" w:rsidRPr="00333B42" w:rsidRDefault="00EF6C40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6C40" w:rsidRPr="00333B42" w14:paraId="02016192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6F185375" w14:textId="77777777" w:rsidR="00EF6C40" w:rsidRPr="00333B42" w:rsidRDefault="00EF6C40" w:rsidP="0074542B">
            <w:pPr>
              <w:spacing w:line="38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102" w:type="dxa"/>
            <w:shd w:val="clear" w:color="auto" w:fill="auto"/>
            <w:vAlign w:val="bottom"/>
            <w:hideMark/>
          </w:tcPr>
          <w:p w14:paraId="13469B2E" w14:textId="15D0C7DB" w:rsidR="00EF6C40" w:rsidRPr="00333B42" w:rsidRDefault="009D78F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8E57A2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16BBE7F0" w14:textId="78D3B5F3" w:rsidR="00EF6C40" w:rsidRPr="00333B42" w:rsidRDefault="009D78F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8E57A2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102" w:type="dxa"/>
            <w:gridSpan w:val="2"/>
            <w:shd w:val="clear" w:color="auto" w:fill="auto"/>
            <w:vAlign w:val="bottom"/>
            <w:hideMark/>
          </w:tcPr>
          <w:p w14:paraId="41BDACD1" w14:textId="08219A01" w:rsidR="00EF6C40" w:rsidRPr="00333B42" w:rsidRDefault="009D78F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8E57A2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249BA478" w14:textId="6C2D9F47" w:rsidR="00EF6C40" w:rsidRPr="00333B42" w:rsidRDefault="009D78F2" w:rsidP="0074542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8E57A2"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</w:tr>
      <w:tr w:rsidR="00266080" w:rsidRPr="00333B42" w14:paraId="071049C1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0BE97DDC" w14:textId="77777777" w:rsidR="00266080" w:rsidRPr="00333B42" w:rsidRDefault="00266080" w:rsidP="0074542B">
            <w:pPr>
              <w:spacing w:line="380" w:lineRule="exact"/>
              <w:ind w:left="33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มูลค่าตามบัญชีของสินทรัพย์สิทธิการใช้</w:t>
            </w:r>
          </w:p>
        </w:tc>
        <w:tc>
          <w:tcPr>
            <w:tcW w:w="1102" w:type="dxa"/>
            <w:shd w:val="clear" w:color="auto" w:fill="auto"/>
          </w:tcPr>
          <w:p w14:paraId="178E208A" w14:textId="5B73886D" w:rsidR="00266080" w:rsidRPr="00333B42" w:rsidRDefault="001B46A6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247,880</w:t>
            </w:r>
          </w:p>
        </w:tc>
        <w:tc>
          <w:tcPr>
            <w:tcW w:w="1103" w:type="dxa"/>
            <w:shd w:val="clear" w:color="auto" w:fill="auto"/>
          </w:tcPr>
          <w:p w14:paraId="428309C7" w14:textId="2E14C9B3" w:rsidR="00266080" w:rsidRPr="00333B42" w:rsidRDefault="008E57A2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104</w:t>
            </w:r>
            <w:r w:rsidRPr="00333B42">
              <w:rPr>
                <w:rFonts w:eastAsia="Arial Unicode MS"/>
                <w:sz w:val="30"/>
                <w:szCs w:val="30"/>
                <w:cs/>
              </w:rPr>
              <w:t>,</w:t>
            </w:r>
            <w:r w:rsidRPr="00333B42">
              <w:rPr>
                <w:rFonts w:eastAsia="Arial Unicode MS"/>
                <w:sz w:val="30"/>
                <w:szCs w:val="30"/>
                <w:cs/>
                <w:lang w:val="en-US"/>
              </w:rPr>
              <w:t>30</w:t>
            </w:r>
            <w:r w:rsidR="001B46A6" w:rsidRPr="00333B42">
              <w:rPr>
                <w:rFonts w:eastAsia="Arial Unicode MS"/>
                <w:sz w:val="30"/>
                <w:szCs w:val="30"/>
              </w:rPr>
              <w:t>3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381AE13F" w14:textId="53A8EFEE" w:rsidR="00266080" w:rsidRPr="00333B42" w:rsidRDefault="00266080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7A401270" w14:textId="77777777" w:rsidR="00266080" w:rsidRPr="00333B42" w:rsidRDefault="00266080" w:rsidP="0074542B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266080" w:rsidRPr="00333B42" w:rsidDel="003853D3" w14:paraId="71A44F41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237A8D84" w14:textId="77777777" w:rsidR="00266080" w:rsidRPr="00333B42" w:rsidRDefault="00266080" w:rsidP="0074542B">
            <w:pPr>
              <w:spacing w:line="38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102" w:type="dxa"/>
            <w:shd w:val="clear" w:color="auto" w:fill="auto"/>
          </w:tcPr>
          <w:p w14:paraId="2F93D94C" w14:textId="47482043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5603FD81" w14:textId="0F5A41EA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72212B98" w14:textId="13096803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7D9253C3" w14:textId="7777777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266080" w:rsidRPr="00333B42" w:rsidDel="003853D3" w14:paraId="15097211" w14:textId="77777777" w:rsidTr="00CE025C">
        <w:trPr>
          <w:trHeight w:val="20"/>
        </w:trPr>
        <w:tc>
          <w:tcPr>
            <w:tcW w:w="4320" w:type="dxa"/>
            <w:shd w:val="clear" w:color="auto" w:fill="auto"/>
          </w:tcPr>
          <w:p w14:paraId="44532798" w14:textId="77777777" w:rsidR="00266080" w:rsidRPr="00333B42" w:rsidRDefault="00266080" w:rsidP="0074542B">
            <w:pPr>
              <w:spacing w:line="38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02" w:type="dxa"/>
            <w:shd w:val="clear" w:color="auto" w:fill="auto"/>
          </w:tcPr>
          <w:p w14:paraId="4522CDB5" w14:textId="350A9005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633A6A46" w14:textId="43099119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530BF13F" w14:textId="6AE7F9CD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0C32D45C" w14:textId="7777777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266080" w:rsidRPr="00333B42" w:rsidDel="003853D3" w14:paraId="7FECE01F" w14:textId="77777777" w:rsidTr="00CE025C">
        <w:trPr>
          <w:trHeight w:val="20"/>
        </w:trPr>
        <w:tc>
          <w:tcPr>
            <w:tcW w:w="4320" w:type="dxa"/>
            <w:shd w:val="clear" w:color="auto" w:fill="auto"/>
            <w:vAlign w:val="bottom"/>
          </w:tcPr>
          <w:p w14:paraId="2669A2D6" w14:textId="5428E3F7" w:rsidR="00266080" w:rsidRPr="00333B42" w:rsidRDefault="00266080" w:rsidP="0074542B">
            <w:pPr>
              <w:spacing w:line="380" w:lineRule="exact"/>
              <w:ind w:left="33"/>
              <w:rPr>
                <w:spacing w:val="-6"/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</w:t>
            </w:r>
            <w:r w:rsidRPr="00333B42">
              <w:rPr>
                <w:spacing w:val="-6"/>
                <w:sz w:val="30"/>
                <w:szCs w:val="30"/>
                <w:cs/>
              </w:rPr>
              <w:t>าใช้จ่ายที่เกี่ยวกับสัญญาเช่าซึ่งสินทรัพย์มีมูลค่าต่ำ</w:t>
            </w:r>
          </w:p>
        </w:tc>
        <w:tc>
          <w:tcPr>
            <w:tcW w:w="1102" w:type="dxa"/>
            <w:shd w:val="clear" w:color="auto" w:fill="auto"/>
          </w:tcPr>
          <w:p w14:paraId="3D98A91C" w14:textId="7143D5F2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249C67F2" w14:textId="45942038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1F4C816A" w14:textId="60672EF2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550D7275" w14:textId="7777777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266080" w:rsidRPr="00333B42" w:rsidDel="003853D3" w14:paraId="30E72823" w14:textId="77777777" w:rsidTr="00CE025C">
        <w:trPr>
          <w:trHeight w:val="20"/>
        </w:trPr>
        <w:tc>
          <w:tcPr>
            <w:tcW w:w="4320" w:type="dxa"/>
            <w:shd w:val="clear" w:color="auto" w:fill="auto"/>
            <w:vAlign w:val="bottom"/>
          </w:tcPr>
          <w:p w14:paraId="3D5EFB80" w14:textId="77777777" w:rsidR="00266080" w:rsidRPr="00333B42" w:rsidRDefault="00266080" w:rsidP="0074542B">
            <w:pPr>
              <w:spacing w:line="38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102" w:type="dxa"/>
            <w:shd w:val="clear" w:color="auto" w:fill="auto"/>
          </w:tcPr>
          <w:p w14:paraId="7FE32940" w14:textId="5273A5B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48B26E97" w14:textId="784DE753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004977E4" w14:textId="7180F551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1D8921EC" w14:textId="7777777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266080" w:rsidRPr="00333B42" w:rsidDel="003853D3" w14:paraId="0A13DA5D" w14:textId="77777777" w:rsidTr="00CE025C">
        <w:trPr>
          <w:trHeight w:val="20"/>
        </w:trPr>
        <w:tc>
          <w:tcPr>
            <w:tcW w:w="4320" w:type="dxa"/>
            <w:shd w:val="clear" w:color="auto" w:fill="auto"/>
            <w:vAlign w:val="bottom"/>
          </w:tcPr>
          <w:p w14:paraId="2EFBA0EE" w14:textId="77777777" w:rsidR="00266080" w:rsidRPr="00333B42" w:rsidRDefault="00266080" w:rsidP="0074542B">
            <w:pPr>
              <w:spacing w:line="380" w:lineRule="exact"/>
              <w:ind w:left="33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ผลกำไรหรือผลขาดทุนที่เกิดจากรายการขาย</w:t>
            </w:r>
          </w:p>
          <w:p w14:paraId="0659989D" w14:textId="77777777" w:rsidR="00266080" w:rsidRPr="00333B42" w:rsidRDefault="00266080" w:rsidP="0074542B">
            <w:pPr>
              <w:spacing w:line="38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 xml:space="preserve">   และเช่ากลับคืน</w:t>
            </w:r>
          </w:p>
        </w:tc>
        <w:tc>
          <w:tcPr>
            <w:tcW w:w="1102" w:type="dxa"/>
            <w:shd w:val="clear" w:color="auto" w:fill="auto"/>
          </w:tcPr>
          <w:p w14:paraId="39A9409C" w14:textId="77777777" w:rsidR="00266080" w:rsidRPr="00333B42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  <w:p w14:paraId="640DDF63" w14:textId="2D20866D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0CE9B595" w14:textId="77777777" w:rsidR="00266080" w:rsidRPr="00333B42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  <w:p w14:paraId="3EBB2F00" w14:textId="7CE7D62A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2" w:type="dxa"/>
            <w:gridSpan w:val="2"/>
            <w:shd w:val="clear" w:color="auto" w:fill="auto"/>
          </w:tcPr>
          <w:p w14:paraId="7B502AD8" w14:textId="77777777" w:rsidR="00266080" w:rsidRPr="00333B42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  <w:p w14:paraId="576EA2AC" w14:textId="4D889B93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14:paraId="4A638304" w14:textId="77777777" w:rsidR="00266080" w:rsidRPr="00333B42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  <w:p w14:paraId="66A604D2" w14:textId="77777777" w:rsidR="00266080" w:rsidRPr="00333B42" w:rsidDel="003853D3" w:rsidRDefault="00266080" w:rsidP="0074542B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</w:tbl>
    <w:p w14:paraId="41AFD130" w14:textId="3F4809DB" w:rsidR="0074542B" w:rsidRPr="00333B42" w:rsidRDefault="0074542B" w:rsidP="0074542B">
      <w:pPr>
        <w:spacing w:before="120" w:after="120" w:line="380" w:lineRule="exact"/>
        <w:ind w:left="561"/>
        <w:jc w:val="thaiDistribute"/>
        <w:rPr>
          <w:rFonts w:eastAsia="Arial Unicode MS"/>
          <w:sz w:val="30"/>
          <w:szCs w:val="30"/>
          <w:cs/>
        </w:rPr>
      </w:pPr>
    </w:p>
    <w:p w14:paraId="03F15D2A" w14:textId="77777777" w:rsidR="00515B79" w:rsidRPr="00333B42" w:rsidRDefault="00515B79" w:rsidP="006E6D1A">
      <w:pPr>
        <w:spacing w:line="400" w:lineRule="exact"/>
        <w:rPr>
          <w:sz w:val="30"/>
          <w:szCs w:val="30"/>
          <w:cs/>
          <w:lang w:val="en-US"/>
        </w:rPr>
        <w:sectPr w:rsidR="00515B79" w:rsidRPr="00333B42" w:rsidSect="00316047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440" w:right="1282" w:bottom="1440" w:left="1440" w:header="994" w:footer="720" w:gutter="0"/>
          <w:pgNumType w:fmt="numberInDash" w:chapStyle="1"/>
          <w:cols w:space="720"/>
          <w:titlePg/>
          <w:docGrid w:linePitch="360"/>
        </w:sectPr>
      </w:pPr>
    </w:p>
    <w:p w14:paraId="57B866FE" w14:textId="0EB38B7A" w:rsidR="00AD1729" w:rsidRPr="00333B42" w:rsidRDefault="00AD1729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  <w:cs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ที่ดิน อาคารและอุปกรณ์</w:t>
      </w:r>
    </w:p>
    <w:tbl>
      <w:tblPr>
        <w:tblW w:w="138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35"/>
        <w:gridCol w:w="1115"/>
        <w:gridCol w:w="1115"/>
        <w:gridCol w:w="1115"/>
        <w:gridCol w:w="1115"/>
        <w:gridCol w:w="1115"/>
        <w:gridCol w:w="1115"/>
        <w:gridCol w:w="1115"/>
        <w:gridCol w:w="1115"/>
        <w:gridCol w:w="1105"/>
        <w:gridCol w:w="10"/>
      </w:tblGrid>
      <w:tr w:rsidR="008A505B" w:rsidRPr="00333B42" w14:paraId="56C214BB" w14:textId="77777777" w:rsidTr="0090158E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83FE691" w14:textId="77777777" w:rsidR="008A505B" w:rsidRPr="00333B42" w:rsidRDefault="008A505B" w:rsidP="00443EDF">
            <w:pPr>
              <w:spacing w:line="280" w:lineRule="exac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br w:type="page"/>
            </w:r>
            <w:r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br w:type="page"/>
            </w: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167D0F56" w14:textId="6669844C" w:rsidR="008A505B" w:rsidRPr="00333B42" w:rsidRDefault="00D232D9" w:rsidP="005B3512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cs/>
              </w:rPr>
              <w:t>(หน่วย: พันบาท)</w:t>
            </w:r>
          </w:p>
        </w:tc>
      </w:tr>
      <w:tr w:rsidR="00D232D9" w:rsidRPr="00333B42" w14:paraId="604B1C37" w14:textId="77777777" w:rsidTr="0090158E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214A1F88" w14:textId="77777777" w:rsidR="00D232D9" w:rsidRPr="00333B42" w:rsidRDefault="00D232D9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33A872DB" w14:textId="000765F3" w:rsidR="00D232D9" w:rsidRPr="00333B42" w:rsidRDefault="00D232D9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8A505B" w:rsidRPr="00333B42" w14:paraId="57613A5C" w14:textId="77777777" w:rsidTr="00717C91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6EA23681" w14:textId="77777777" w:rsidR="008A505B" w:rsidRPr="00333B42" w:rsidRDefault="008A505B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11D445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093A01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02F129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EA7F99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62DD1EC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6DB0D32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C0BD69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2F0B35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CDD495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8A505B" w:rsidRPr="00333B42" w14:paraId="0199579B" w14:textId="77777777" w:rsidTr="00011D3F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4808BA48" w14:textId="77777777" w:rsidR="008A505B" w:rsidRPr="00333B42" w:rsidRDefault="008A505B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1DF345A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E80C28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271B7E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E569D1F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D67AEA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3635E2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A9106C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E7D0FC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4490D8C" w14:textId="77777777" w:rsidR="008A505B" w:rsidRPr="00333B42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8A505B" w:rsidRPr="00333B42" w14:paraId="737365D7" w14:textId="77777777" w:rsidTr="00011D3F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72C27B12" w14:textId="77777777" w:rsidR="008A505B" w:rsidRPr="00333B42" w:rsidRDefault="008A505B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F8505C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62FB150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B2265F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770252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A0EEA3" w14:textId="60B04F88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EFBDF4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62498E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AC9F4E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468618E" w14:textId="77777777" w:rsidR="008A505B" w:rsidRPr="00333B42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B962E7" w:rsidRPr="00333B42" w14:paraId="598CD20A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C366C7E" w14:textId="285BF80B" w:rsidR="00B962E7" w:rsidRPr="00333B42" w:rsidRDefault="00B962E7" w:rsidP="00443EDF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333B42">
              <w:rPr>
                <w:b/>
                <w:bCs/>
                <w:sz w:val="24"/>
                <w:szCs w:val="24"/>
                <w:cs/>
              </w:rPr>
              <w:t xml:space="preserve"> มกราคม พ.ศ.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256</w:t>
            </w:r>
            <w:r w:rsidR="00C4418C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ECFEBA" w14:textId="7752D2FF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4F52792" w14:textId="5D8FF910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BFBEB93" w14:textId="5FBFD660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893094" w14:textId="15F7D555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99739" w14:textId="3AB03BED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CB507A" w14:textId="0594DB5D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EF42908" w14:textId="454857C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7D6F0EC" w14:textId="046C2EB4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BE55F7B" w14:textId="6C228C45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650543" w:rsidRPr="00333B42" w14:paraId="2EB767DE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D084B6D" w14:textId="47834CDE" w:rsidR="00650543" w:rsidRPr="00333B42" w:rsidRDefault="00650543" w:rsidP="00650543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ราคาทุน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425A5B" w14:textId="736D40EE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21,811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6913305" w14:textId="4160E797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5F181C" w14:textId="3DA172E2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2CED73" w14:textId="75C11892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85,291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9E113E" w14:textId="0BD89C64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31,252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0867C4" w14:textId="0FF46BD7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31,80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1484F2" w14:textId="2ED9E3D5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73CFAD3" w14:textId="78063C37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96F525C" w14:textId="22410205" w:rsidR="00650543" w:rsidRPr="00333B42" w:rsidRDefault="00650543" w:rsidP="00650543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18,494</w:t>
            </w:r>
          </w:p>
        </w:tc>
      </w:tr>
      <w:tr w:rsidR="00650543" w:rsidRPr="00333B42" w14:paraId="73D74251" w14:textId="77777777" w:rsidTr="00650543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7D454D6" w14:textId="45033BA8" w:rsidR="00650543" w:rsidRPr="00333B42" w:rsidRDefault="00650543" w:rsidP="00650543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C77FFD" w14:textId="32F72CFE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2,893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85FC7B" w14:textId="4F85E86F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9,763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33BFEA" w14:textId="5F32D432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14,295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566DEB" w14:textId="3C037541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79,612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C3983A" w14:textId="6BB61873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27,872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B3CA54" w14:textId="43D4EBD0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31,018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F08DFD" w14:textId="5A67641A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84163A" w14:textId="4B78159B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2557787" w14:textId="58E1C52E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166,653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650543" w:rsidRPr="00333B42" w14:paraId="65E835A4" w14:textId="77777777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E49E91A" w14:textId="6DDD74BE" w:rsidR="00650543" w:rsidRPr="00333B42" w:rsidRDefault="00650543" w:rsidP="00650543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</w:tcPr>
          <w:p w14:paraId="04805A66" w14:textId="6A5A9CEE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</w:tcPr>
          <w:p w14:paraId="4B18A743" w14:textId="31434BCD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4,982</w:t>
            </w:r>
          </w:p>
        </w:tc>
        <w:tc>
          <w:tcPr>
            <w:tcW w:w="1115" w:type="dxa"/>
            <w:shd w:val="clear" w:color="auto" w:fill="auto"/>
          </w:tcPr>
          <w:p w14:paraId="0BD595A0" w14:textId="7DBFBC2E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469</w:t>
            </w:r>
          </w:p>
        </w:tc>
        <w:tc>
          <w:tcPr>
            <w:tcW w:w="1115" w:type="dxa"/>
            <w:shd w:val="clear" w:color="auto" w:fill="auto"/>
          </w:tcPr>
          <w:p w14:paraId="1BD9DE43" w14:textId="3FA32034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5,679</w:t>
            </w:r>
          </w:p>
        </w:tc>
        <w:tc>
          <w:tcPr>
            <w:tcW w:w="1115" w:type="dxa"/>
            <w:shd w:val="clear" w:color="auto" w:fill="auto"/>
          </w:tcPr>
          <w:p w14:paraId="10308097" w14:textId="70174F84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3,380</w:t>
            </w:r>
          </w:p>
        </w:tc>
        <w:tc>
          <w:tcPr>
            <w:tcW w:w="1115" w:type="dxa"/>
            <w:shd w:val="clear" w:color="auto" w:fill="auto"/>
          </w:tcPr>
          <w:p w14:paraId="2FC1E8F0" w14:textId="495278FB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787</w:t>
            </w:r>
          </w:p>
        </w:tc>
        <w:tc>
          <w:tcPr>
            <w:tcW w:w="1115" w:type="dxa"/>
            <w:shd w:val="clear" w:color="auto" w:fill="auto"/>
          </w:tcPr>
          <w:p w14:paraId="3D120EFD" w14:textId="7BF8231A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799</w:t>
            </w:r>
          </w:p>
        </w:tc>
        <w:tc>
          <w:tcPr>
            <w:tcW w:w="1115" w:type="dxa"/>
            <w:shd w:val="clear" w:color="auto" w:fill="auto"/>
          </w:tcPr>
          <w:p w14:paraId="78D5C48B" w14:textId="79678830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3BE1F106" w14:textId="13E0A16F" w:rsidR="00650543" w:rsidRPr="00333B42" w:rsidRDefault="00650543" w:rsidP="00650543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551,841</w:t>
            </w:r>
          </w:p>
        </w:tc>
      </w:tr>
      <w:tr w:rsidR="00343B3E" w:rsidRPr="00333B42" w14:paraId="5AC16B6F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2A7D55C" w14:textId="77777777" w:rsidR="00343B3E" w:rsidRPr="00333B42" w:rsidRDefault="00343B3E" w:rsidP="00443EDF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B10264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B5733E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30536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BBD3D8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BAB63F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5EE723E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7A19448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C26D3D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9E5AA41" w14:textId="77777777" w:rsidR="00343B3E" w:rsidRPr="00333B42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6A029D" w:rsidRPr="00333B42" w14:paraId="715A3B3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2E8F070" w14:textId="352FCDEB" w:rsidR="006A029D" w:rsidRPr="00333B42" w:rsidRDefault="006A029D" w:rsidP="00443EDF">
            <w:pPr>
              <w:spacing w:line="28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</w:t>
            </w:r>
            <w:r w:rsidR="00C4418C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D5CE170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415CFA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998D41E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70E2896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37EA59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26025E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35A62B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34872E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132B518" w14:textId="77777777" w:rsidR="006A029D" w:rsidRPr="00333B42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127228" w:rsidRPr="00333B42" w14:paraId="624021DF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02A83F2" w14:textId="26D9B2E9" w:rsidR="00127228" w:rsidRPr="00333B42" w:rsidRDefault="00127228" w:rsidP="00127228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</w:tcPr>
          <w:p w14:paraId="1A148FBE" w14:textId="623368F8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</w:tcPr>
          <w:p w14:paraId="21DB21AD" w14:textId="694ECC15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4,982</w:t>
            </w:r>
          </w:p>
        </w:tc>
        <w:tc>
          <w:tcPr>
            <w:tcW w:w="1115" w:type="dxa"/>
            <w:shd w:val="clear" w:color="auto" w:fill="auto"/>
          </w:tcPr>
          <w:p w14:paraId="6EA79F6B" w14:textId="0EF8213E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469</w:t>
            </w:r>
          </w:p>
        </w:tc>
        <w:tc>
          <w:tcPr>
            <w:tcW w:w="1115" w:type="dxa"/>
            <w:shd w:val="clear" w:color="auto" w:fill="auto"/>
          </w:tcPr>
          <w:p w14:paraId="2F9BC734" w14:textId="601FF24E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5,679</w:t>
            </w:r>
          </w:p>
        </w:tc>
        <w:tc>
          <w:tcPr>
            <w:tcW w:w="1115" w:type="dxa"/>
            <w:shd w:val="clear" w:color="auto" w:fill="auto"/>
          </w:tcPr>
          <w:p w14:paraId="0635EF22" w14:textId="449F8FAC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3,380</w:t>
            </w:r>
          </w:p>
        </w:tc>
        <w:tc>
          <w:tcPr>
            <w:tcW w:w="1115" w:type="dxa"/>
            <w:shd w:val="clear" w:color="auto" w:fill="auto"/>
          </w:tcPr>
          <w:p w14:paraId="5E23ABA3" w14:textId="3857A48F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787</w:t>
            </w:r>
          </w:p>
        </w:tc>
        <w:tc>
          <w:tcPr>
            <w:tcW w:w="1115" w:type="dxa"/>
            <w:shd w:val="clear" w:color="auto" w:fill="auto"/>
          </w:tcPr>
          <w:p w14:paraId="197C8693" w14:textId="1550CB15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799</w:t>
            </w:r>
          </w:p>
        </w:tc>
        <w:tc>
          <w:tcPr>
            <w:tcW w:w="1115" w:type="dxa"/>
            <w:shd w:val="clear" w:color="auto" w:fill="auto"/>
          </w:tcPr>
          <w:p w14:paraId="594380A1" w14:textId="578BA2E5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0DAA886B" w14:textId="22F502DC" w:rsidR="00127228" w:rsidRPr="00333B42" w:rsidRDefault="00127228" w:rsidP="00127228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551,841</w:t>
            </w:r>
          </w:p>
        </w:tc>
      </w:tr>
      <w:tr w:rsidR="0043298A" w:rsidRPr="00333B42" w14:paraId="49FA2F98" w14:textId="77777777" w:rsidTr="00011D3F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A62BA41" w14:textId="21976590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ซื้อเพิ่มขึ้น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900351" w14:textId="1F3F5299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DBFAA4" w14:textId="60467B8E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2B329A" w14:textId="5C54ADDA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4133A9" w14:textId="5E29A9A5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240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679BA8" w14:textId="02113C4A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1,717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CB5DE3" w14:textId="519E4DA1" w:rsidR="0043298A" w:rsidRPr="00333B42" w:rsidRDefault="00D73F2B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AFDE44" w14:textId="2FAD9FA7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EEA6A6" w14:textId="30E3E1B3" w:rsidR="0043298A" w:rsidRPr="00333B42" w:rsidRDefault="003A18A9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268,850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47C273E" w14:textId="1ABA31D1" w:rsidR="0043298A" w:rsidRPr="00333B42" w:rsidRDefault="003A18A9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271,</w:t>
            </w:r>
            <w:r w:rsidR="00E85B7B" w:rsidRPr="00333B42">
              <w:rPr>
                <w:rFonts w:eastAsia="Arial Unicode MS"/>
                <w:sz w:val="24"/>
                <w:szCs w:val="24"/>
              </w:rPr>
              <w:t>050</w:t>
            </w:r>
          </w:p>
        </w:tc>
      </w:tr>
      <w:tr w:rsidR="0043298A" w:rsidRPr="00333B42" w14:paraId="44D4AA2F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8699709" w14:textId="293CDFC3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D3F409" w14:textId="689EEFD2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45C6D9" w14:textId="3463329E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EA5AE8" w14:textId="0C24EBDF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AE5B96" w14:textId="66B62A75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(99)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FC5326" w14:textId="02F96CE0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0EA17C" w14:textId="10ABFFB1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60E876" w14:textId="32D289A8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C2E263" w14:textId="3DB4A241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(656)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C73E2E8" w14:textId="17D49BEE" w:rsidR="0043298A" w:rsidRPr="00333B42" w:rsidRDefault="007F3F36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(1,42</w:t>
            </w:r>
            <w:r w:rsidR="006675E2" w:rsidRPr="00333B42">
              <w:rPr>
                <w:rFonts w:eastAsia="Arial Unicode MS"/>
                <w:sz w:val="24"/>
                <w:szCs w:val="24"/>
              </w:rPr>
              <w:t>3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</w:tr>
      <w:tr w:rsidR="0043298A" w:rsidRPr="00333B42" w14:paraId="670A7A81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8122ADD" w14:textId="6DD22093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จัดประเภทมาจากสินทรัพย์สิทธิการใช้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031E08" w14:textId="570E19D6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A3BFCB" w14:textId="53020F7E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01B301" w14:textId="7F79758B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3CE257" w14:textId="5A987C0B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112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C3E731" w14:textId="33934674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89167F" w14:textId="17DEF51D" w:rsidR="0043298A" w:rsidRPr="00333B42" w:rsidRDefault="00E85B7B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t>4,039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6F329C" w14:textId="51F7D084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AF53A2E" w14:textId="176ACF90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C5B055" w14:textId="61F31CB6" w:rsidR="0043298A" w:rsidRPr="00333B42" w:rsidRDefault="00F34762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4,151</w:t>
            </w:r>
          </w:p>
        </w:tc>
      </w:tr>
      <w:tr w:rsidR="0043298A" w:rsidRPr="00333B42" w14:paraId="04A3716F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2BFB5B04" w14:textId="644C4505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lang w:val="en-US"/>
              </w:rPr>
            </w:pPr>
            <w:r w:rsidRPr="00333B42">
              <w:rPr>
                <w:sz w:val="24"/>
                <w:szCs w:val="24"/>
                <w:cs/>
              </w:rPr>
              <w:t>จัดประเภทไปยังสินทรัพย์สิทธิการใช้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4DF7F4B" w14:textId="28CD1FE7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234E17" w14:textId="382989DE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77AD21" w14:textId="719F43CA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39D707" w14:textId="0A038398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FB141D" w14:textId="340296CD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3F7DF2" w14:textId="4D525122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752535" w14:textId="2B0733AB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212FF4" w14:textId="7FF07FD7" w:rsidR="0043298A" w:rsidRPr="00333B42" w:rsidRDefault="00890C60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(487,422)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2398B57" w14:textId="7E60A458" w:rsidR="0043298A" w:rsidRPr="00333B42" w:rsidRDefault="00AD29E6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</w:t>
            </w:r>
            <w:r w:rsidR="00E54090" w:rsidRPr="00333B42">
              <w:rPr>
                <w:rFonts w:eastAsia="Arial Unicode MS"/>
                <w:sz w:val="24"/>
                <w:szCs w:val="24"/>
              </w:rPr>
              <w:t>487,422)</w:t>
            </w:r>
          </w:p>
        </w:tc>
      </w:tr>
      <w:tr w:rsidR="006B44C0" w:rsidRPr="00333B42" w14:paraId="07C9A6E3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D0D1FF6" w14:textId="4BDF1E9D" w:rsidR="006B44C0" w:rsidRPr="00333B42" w:rsidRDefault="006B44C0" w:rsidP="006B44C0">
            <w:pPr>
              <w:spacing w:line="280" w:lineRule="exact"/>
              <w:rPr>
                <w:sz w:val="24"/>
                <w:szCs w:val="24"/>
                <w:cs/>
                <w:lang w:val="en-US"/>
              </w:rPr>
            </w:pPr>
            <w:r w:rsidRPr="00333B42">
              <w:rPr>
                <w:rFonts w:hint="cs"/>
                <w:sz w:val="24"/>
                <w:szCs w:val="24"/>
                <w:cs/>
              </w:rPr>
              <w:t xml:space="preserve">จัดประเภทไปยังอสังหาริมทรัพย์ (หมายเหตุ </w:t>
            </w:r>
            <w:r w:rsidRPr="00333B42">
              <w:rPr>
                <w:sz w:val="24"/>
                <w:szCs w:val="24"/>
                <w:lang w:val="en-US"/>
              </w:rPr>
              <w:t>12</w:t>
            </w:r>
            <w:r w:rsidRPr="00333B42">
              <w:rPr>
                <w:rFonts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B8FE77A" w14:textId="3345B53C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AFF543" w14:textId="1446877B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60B8D2" w14:textId="70C83480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9F33F1" w14:textId="4B9302E4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9894DF" w14:textId="61E2D059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93ED48" w14:textId="555FD945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029475" w14:textId="591F1E55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A063A46" w14:textId="153B11BB" w:rsidR="006B44C0" w:rsidRPr="00333B42" w:rsidRDefault="006B44C0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</w:t>
            </w:r>
            <w:r w:rsidR="00413D1A" w:rsidRPr="00333B42">
              <w:rPr>
                <w:rFonts w:eastAsia="Arial Unicode MS"/>
                <w:sz w:val="24"/>
                <w:szCs w:val="24"/>
                <w:lang w:val="en-US"/>
              </w:rPr>
              <w:t>147,</w:t>
            </w:r>
            <w:r w:rsidR="003F18AE" w:rsidRPr="00333B42">
              <w:rPr>
                <w:rFonts w:eastAsia="Arial Unicode MS"/>
                <w:sz w:val="24"/>
                <w:szCs w:val="24"/>
                <w:lang w:val="en-US"/>
              </w:rPr>
              <w:t>662)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BF66D3E" w14:textId="26D258C2" w:rsidR="006B44C0" w:rsidRPr="00333B42" w:rsidRDefault="00C23AD2" w:rsidP="006B44C0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(147,662)</w:t>
            </w:r>
          </w:p>
        </w:tc>
      </w:tr>
      <w:tr w:rsidR="0043298A" w:rsidRPr="00333B42" w14:paraId="7C1CB341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BF0336A" w14:textId="53E8A923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F16210" w14:textId="7686BAC2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22,700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4C0A0E" w14:textId="4A94B979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2A99E0" w14:textId="08D7B5FC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5DD13D" w14:textId="43DC1B49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30C0BD" w14:textId="625FF4F6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5F109D" w14:textId="69FF58F8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0D3DE9" w14:textId="4E55E72F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0CFC8B" w14:textId="135CBF79" w:rsidR="0043298A" w:rsidRPr="00333B42" w:rsidRDefault="00BD4542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(22,700)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D4145B9" w14:textId="7D13DCB8" w:rsidR="0043298A" w:rsidRPr="00333B42" w:rsidRDefault="00BD4542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</w:tr>
      <w:tr w:rsidR="0043298A" w:rsidRPr="00333B42" w14:paraId="0780AFB0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7E4F84CE" w14:textId="2F60B78E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A6DC41" w14:textId="1B84D774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(6,311)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5C888C" w14:textId="1BDCC173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(621)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EF4206" w14:textId="640A4A53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(360)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C48785" w14:textId="3664CE10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(3,046)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8FBAA8" w14:textId="66D7062E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(1,605)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F8817F" w14:textId="35648309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(2,</w:t>
            </w:r>
            <w:r w:rsidR="007E3D69" w:rsidRPr="00333B42">
              <w:rPr>
                <w:rFonts w:eastAsia="Arial Unicode MS"/>
                <w:sz w:val="24"/>
                <w:szCs w:val="24"/>
              </w:rPr>
              <w:t>553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2A6530" w14:textId="50D5C897" w:rsidR="0043298A" w:rsidRPr="00333B42" w:rsidRDefault="00741BCB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78BEF9" w14:textId="0EAEDBB2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D433CCF" w14:textId="53C54BAF" w:rsidR="0043298A" w:rsidRPr="00333B42" w:rsidRDefault="00C92148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</w:t>
            </w:r>
            <w:r w:rsidR="00922F6C" w:rsidRPr="00333B42">
              <w:rPr>
                <w:rFonts w:eastAsia="Arial Unicode MS"/>
                <w:sz w:val="24"/>
                <w:szCs w:val="24"/>
              </w:rPr>
              <w:t>14,701)</w:t>
            </w:r>
          </w:p>
        </w:tc>
      </w:tr>
      <w:tr w:rsidR="00AB0D65" w:rsidRPr="00333B42" w14:paraId="6168E09F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4164B440" w14:textId="732822C6" w:rsidR="00AB0D65" w:rsidRPr="00333B42" w:rsidRDefault="00AB0D65" w:rsidP="00AB0D65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rFonts w:hint="cs"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63C26E" w14:textId="69B72921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(20,538)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6E53B" w14:textId="1E86CA48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34D829" w14:textId="7765D8CB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555A8F" w14:textId="5E58AB9C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800C97" w14:textId="56459075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700B97" w14:textId="5997E913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79A11B" w14:textId="708CAA99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4266F62" w14:textId="789A029D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(61,384)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18BF5FE" w14:textId="760BDB88" w:rsidR="00AB0D65" w:rsidRPr="00333B42" w:rsidRDefault="00AB0D65" w:rsidP="00AB0D65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(81,922)</w:t>
            </w:r>
          </w:p>
        </w:tc>
      </w:tr>
      <w:tr w:rsidR="0043298A" w:rsidRPr="00333B42" w14:paraId="03D4712C" w14:textId="77777777" w:rsidTr="00011D3F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79B75BB" w14:textId="0B4465A4" w:rsidR="0043298A" w:rsidRPr="00333B42" w:rsidRDefault="0043298A" w:rsidP="0043298A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2003310" w14:textId="442C3C1A" w:rsidR="0043298A" w:rsidRPr="00333B42" w:rsidRDefault="00046591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14,769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B3EC7E" w14:textId="3F10E6F6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4,505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846507" w14:textId="74A89656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B24B3C9" w14:textId="0F6805E6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2,886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11CB69" w14:textId="59DBA7EF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3,462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B5471F" w14:textId="4034A88C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</w:t>
            </w: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,</w:t>
            </w:r>
            <w:r w:rsidR="00214EE9"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0765125" w14:textId="08D30D17" w:rsidR="0043298A" w:rsidRPr="00333B42" w:rsidRDefault="00B6324B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594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13CCF7" w14:textId="40B65281" w:rsidR="0043298A" w:rsidRPr="00333B42" w:rsidRDefault="00B92F63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65,853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0AACF03" w14:textId="571FDC89" w:rsidR="0043298A" w:rsidRPr="00333B42" w:rsidRDefault="001D7C6E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93,912</w:t>
            </w:r>
          </w:p>
        </w:tc>
      </w:tr>
      <w:tr w:rsidR="00B962E7" w:rsidRPr="00333B42" w14:paraId="04CB43C6" w14:textId="77777777" w:rsidTr="00717C91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14AF8457" w14:textId="4B71076B" w:rsidR="00B962E7" w:rsidRPr="00333B42" w:rsidRDefault="00B962E7" w:rsidP="00443EDF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74A8C4" w14:textId="7F11081C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27B32A9" w14:textId="69E13091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532D80" w14:textId="58485491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1055280" w14:textId="2ECBB76B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3AF1E3" w14:textId="79BBA591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5E4ED6" w14:textId="539AEE7A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DDC34AA" w14:textId="533C83D9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3DD3712" w14:textId="7FF0C82E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8969B29" w14:textId="3045C705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AC159F" w:rsidRPr="00333B42" w14:paraId="3D3A1F5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0ABEB11" w14:textId="1BB04549" w:rsidR="00AC159F" w:rsidRPr="00333B42" w:rsidRDefault="00FE0A70" w:rsidP="00443EDF">
            <w:pPr>
              <w:spacing w:line="28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</w:t>
            </w:r>
            <w:r w:rsidR="00C4418C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65B3A2" w14:textId="35EDF4D2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A91A21" w14:textId="7427CCEF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85C3A62" w14:textId="1085B2C4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3885A2" w14:textId="32C0262F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46B955C" w14:textId="4B5FBC1B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E4DA77C" w14:textId="2B35D601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27469D" w14:textId="3818D1CF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3CCDACB" w14:textId="38232A41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4F2447B" w14:textId="1B160DFC" w:rsidR="00AC159F" w:rsidRPr="00333B42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43298A" w:rsidRPr="00333B42" w14:paraId="5C5D51FD" w14:textId="77777777" w:rsidTr="00011D3F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7BB0D86" w14:textId="1EC7C0BB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E02AEDD" w14:textId="27552915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44,512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FB1E51" w14:textId="043F22D7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14,888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C6CE96" w14:textId="0C72C8FC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14,863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F01D12" w14:textId="3E06AD12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84,007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980772" w14:textId="0B72F5AA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26,637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6253F8" w14:textId="3642E07A" w:rsidR="0043298A" w:rsidRPr="00333B42" w:rsidRDefault="0043298A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33,</w:t>
            </w:r>
            <w:r w:rsidR="00BC6577" w:rsidRPr="00333B42">
              <w:rPr>
                <w:rFonts w:eastAsia="Arial Unicode MS"/>
                <w:sz w:val="24"/>
                <w:szCs w:val="24"/>
              </w:rPr>
              <w:t>770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5A28C9" w14:textId="4C5C28B9" w:rsidR="0043298A" w:rsidRPr="00333B42" w:rsidRDefault="008C4382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DB4F41" w14:textId="15533FD1" w:rsidR="0043298A" w:rsidRPr="00333B42" w:rsidRDefault="000E47BF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</w:t>
            </w:r>
            <w:r w:rsidR="005A472D" w:rsidRPr="00333B42">
              <w:rPr>
                <w:rFonts w:eastAsia="Arial Unicode MS"/>
                <w:sz w:val="24"/>
                <w:szCs w:val="24"/>
                <w:lang w:val="en-US"/>
              </w:rPr>
              <w:t>27,</w:t>
            </w:r>
            <w:r w:rsidR="00A43C7C" w:rsidRPr="00333B42">
              <w:rPr>
                <w:rFonts w:eastAsia="Arial Unicode MS"/>
                <w:sz w:val="24"/>
                <w:szCs w:val="24"/>
                <w:lang w:val="en-US"/>
              </w:rPr>
              <w:t>237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67C5F35" w14:textId="5029D230" w:rsidR="0043298A" w:rsidRPr="00333B42" w:rsidRDefault="004645D8" w:rsidP="0043298A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347,913</w:t>
            </w:r>
          </w:p>
        </w:tc>
      </w:tr>
      <w:tr w:rsidR="000E47BF" w:rsidRPr="00333B42" w14:paraId="11C380D9" w14:textId="77777777" w:rsidTr="00011D3F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C5B58D3" w14:textId="0984779C" w:rsidR="000E47BF" w:rsidRPr="00333B42" w:rsidRDefault="000E47BF" w:rsidP="000E47BF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rFonts w:hint="cs"/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rFonts w:hint="cs"/>
                <w:sz w:val="24"/>
                <w:szCs w:val="24"/>
                <w:cs/>
              </w:rPr>
              <w:t xml:space="preserve"> ค่า</w:t>
            </w:r>
            <w:r w:rsidR="00AF1327" w:rsidRPr="00333B42">
              <w:rPr>
                <w:rFonts w:hint="cs"/>
                <w:sz w:val="24"/>
                <w:szCs w:val="24"/>
                <w:cs/>
              </w:rPr>
              <w:t>เสื่อมราคา</w:t>
            </w:r>
            <w:r w:rsidRPr="00333B42">
              <w:rPr>
                <w:rFonts w:hint="cs"/>
                <w:sz w:val="24"/>
                <w:szCs w:val="24"/>
                <w:cs/>
              </w:rPr>
              <w:t>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6B4602" w14:textId="4744AADD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(9,205)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698CC6" w14:textId="59ECAC62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(10,383)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4A5DCC" w14:textId="7E43D719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(14,655)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FD3B17" w14:textId="5342186D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(81,121)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D0D557" w14:textId="34ECA0A5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(23,175)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9571B3" w14:textId="253905EE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(3</w:t>
            </w:r>
            <w:r w:rsidR="005C541A" w:rsidRPr="00333B42">
              <w:rPr>
                <w:rFonts w:eastAsia="Arial Unicode MS"/>
                <w:sz w:val="24"/>
                <w:szCs w:val="24"/>
              </w:rPr>
              <w:t>2,</w:t>
            </w:r>
            <w:r w:rsidR="00362406" w:rsidRPr="00333B42">
              <w:rPr>
                <w:rFonts w:eastAsia="Arial Unicode MS"/>
                <w:sz w:val="24"/>
                <w:szCs w:val="24"/>
              </w:rPr>
              <w:t>13</w:t>
            </w:r>
            <w:r w:rsidR="00AC328E" w:rsidRPr="00333B42">
              <w:rPr>
                <w:rFonts w:eastAsia="Arial Unicode MS"/>
                <w:sz w:val="24"/>
                <w:szCs w:val="24"/>
              </w:rPr>
              <w:t>5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F37CD0D" w14:textId="1ED1043C" w:rsidR="000E47BF" w:rsidRPr="00333B42" w:rsidRDefault="00BC6577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(1,405)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AC22A36" w14:textId="14F8F695" w:rsidR="000E47BF" w:rsidRPr="00333B42" w:rsidRDefault="000E47BF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5DA4630" w14:textId="5809ED9E" w:rsidR="000E47BF" w:rsidRPr="00333B42" w:rsidRDefault="00941CAE" w:rsidP="000E47B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(172,079)</w:t>
            </w:r>
          </w:p>
        </w:tc>
      </w:tr>
      <w:tr w:rsidR="0043298A" w:rsidRPr="00333B42" w14:paraId="5C0358D4" w14:textId="77777777" w:rsidTr="00011D3F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15CF090" w14:textId="4A66B949" w:rsidR="0043298A" w:rsidRPr="00333B42" w:rsidRDefault="0043298A" w:rsidP="0043298A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</w:t>
            </w:r>
            <w:r w:rsidR="00AF1327" w:rsidRPr="00333B42">
              <w:rPr>
                <w:rFonts w:hint="cs"/>
                <w:sz w:val="24"/>
                <w:szCs w:val="24"/>
                <w:cs/>
              </w:rPr>
              <w:t>เผื่อการด้อยค่า</w:t>
            </w:r>
            <w:r w:rsidRPr="00333B42">
              <w:rPr>
                <w:sz w:val="24"/>
                <w:szCs w:val="24"/>
                <w:cs/>
              </w:rPr>
              <w:t>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85B276" w14:textId="613C04EE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</w:t>
            </w:r>
            <w:r w:rsidR="00A535B2" w:rsidRPr="00333B42">
              <w:rPr>
                <w:rFonts w:eastAsia="Arial Unicode MS"/>
                <w:sz w:val="24"/>
                <w:szCs w:val="24"/>
                <w:lang w:val="en-US"/>
              </w:rPr>
              <w:t>20,538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1C0CF1" w14:textId="4480762D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295C9B" w14:textId="30BDB1AD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D28518" w14:textId="7FFE3D49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48BAF2" w14:textId="34B15F46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38857F" w14:textId="00C1A173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F5CC73" w14:textId="20138BE7" w:rsidR="0043298A" w:rsidRPr="00333B42" w:rsidRDefault="0043298A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B128C6" w14:textId="1CE9EE96" w:rsidR="0043298A" w:rsidRPr="00333B42" w:rsidRDefault="000E47BF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</w:t>
            </w:r>
            <w:r w:rsidR="003E4EF8" w:rsidRPr="00333B42">
              <w:rPr>
                <w:rFonts w:eastAsia="Arial Unicode MS"/>
                <w:sz w:val="24"/>
                <w:szCs w:val="24"/>
              </w:rPr>
              <w:t>6</w:t>
            </w:r>
            <w:r w:rsidR="00940E2B" w:rsidRPr="00333B42">
              <w:rPr>
                <w:rFonts w:eastAsia="Arial Unicode MS"/>
                <w:sz w:val="24"/>
                <w:szCs w:val="24"/>
              </w:rPr>
              <w:t>1</w:t>
            </w:r>
            <w:r w:rsidR="003E4EF8" w:rsidRPr="00333B42">
              <w:rPr>
                <w:rFonts w:eastAsia="Arial Unicode MS"/>
                <w:sz w:val="24"/>
                <w:szCs w:val="24"/>
              </w:rPr>
              <w:t>,384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6761B54" w14:textId="307228E0" w:rsidR="0043298A" w:rsidRPr="00333B42" w:rsidRDefault="00891D6D" w:rsidP="0043298A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</w:t>
            </w:r>
            <w:r w:rsidR="00BD5C3D" w:rsidRPr="00333B42">
              <w:rPr>
                <w:rFonts w:eastAsia="Arial Unicode MS"/>
                <w:sz w:val="24"/>
                <w:szCs w:val="24"/>
              </w:rPr>
              <w:t>81,922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</w:tr>
      <w:tr w:rsidR="0043298A" w:rsidRPr="00333B42" w14:paraId="5F4F8D78" w14:textId="77777777" w:rsidTr="00011D3F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02CAEC6" w14:textId="5D5AC066" w:rsidR="0043298A" w:rsidRPr="00333B42" w:rsidRDefault="0043298A" w:rsidP="0043298A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399CD3" w14:textId="1B8B8754" w:rsidR="0043298A" w:rsidRPr="00333B42" w:rsidRDefault="00A535B2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14,</w:t>
            </w:r>
            <w:r w:rsidR="003E4EF8"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769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421BA6" w14:textId="5B144EBF" w:rsidR="0043298A" w:rsidRPr="00333B42" w:rsidRDefault="0043298A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4,505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2B96B5" w14:textId="26B8B075" w:rsidR="0043298A" w:rsidRPr="00333B42" w:rsidRDefault="0043298A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416AB4" w14:textId="235B90A7" w:rsidR="0043298A" w:rsidRPr="00333B42" w:rsidRDefault="0043298A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2,886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A76A22" w14:textId="4D2408E2" w:rsidR="0043298A" w:rsidRPr="00333B42" w:rsidRDefault="0043298A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3,462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99F8606" w14:textId="2502AAAA" w:rsidR="0043298A" w:rsidRPr="00333B42" w:rsidRDefault="0043298A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</w:t>
            </w:r>
            <w:r w:rsidR="0065557F" w:rsidRPr="00333B42">
              <w:rPr>
                <w:rFonts w:eastAsia="Arial Unicode MS"/>
                <w:b/>
                <w:bCs/>
                <w:sz w:val="24"/>
                <w:szCs w:val="24"/>
              </w:rPr>
              <w:t>63</w:t>
            </w:r>
            <w:r w:rsidR="00453146" w:rsidRPr="00333B42">
              <w:rPr>
                <w:rFonts w:eastAsia="Arial Unicode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D74633" w14:textId="7F3448CD" w:rsidR="0043298A" w:rsidRPr="00333B42" w:rsidRDefault="005A472D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594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ACC2B4" w14:textId="1FE00E9E" w:rsidR="0043298A" w:rsidRPr="00333B42" w:rsidRDefault="00BD5C3D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65,853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6B66BBA" w14:textId="5C9EB9E1" w:rsidR="0043298A" w:rsidRPr="00333B42" w:rsidRDefault="00BD5C3D" w:rsidP="0043298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93,912</w:t>
            </w:r>
          </w:p>
        </w:tc>
      </w:tr>
      <w:tr w:rsidR="00B962E7" w:rsidRPr="00333B42" w14:paraId="530FE99C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A3C2AF9" w14:textId="77777777" w:rsidR="00B962E7" w:rsidRPr="00333B42" w:rsidRDefault="00B962E7" w:rsidP="00443EDF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4936A6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C24DE1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3286D5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26B67E8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D7DF08B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381E65B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89DEB3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3148FA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8C97165" w14:textId="77777777" w:rsidR="00B962E7" w:rsidRPr="00333B42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6B12A2" w:rsidRPr="00333B42" w14:paraId="4F1260F4" w14:textId="77777777" w:rsidTr="0090158E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497D7F6" w14:textId="77777777" w:rsidR="006B12A2" w:rsidRPr="00333B42" w:rsidRDefault="006B12A2" w:rsidP="00443EDF">
            <w:pPr>
              <w:spacing w:line="280" w:lineRule="exac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lastRenderedPageBreak/>
              <w:br w:type="page"/>
            </w:r>
            <w:r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br w:type="page"/>
            </w: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6044EBAE" w14:textId="77777777" w:rsidR="006B12A2" w:rsidRPr="00333B42" w:rsidRDefault="006B12A2" w:rsidP="0042789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cs/>
              </w:rPr>
              <w:t>(หน่วย: พันบาท)</w:t>
            </w:r>
          </w:p>
        </w:tc>
      </w:tr>
      <w:tr w:rsidR="006B12A2" w:rsidRPr="00333B42" w14:paraId="0FD5486E" w14:textId="77777777" w:rsidTr="0090158E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F1E5C51" w14:textId="77777777" w:rsidR="006B12A2" w:rsidRPr="00333B42" w:rsidRDefault="006B12A2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1AC84394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6B12A2" w:rsidRPr="00333B42" w14:paraId="73034AD7" w14:textId="77777777" w:rsidTr="00717C91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04485844" w14:textId="77777777" w:rsidR="006B12A2" w:rsidRPr="00333B42" w:rsidRDefault="006B12A2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6ED3EF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4C5709C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7DE304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7B0232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1007A9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02D3E2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88757BF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B3E21A4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99D4F99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6B12A2" w:rsidRPr="00333B42" w14:paraId="7DF4CC1E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605B0507" w14:textId="77777777" w:rsidR="006B12A2" w:rsidRPr="00333B42" w:rsidRDefault="006B12A2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DCBF2D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9EEED4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3CE774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87F599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E5F215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84E113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2BB80C0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47207D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9B633FA" w14:textId="77777777" w:rsidR="006B12A2" w:rsidRPr="00333B42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6B12A2" w:rsidRPr="00333B42" w14:paraId="6CE3F8CE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334793FC" w14:textId="77777777" w:rsidR="006B12A2" w:rsidRPr="00333B42" w:rsidRDefault="006B12A2" w:rsidP="00443EDF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04F267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4D43AAD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DBCFD9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178DF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46CFF7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A4FF1C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DBC0D9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081F90F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53C7F14" w14:textId="77777777" w:rsidR="006B12A2" w:rsidRPr="00333B42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6B12A2" w:rsidRPr="00333B42" w14:paraId="24950DFB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A457E73" w14:textId="5512C681" w:rsidR="006B12A2" w:rsidRPr="00333B42" w:rsidRDefault="006B12A2" w:rsidP="00443EDF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333B42">
              <w:rPr>
                <w:b/>
                <w:bCs/>
                <w:sz w:val="24"/>
                <w:szCs w:val="24"/>
                <w:cs/>
              </w:rPr>
              <w:t xml:space="preserve"> มกราคม พ.ศ.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256</w:t>
            </w:r>
            <w:r w:rsidR="00111C8B" w:rsidRPr="00333B42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11061A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323E4E4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310E9AD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E16C70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509CF51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632CF8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BC0F812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F97314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0C08401" w14:textId="77777777" w:rsidR="006B12A2" w:rsidRPr="00333B42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734979" w:rsidRPr="00333B42" w14:paraId="4319C617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5461427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ราคาทุน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C7FD7F5" w14:textId="251EB78E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11,708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8CD041" w14:textId="26748F8A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1E505D" w14:textId="60B3698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14,587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FDD847" w14:textId="1B178940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87,</w:t>
            </w:r>
            <w:r w:rsidR="00260976" w:rsidRPr="00333B42">
              <w:rPr>
                <w:rFonts w:eastAsia="Arial Unicode MS"/>
                <w:sz w:val="24"/>
                <w:szCs w:val="24"/>
                <w:lang w:val="en-US"/>
              </w:rPr>
              <w:t>162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5EE320" w14:textId="30FEE014" w:rsidR="00734979" w:rsidRPr="00333B42" w:rsidRDefault="00D444DF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3</w:t>
            </w:r>
            <w:r w:rsidR="00887331" w:rsidRPr="00333B42">
              <w:rPr>
                <w:rFonts w:eastAsia="Arial Unicode MS"/>
                <w:sz w:val="24"/>
                <w:szCs w:val="24"/>
                <w:lang w:val="en-US"/>
              </w:rPr>
              <w:t>0,515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3C1978" w14:textId="118AFFA7" w:rsidR="00734979" w:rsidRPr="00333B42" w:rsidRDefault="00250A36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46,533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A9D813" w14:textId="7491DE02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D335AE" w14:textId="1AFEDB6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0BF39D1" w14:textId="434BD133" w:rsidR="00734979" w:rsidRPr="00333B42" w:rsidRDefault="00193C03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342,483</w:t>
            </w:r>
          </w:p>
        </w:tc>
      </w:tr>
      <w:tr w:rsidR="00734979" w:rsidRPr="00333B42" w14:paraId="60354325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ED13EEA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678527" w14:textId="6491FDF1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411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6C0375" w14:textId="4FC7F478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9,093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CD749F" w14:textId="44FA8B57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13,952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FFDECA" w14:textId="38B3D8A3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260976" w:rsidRPr="00333B42">
              <w:rPr>
                <w:rFonts w:eastAsia="Arial Unicode MS"/>
                <w:sz w:val="24"/>
                <w:szCs w:val="24"/>
              </w:rPr>
              <w:t>78,</w:t>
            </w:r>
            <w:r w:rsidR="00872238" w:rsidRPr="00333B42">
              <w:rPr>
                <w:rFonts w:eastAsia="Arial Unicode MS"/>
                <w:sz w:val="24"/>
                <w:szCs w:val="24"/>
              </w:rPr>
              <w:t>715</w:t>
            </w:r>
            <w:r w:rsidRPr="00333B42">
              <w:rPr>
                <w:rFonts w:eastAsia="Arial Unicode MS"/>
                <w:sz w:val="24"/>
                <w:szCs w:val="24"/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12BBDC" w14:textId="53C38DB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</w:t>
            </w:r>
            <w:r w:rsidR="00887331" w:rsidRPr="00333B42">
              <w:rPr>
                <w:rFonts w:eastAsia="Arial Unicode MS"/>
                <w:sz w:val="24"/>
                <w:szCs w:val="24"/>
                <w:lang w:val="en-US"/>
              </w:rPr>
              <w:t>6,91</w:t>
            </w:r>
            <w:r w:rsidR="0056784B" w:rsidRPr="00333B42">
              <w:rPr>
                <w:rFonts w:eastAsia="Arial Unicode MS"/>
                <w:sz w:val="24"/>
                <w:szCs w:val="24"/>
                <w:lang w:val="en-US"/>
              </w:rPr>
              <w:t>4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BD9D8C" w14:textId="13675A88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250A36" w:rsidRPr="00333B42">
              <w:rPr>
                <w:rFonts w:eastAsia="Arial Unicode MS"/>
                <w:sz w:val="24"/>
                <w:szCs w:val="24"/>
                <w:lang w:val="en-US"/>
              </w:rPr>
              <w:t>45,487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51C74D" w14:textId="35362C83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1,401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578B5E" w14:textId="7A565B67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28A56EB" w14:textId="31E3BF25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193C03" w:rsidRPr="00333B42">
              <w:rPr>
                <w:rFonts w:eastAsia="Arial Unicode MS"/>
                <w:sz w:val="24"/>
                <w:szCs w:val="24"/>
                <w:lang w:val="en-US"/>
              </w:rPr>
              <w:t>175,</w:t>
            </w:r>
            <w:r w:rsidR="00E247CF" w:rsidRPr="00333B42">
              <w:rPr>
                <w:rFonts w:eastAsia="Arial Unicode MS"/>
                <w:sz w:val="24"/>
                <w:szCs w:val="24"/>
                <w:lang w:val="en-US"/>
              </w:rPr>
              <w:t>97</w:t>
            </w:r>
            <w:r w:rsidR="008C685C" w:rsidRPr="00333B42">
              <w:rPr>
                <w:rFonts w:eastAsia="Arial Unicode MS"/>
                <w:sz w:val="24"/>
                <w:szCs w:val="24"/>
                <w:lang w:val="en-US"/>
              </w:rPr>
              <w:t>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3750841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65DD11C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2C03E1" w14:textId="6017D522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11,297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9D8703" w14:textId="0D5854EB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5,652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514161" w14:textId="10BE6D8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945DE10" w14:textId="747B8ED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8,447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64CBA7" w14:textId="43235839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3,601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E59637" w14:textId="3DFC4A4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1,046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C09FF0" w14:textId="12B9D817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1,004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C47981" w14:textId="7EA3A578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760FFE" w14:textId="670FF8DC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166,510</w:t>
            </w:r>
          </w:p>
        </w:tc>
      </w:tr>
      <w:tr w:rsidR="00734979" w:rsidRPr="00333B42" w14:paraId="6AED0C1C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6E7AFF6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15628CA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1679E9C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3C763F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915C34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8B0BEF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D55AFE1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4945B2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039A48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6425CBF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734979" w:rsidRPr="00333B42" w14:paraId="702FBCE2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2F690C6" w14:textId="1EEE332F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1CC67B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F7529F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52973DA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4E6716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D57842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733779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23D8FA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947B540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F014E8F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734979" w:rsidRPr="00333B42" w14:paraId="226F261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26E0A88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296FAEC" w14:textId="6ACAEAF5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11,297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24D86B" w14:textId="05A4AD72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5,652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18F72EB" w14:textId="199EAC62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385719" w14:textId="7747E764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8,447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772169F" w14:textId="1C84E59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3,601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DAC8FA" w14:textId="31686184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1,046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5CD1EC" w14:textId="0C71DD5F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1,004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EE1FED" w14:textId="074645E1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B4BB517" w14:textId="2DF37D5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166,510</w:t>
            </w:r>
          </w:p>
        </w:tc>
      </w:tr>
      <w:tr w:rsidR="00734979" w:rsidRPr="00333B42" w14:paraId="3E6562D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1D145DFA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ซื้อเพิ่มขึ้น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6606B4" w14:textId="711C39B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1BFAC9" w14:textId="62DEE36A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70D139" w14:textId="1BC753B8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178099" w14:textId="48E3772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629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AD6863" w14:textId="595E4385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1,378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8A9300" w14:textId="10511BF0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1,044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F365C90" w14:textId="12A978C4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89D9EE" w14:textId="0A8AC1FC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437,824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A7A3C39" w14:textId="08409EA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440,875</w:t>
            </w:r>
          </w:p>
        </w:tc>
      </w:tr>
      <w:tr w:rsidR="00734979" w:rsidRPr="00333B42" w14:paraId="777761AF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28D05E7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28532D" w14:textId="3213A97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0B9A2C" w14:textId="3759F00F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266600" w14:textId="105B4C8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D23C393" w14:textId="199307FF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203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12B35E" w14:textId="38A6834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61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781C9B" w14:textId="6706F2C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4,936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EE18BC" w14:textId="109C16F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337C781" w14:textId="4F2A637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DED6638" w14:textId="2837971E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5,200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232DF10C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9EB73A1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จัดประเภทมาจากสินทรัพย์สิทธิการใช้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BFC779" w14:textId="77AD122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543A96" w14:textId="459EE545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5846DD" w14:textId="7BCE666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A352DD" w14:textId="383B4B32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AEEC88" w14:textId="55C0859E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B50E2D" w14:textId="55D2F10A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  <w:lang w:val="en-US"/>
              </w:rPr>
              <w:t>5,668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ED95FC" w14:textId="1875E30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9FC2E2" w14:textId="7D93479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D0425E0" w14:textId="162DCFE9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5,668</w:t>
            </w:r>
          </w:p>
        </w:tc>
      </w:tr>
      <w:tr w:rsidR="003127E1" w:rsidRPr="00333B42" w14:paraId="702E30C9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48517C7" w14:textId="77777777" w:rsidR="003127E1" w:rsidRPr="00333B42" w:rsidRDefault="003127E1" w:rsidP="003127E1">
            <w:pPr>
              <w:spacing w:line="280" w:lineRule="exact"/>
              <w:rPr>
                <w:sz w:val="24"/>
                <w:szCs w:val="24"/>
                <w:lang w:val="en-US"/>
              </w:rPr>
            </w:pPr>
            <w:r w:rsidRPr="00333B42">
              <w:rPr>
                <w:sz w:val="24"/>
                <w:szCs w:val="24"/>
                <w:cs/>
              </w:rPr>
              <w:t>จัดประเภทไปยังสินทรัพย์สิทธิการใช้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EDEC88" w14:textId="768DDAB5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29802EE" w14:textId="3B0C5361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B56975" w14:textId="62E7935E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9B973A" w14:textId="690D62E6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057138" w14:textId="41980505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D579CA" w14:textId="4B03B869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864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AE0B61" w14:textId="6A5266C7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F76FA4" w14:textId="763DE1EB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5,000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B82B387" w14:textId="3F10E537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5,864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3127E1" w:rsidRPr="00333B42" w14:paraId="0C67052E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7127AB1" w14:textId="77777777" w:rsidR="003127E1" w:rsidRPr="00333B42" w:rsidRDefault="003127E1" w:rsidP="003127E1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F9B2E3" w14:textId="063637BD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10,103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509F75" w14:textId="69050F72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02220D" w14:textId="200A3C67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177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4E0F854" w14:textId="4B3F4978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A3A3C7" w14:textId="55F27003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CEED67" w14:textId="2D9728F7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762F4D" w14:textId="745C19D5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01A798" w14:textId="0C57EE9A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10,280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1873E20" w14:textId="246944EA" w:rsidR="003127E1" w:rsidRPr="00333B42" w:rsidRDefault="003127E1" w:rsidP="003127E1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</w:tr>
      <w:tr w:rsidR="00734979" w:rsidRPr="00333B42" w14:paraId="541B6AC9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1375DFA" w14:textId="28DC46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โอนไปยังสินค้าคงเหลือ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41D1FCE" w14:textId="75859CF8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59EF76" w14:textId="21E3DFB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44629B" w14:textId="3E0B2310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877487" w14:textId="4C4CE8A4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8E3CED" w14:textId="3D85AE8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C44C42" w14:textId="4C852771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AE32A1" w14:textId="2B46EEF2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D91C3B" w14:textId="5B498C09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18,625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B1D0A27" w14:textId="2F8E121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18,625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73A9EAEA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FC0235F" w14:textId="25881594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โอนไปยังลูกหนี้ปรับโครงสร้าง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19DDD6" w14:textId="785971A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602AFE" w14:textId="1A6AA17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5E1A5A" w14:textId="07C1EF5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25E4DB" w14:textId="36076F30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C990A2" w14:textId="56416013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BE5FFB" w14:textId="250F985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7504D1" w14:textId="6254EAFE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46773B" w14:textId="6EC80FDA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21,920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858D9D8" w14:textId="0C150886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21,920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47ABBFA1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73E67FC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282A2D" w14:textId="7545B58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(2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,482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E6F54F" w14:textId="4DA6D0C2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670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5DC64B" w14:textId="13A37247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343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8D08FB" w14:textId="0063D26E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3,194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F9E67F0" w14:textId="108C882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1,538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064B77" w14:textId="7A4EF602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1,171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89CFA6" w14:textId="37089B05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EFEEB7" w14:textId="47AFB1C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FA5D365" w14:textId="3A42EFF6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9,603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19BD7DDE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22E359BC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F63766" w14:textId="34FC88B5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B7FD14" w14:textId="57156783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4,982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74A482" w14:textId="6B30EBAC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D7EA91" w14:textId="4ECE129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5,679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4E8043" w14:textId="52ABA396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3,380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9B5E09" w14:textId="1DAF99F2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7354FC" w14:textId="74B1945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903FF5" w14:textId="5B945C4A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2F26FF3" w14:textId="65A573CC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551,841</w:t>
            </w:r>
          </w:p>
        </w:tc>
      </w:tr>
      <w:tr w:rsidR="00734979" w:rsidRPr="00333B42" w14:paraId="06DDD30C" w14:textId="77777777" w:rsidTr="00717C91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15927728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F1F447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350ADB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4EE3CD6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2A0D04E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643633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8011BB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34E630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16F7C35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CFCBCA4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734979" w:rsidRPr="00333B42" w14:paraId="38D9301C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F62364" w14:textId="1595D134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B8775D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EC801ED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9FEC474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DC36A6E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D70B6D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DE2C09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4C5480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9527677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B975D0B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734979" w:rsidRPr="00333B42" w14:paraId="54DB8C5F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F177617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1A3AFB" w14:textId="17584F0D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21,811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5574F2" w14:textId="31DD5574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741F84" w14:textId="132411AB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E9B5E4" w14:textId="54771D42" w:rsidR="00734979" w:rsidRPr="00333B42" w:rsidRDefault="00682913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85,</w:t>
            </w:r>
            <w:r w:rsidR="002F51EC" w:rsidRPr="00333B42">
              <w:rPr>
                <w:rFonts w:eastAsia="Arial Unicode MS"/>
                <w:sz w:val="24"/>
                <w:szCs w:val="24"/>
                <w:lang w:val="en-US"/>
              </w:rPr>
              <w:t>291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DF3A260" w14:textId="5CCFBAC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</w:t>
            </w:r>
            <w:r w:rsidR="00F34979" w:rsidRPr="00333B42">
              <w:rPr>
                <w:rFonts w:eastAsia="Arial Unicode MS"/>
                <w:sz w:val="24"/>
                <w:szCs w:val="24"/>
              </w:rPr>
              <w:t>1,</w:t>
            </w:r>
            <w:r w:rsidR="00453A5D" w:rsidRPr="00333B42">
              <w:rPr>
                <w:rFonts w:eastAsia="Arial Unicode MS"/>
                <w:sz w:val="24"/>
                <w:szCs w:val="24"/>
              </w:rPr>
              <w:t>252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A92B35" w14:textId="6B91F6BD" w:rsidR="00734979" w:rsidRPr="00333B42" w:rsidRDefault="00B25ACC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31,</w:t>
            </w:r>
            <w:r w:rsidR="00877861" w:rsidRPr="00333B42">
              <w:rPr>
                <w:rFonts w:eastAsia="Arial Unicode MS"/>
                <w:sz w:val="24"/>
                <w:szCs w:val="24"/>
              </w:rPr>
              <w:t>80</w:t>
            </w:r>
            <w:r w:rsidR="00C012AB" w:rsidRPr="00333B42">
              <w:rPr>
                <w:rFonts w:eastAsia="Arial Unicode MS"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EB51D1" w14:textId="038DF4E4" w:rsidR="00734979" w:rsidRPr="00333B42" w:rsidRDefault="00887C51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</w:t>
            </w:r>
            <w:r w:rsidR="00696B9A" w:rsidRPr="00333B42"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AE964B" w14:textId="545BB201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C88D25" w14:textId="50E914AF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</w:t>
            </w:r>
            <w:r w:rsidR="0053408F" w:rsidRPr="00333B42">
              <w:rPr>
                <w:rFonts w:eastAsia="Arial Unicode MS"/>
                <w:sz w:val="24"/>
                <w:szCs w:val="24"/>
                <w:lang w:val="en-US"/>
              </w:rPr>
              <w:t>18,</w:t>
            </w:r>
            <w:r w:rsidR="004109FC" w:rsidRPr="00333B42">
              <w:rPr>
                <w:rFonts w:eastAsia="Arial Unicode MS"/>
                <w:sz w:val="24"/>
                <w:szCs w:val="24"/>
                <w:lang w:val="en-US"/>
              </w:rPr>
              <w:t>494</w:t>
            </w:r>
          </w:p>
        </w:tc>
      </w:tr>
      <w:tr w:rsidR="00734979" w:rsidRPr="00333B42" w14:paraId="6E8A8FAA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5A500BE" w14:textId="77777777" w:rsidR="00734979" w:rsidRPr="00333B42" w:rsidRDefault="00734979" w:rsidP="00734979">
            <w:pPr>
              <w:spacing w:line="28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1A1F8A" w14:textId="1A5181CA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2,893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338B28B" w14:textId="43ECE1FF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9,763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66E4A" w14:textId="71A6D5A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14,295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61E705" w14:textId="30F3D510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2F51EC" w:rsidRPr="00333B42">
              <w:rPr>
                <w:rFonts w:eastAsia="Arial Unicode MS"/>
                <w:sz w:val="24"/>
                <w:szCs w:val="24"/>
              </w:rPr>
              <w:t>79,612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E8985D" w14:textId="2AD7A764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453A5D" w:rsidRPr="00333B42">
              <w:rPr>
                <w:rFonts w:eastAsia="Arial Unicode MS"/>
                <w:sz w:val="24"/>
                <w:szCs w:val="24"/>
                <w:lang w:val="en-US"/>
              </w:rPr>
              <w:t>27,87</w:t>
            </w:r>
            <w:r w:rsidR="002A39B4" w:rsidRPr="00333B42">
              <w:rPr>
                <w:rFonts w:eastAsia="Arial Unicode MS"/>
                <w:sz w:val="24"/>
                <w:szCs w:val="24"/>
                <w:lang w:val="en-US"/>
              </w:rPr>
              <w:t>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29F0D7" w14:textId="5CA64AB1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877861" w:rsidRPr="00333B42">
              <w:rPr>
                <w:rFonts w:eastAsia="Arial Unicode MS"/>
                <w:sz w:val="24"/>
                <w:szCs w:val="24"/>
                <w:lang w:val="en-US"/>
              </w:rPr>
              <w:t>31,01</w:t>
            </w:r>
            <w:r w:rsidR="00C012AB" w:rsidRPr="00333B42">
              <w:rPr>
                <w:rFonts w:eastAsia="Arial Unicode MS"/>
                <w:sz w:val="24"/>
                <w:szCs w:val="24"/>
                <w:lang w:val="en-US"/>
              </w:rPr>
              <w:t>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0945C5" w14:textId="21D147CA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</w:t>
            </w:r>
            <w:r w:rsidR="00887C51" w:rsidRPr="00333B42">
              <w:rPr>
                <w:rFonts w:eastAsia="Arial Unicode MS"/>
                <w:sz w:val="24"/>
                <w:szCs w:val="24"/>
                <w:lang w:val="en-US"/>
              </w:rPr>
              <w:t>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C64BFD" w14:textId="0D7093F5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25E164F" w14:textId="7C998D0C" w:rsidR="00734979" w:rsidRPr="00333B42" w:rsidRDefault="00734979" w:rsidP="00734979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53408F" w:rsidRPr="00333B42">
              <w:rPr>
                <w:rFonts w:eastAsia="Arial Unicode MS"/>
                <w:sz w:val="24"/>
                <w:szCs w:val="24"/>
              </w:rPr>
              <w:t>16</w:t>
            </w:r>
            <w:r w:rsidR="004109FC" w:rsidRPr="00333B42">
              <w:rPr>
                <w:rFonts w:eastAsia="Arial Unicode MS"/>
                <w:sz w:val="24"/>
                <w:szCs w:val="24"/>
              </w:rPr>
              <w:t>6,</w:t>
            </w:r>
            <w:r w:rsidR="000A799E" w:rsidRPr="00333B42">
              <w:rPr>
                <w:rFonts w:eastAsia="Arial Unicode MS"/>
                <w:sz w:val="24"/>
                <w:szCs w:val="24"/>
              </w:rPr>
              <w:t>653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34979" w:rsidRPr="00333B42" w14:paraId="2161CF03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4B66B17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</w:tcPr>
          <w:p w14:paraId="75372559" w14:textId="2B1A91F1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</w:tcPr>
          <w:p w14:paraId="5FA0B8EC" w14:textId="355D8645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4,982</w:t>
            </w:r>
          </w:p>
        </w:tc>
        <w:tc>
          <w:tcPr>
            <w:tcW w:w="1115" w:type="dxa"/>
            <w:shd w:val="clear" w:color="auto" w:fill="auto"/>
          </w:tcPr>
          <w:p w14:paraId="33E31DA9" w14:textId="5FF4D5FD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469</w:t>
            </w:r>
          </w:p>
        </w:tc>
        <w:tc>
          <w:tcPr>
            <w:tcW w:w="1115" w:type="dxa"/>
            <w:shd w:val="clear" w:color="auto" w:fill="auto"/>
          </w:tcPr>
          <w:p w14:paraId="2AF5B3C3" w14:textId="4EC22B58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5,679</w:t>
            </w:r>
          </w:p>
        </w:tc>
        <w:tc>
          <w:tcPr>
            <w:tcW w:w="1115" w:type="dxa"/>
            <w:shd w:val="clear" w:color="auto" w:fill="auto"/>
          </w:tcPr>
          <w:p w14:paraId="2EFE11BD" w14:textId="0A05A00B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3,380</w:t>
            </w:r>
          </w:p>
        </w:tc>
        <w:tc>
          <w:tcPr>
            <w:tcW w:w="1115" w:type="dxa"/>
            <w:shd w:val="clear" w:color="auto" w:fill="auto"/>
          </w:tcPr>
          <w:p w14:paraId="63FB4797" w14:textId="14D98E01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787</w:t>
            </w:r>
          </w:p>
        </w:tc>
        <w:tc>
          <w:tcPr>
            <w:tcW w:w="1115" w:type="dxa"/>
            <w:shd w:val="clear" w:color="auto" w:fill="auto"/>
          </w:tcPr>
          <w:p w14:paraId="39F65415" w14:textId="79298531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799</w:t>
            </w:r>
          </w:p>
        </w:tc>
        <w:tc>
          <w:tcPr>
            <w:tcW w:w="1115" w:type="dxa"/>
            <w:shd w:val="clear" w:color="auto" w:fill="auto"/>
          </w:tcPr>
          <w:p w14:paraId="3A047682" w14:textId="48E797EB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58431AA3" w14:textId="77BBFA98" w:rsidR="00734979" w:rsidRPr="00333B42" w:rsidRDefault="00734979" w:rsidP="00734979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551,841</w:t>
            </w:r>
          </w:p>
        </w:tc>
      </w:tr>
      <w:tr w:rsidR="00734979" w:rsidRPr="00333B42" w14:paraId="72ABC86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04F59DE" w14:textId="77777777" w:rsidR="00734979" w:rsidRPr="00333B42" w:rsidRDefault="00734979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3760D5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8A9449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67843E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49228E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BF67DD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D009805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D4F911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763E7C0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EBEA423" w14:textId="77777777" w:rsidR="00734979" w:rsidRPr="00333B42" w:rsidRDefault="00734979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324BAE" w:rsidRPr="00333B42" w14:paraId="604EFBE2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0267D62" w14:textId="77777777" w:rsidR="00324BAE" w:rsidRPr="00333B42" w:rsidRDefault="00324BAE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A4F18A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5D32C47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1565E0F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9633D1D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F2C6F4E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6B6E125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E8322A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D95A7C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B713019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324BAE" w:rsidRPr="00333B42" w14:paraId="43308BDB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19E528B" w14:textId="77777777" w:rsidR="00324BAE" w:rsidRPr="00333B42" w:rsidRDefault="00324BAE" w:rsidP="00734979">
            <w:pPr>
              <w:spacing w:line="28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1D18BD1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EDAB5D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D3F1D7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3F1A3E3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829330D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984FAA" w14:textId="77777777" w:rsidR="00324BAE" w:rsidRPr="00333B42" w:rsidRDefault="00324BAE" w:rsidP="007A6895">
            <w:pPr>
              <w:spacing w:line="280" w:lineRule="exact"/>
              <w:ind w:right="-72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3513B6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41F6C6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6B9C93D" w14:textId="77777777" w:rsidR="00324BAE" w:rsidRPr="00333B42" w:rsidRDefault="00324BAE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  <w:p w14:paraId="79A4D29B" w14:textId="5710487D" w:rsidR="000423AC" w:rsidRPr="00333B42" w:rsidRDefault="000423AC" w:rsidP="00734979">
            <w:pPr>
              <w:spacing w:line="28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236313" w:rsidRPr="00333B42" w14:paraId="6B6300EE" w14:textId="77777777" w:rsidTr="00426055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CE766F6" w14:textId="68504F27" w:rsidR="00236313" w:rsidRPr="00333B42" w:rsidRDefault="00F7074C" w:rsidP="005A4307">
            <w:pPr>
              <w:spacing w:line="300" w:lineRule="exact"/>
              <w:rPr>
                <w:sz w:val="24"/>
                <w:szCs w:val="24"/>
              </w:rPr>
            </w:pPr>
            <w:r w:rsidRPr="00333B42">
              <w:rPr>
                <w:sz w:val="30"/>
                <w:szCs w:val="30"/>
              </w:rPr>
              <w:lastRenderedPageBreak/>
              <w:br w:type="page"/>
            </w:r>
            <w:r w:rsidR="00236313" w:rsidRPr="00333B42">
              <w:rPr>
                <w:sz w:val="24"/>
                <w:szCs w:val="24"/>
              </w:rPr>
              <w:br w:type="page"/>
            </w:r>
            <w:r w:rsidR="00236313"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br w:type="page"/>
            </w: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2465AB22" w14:textId="77777777" w:rsidR="00236313" w:rsidRPr="00333B42" w:rsidRDefault="00236313" w:rsidP="0042789F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cs/>
              </w:rPr>
              <w:t>(หน่วย: พันบาท)</w:t>
            </w:r>
          </w:p>
        </w:tc>
      </w:tr>
      <w:tr w:rsidR="00236313" w:rsidRPr="00333B42" w14:paraId="0040BD6F" w14:textId="77777777" w:rsidTr="00426055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0279289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192D7726" w14:textId="434C3F1F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  <w:r w:rsidR="00B115B3"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เฉพาะกิจการ</w:t>
            </w:r>
          </w:p>
        </w:tc>
      </w:tr>
      <w:tr w:rsidR="00236313" w:rsidRPr="00333B42" w14:paraId="275E0443" w14:textId="77777777" w:rsidTr="00426055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4EAFE985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9E74E0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F68A45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234B30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084D47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989524A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26D540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CFBCBC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8852E3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E09918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236313" w:rsidRPr="00333B42" w14:paraId="0A965E5E" w14:textId="77777777" w:rsidTr="00426055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CD6504F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D3DBF7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AA5078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DDFF36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947895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E2CE49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109E69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B99FE75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C39FF3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4DC1821" w14:textId="77777777" w:rsidR="00236313" w:rsidRPr="00333B42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236313" w:rsidRPr="00333B42" w14:paraId="79B5FFC9" w14:textId="77777777" w:rsidTr="00426055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45AEEE5A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2FAC0FE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8CAC95B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9B9648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E1030D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3EDAB9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59AC3E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31B9D8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B3358F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51AA197" w14:textId="77777777" w:rsidR="00236313" w:rsidRPr="00333B42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236313" w:rsidRPr="00333B42" w14:paraId="79FCCFEB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6D620D6" w14:textId="3C522721" w:rsidR="00236313" w:rsidRPr="00333B42" w:rsidRDefault="00236313" w:rsidP="005A4307">
            <w:pPr>
              <w:spacing w:line="300" w:lineRule="exact"/>
              <w:rPr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333B42">
              <w:rPr>
                <w:b/>
                <w:bCs/>
                <w:sz w:val="24"/>
                <w:szCs w:val="24"/>
                <w:cs/>
              </w:rPr>
              <w:t xml:space="preserve"> มกราคม พ.ศ.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256</w:t>
            </w:r>
            <w:r w:rsidR="00972794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FB67C60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CE1F0E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8A2E0F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5C458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A1A6E6F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0B8BF1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D045A71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B0E7C3C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5C10C2D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443DA1" w:rsidRPr="00333B42" w14:paraId="666AD00B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2C165B3" w14:textId="77777777" w:rsidR="00443DA1" w:rsidRPr="00333B42" w:rsidRDefault="00443DA1" w:rsidP="00443DA1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ราคาทุน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6783A2" w14:textId="1B0F0F33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17,311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319E38" w14:textId="076354A3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8F7EF1" w14:textId="4AC6508E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14,727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05DF68" w14:textId="576A260B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80,454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587C5D" w14:textId="71ADD108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25,132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A7BEA0" w14:textId="0BE582B4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26,915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48B480" w14:textId="20C895C8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416B12" w14:textId="506CC26F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FB53979" w14:textId="0356C05E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286,919</w:t>
            </w:r>
          </w:p>
        </w:tc>
      </w:tr>
      <w:tr w:rsidR="00443DA1" w:rsidRPr="00333B42" w14:paraId="31819007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ABC14EF" w14:textId="77777777" w:rsidR="00443DA1" w:rsidRPr="00333B42" w:rsidRDefault="00443DA1" w:rsidP="00443DA1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7BCDA0" w14:textId="55B2B1E7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2,893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8C1A77" w14:textId="4EDAB7D1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7,330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E00892" w14:textId="752FF614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14,278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B58B80" w14:textId="433CEB4B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77,203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B58BC2" w14:textId="1D1877FD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22,656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BF7EA6" w14:textId="33D11DA0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26,182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6A72BC" w14:textId="21F932DD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1,200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C05443" w14:textId="3F3B98EC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06D707E" w14:textId="58497CE3" w:rsidR="00443DA1" w:rsidRPr="00333B42" w:rsidRDefault="00443DA1" w:rsidP="00443DA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</w:rPr>
              <w:t>151,742</w:t>
            </w:r>
            <w:r w:rsidR="00D4319F" w:rsidRPr="00333B42">
              <w:rPr>
                <w:rFonts w:eastAsia="Arial Unicode MS" w:hint="cs"/>
                <w:sz w:val="24"/>
                <w:szCs w:val="24"/>
                <w:cs/>
              </w:rPr>
              <w:t>)</w:t>
            </w:r>
          </w:p>
        </w:tc>
      </w:tr>
      <w:tr w:rsidR="00443DA1" w:rsidRPr="00333B42" w14:paraId="4B811E3D" w14:textId="77777777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27F38EE" w14:textId="77777777" w:rsidR="00443DA1" w:rsidRPr="00333B42" w:rsidRDefault="00443DA1" w:rsidP="00443DA1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</w:tcPr>
          <w:p w14:paraId="75B7DAE0" w14:textId="519A791A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14,418</w:t>
            </w:r>
          </w:p>
        </w:tc>
        <w:tc>
          <w:tcPr>
            <w:tcW w:w="1115" w:type="dxa"/>
            <w:shd w:val="clear" w:color="auto" w:fill="auto"/>
          </w:tcPr>
          <w:p w14:paraId="2954AA1A" w14:textId="51AF1FFC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15" w:type="dxa"/>
            <w:shd w:val="clear" w:color="auto" w:fill="auto"/>
          </w:tcPr>
          <w:p w14:paraId="300E827C" w14:textId="0C37D2C3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449</w:t>
            </w:r>
          </w:p>
        </w:tc>
        <w:tc>
          <w:tcPr>
            <w:tcW w:w="1115" w:type="dxa"/>
            <w:shd w:val="clear" w:color="auto" w:fill="auto"/>
          </w:tcPr>
          <w:p w14:paraId="37B09D1F" w14:textId="2F870419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3,251</w:t>
            </w:r>
          </w:p>
        </w:tc>
        <w:tc>
          <w:tcPr>
            <w:tcW w:w="1115" w:type="dxa"/>
            <w:shd w:val="clear" w:color="auto" w:fill="auto"/>
          </w:tcPr>
          <w:p w14:paraId="0D889272" w14:textId="5F05EAB4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2,476</w:t>
            </w:r>
          </w:p>
        </w:tc>
        <w:tc>
          <w:tcPr>
            <w:tcW w:w="1115" w:type="dxa"/>
            <w:shd w:val="clear" w:color="auto" w:fill="auto"/>
          </w:tcPr>
          <w:p w14:paraId="4B66CD45" w14:textId="712F0B23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733</w:t>
            </w:r>
          </w:p>
        </w:tc>
        <w:tc>
          <w:tcPr>
            <w:tcW w:w="1115" w:type="dxa"/>
            <w:shd w:val="clear" w:color="auto" w:fill="auto"/>
          </w:tcPr>
          <w:p w14:paraId="41DDB033" w14:textId="733307BE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798</w:t>
            </w:r>
          </w:p>
        </w:tc>
        <w:tc>
          <w:tcPr>
            <w:tcW w:w="1115" w:type="dxa"/>
            <w:shd w:val="clear" w:color="auto" w:fill="auto"/>
          </w:tcPr>
          <w:p w14:paraId="70BD7016" w14:textId="7697B693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E81FAD9" w14:textId="107DB2FD" w:rsidR="00443DA1" w:rsidRPr="00333B42" w:rsidRDefault="00443DA1" w:rsidP="00443DA1">
            <w:pPr>
              <w:pBdr>
                <w:top w:val="single" w:sz="4" w:space="1" w:color="auto"/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135,177</w:t>
            </w:r>
          </w:p>
        </w:tc>
      </w:tr>
      <w:tr w:rsidR="00236313" w:rsidRPr="00333B42" w14:paraId="0F673C2A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371E7F9" w14:textId="77777777" w:rsidR="00236313" w:rsidRPr="00333B42" w:rsidRDefault="00236313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3DCFED2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287D14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534A58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580941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67E30D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A7E146F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E2AE55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46BBB6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49BFDE0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236313" w:rsidRPr="00333B42" w14:paraId="75D16D74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7BDD2B" w14:textId="32E85F7B" w:rsidR="00236313" w:rsidRPr="00333B42" w:rsidRDefault="00236313" w:rsidP="005A4307">
            <w:pPr>
              <w:spacing w:line="30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</w:t>
            </w:r>
            <w:r w:rsidR="00972794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E08027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7A14796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442327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E056AF4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E50009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3F3A9A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B7FDEA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94B6ED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D3A6F6C" w14:textId="77777777" w:rsidR="00236313" w:rsidRPr="00333B42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236313" w:rsidRPr="00333B42" w14:paraId="1E3F17FC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E60F8A4" w14:textId="77777777" w:rsidR="00236313" w:rsidRPr="00333B42" w:rsidRDefault="00236313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</w:tcPr>
          <w:p w14:paraId="692FB55E" w14:textId="1A2614C6" w:rsidR="008B17B7" w:rsidRPr="00333B42" w:rsidRDefault="009F69F5" w:rsidP="008B17B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14,418</w:t>
            </w:r>
          </w:p>
        </w:tc>
        <w:tc>
          <w:tcPr>
            <w:tcW w:w="1115" w:type="dxa"/>
            <w:shd w:val="clear" w:color="auto" w:fill="auto"/>
          </w:tcPr>
          <w:p w14:paraId="664DD8D9" w14:textId="4F8586B6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70</w:t>
            </w:r>
          </w:p>
        </w:tc>
        <w:tc>
          <w:tcPr>
            <w:tcW w:w="1115" w:type="dxa"/>
            <w:shd w:val="clear" w:color="auto" w:fill="auto"/>
          </w:tcPr>
          <w:p w14:paraId="5384E6C8" w14:textId="508DC1D1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449</w:t>
            </w:r>
          </w:p>
        </w:tc>
        <w:tc>
          <w:tcPr>
            <w:tcW w:w="1115" w:type="dxa"/>
            <w:shd w:val="clear" w:color="auto" w:fill="auto"/>
          </w:tcPr>
          <w:p w14:paraId="2C965A5A" w14:textId="695156A0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3,251</w:t>
            </w:r>
          </w:p>
        </w:tc>
        <w:tc>
          <w:tcPr>
            <w:tcW w:w="1115" w:type="dxa"/>
            <w:shd w:val="clear" w:color="auto" w:fill="auto"/>
          </w:tcPr>
          <w:p w14:paraId="1F15046A" w14:textId="707520F2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2,476</w:t>
            </w:r>
          </w:p>
        </w:tc>
        <w:tc>
          <w:tcPr>
            <w:tcW w:w="1115" w:type="dxa"/>
            <w:shd w:val="clear" w:color="auto" w:fill="auto"/>
          </w:tcPr>
          <w:p w14:paraId="0457288F" w14:textId="587DE889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733</w:t>
            </w:r>
          </w:p>
        </w:tc>
        <w:tc>
          <w:tcPr>
            <w:tcW w:w="1115" w:type="dxa"/>
            <w:shd w:val="clear" w:color="auto" w:fill="auto"/>
          </w:tcPr>
          <w:p w14:paraId="1EBBA575" w14:textId="714EBD16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798</w:t>
            </w:r>
          </w:p>
        </w:tc>
        <w:tc>
          <w:tcPr>
            <w:tcW w:w="1115" w:type="dxa"/>
            <w:shd w:val="clear" w:color="auto" w:fill="auto"/>
          </w:tcPr>
          <w:p w14:paraId="1FC73320" w14:textId="74B8F5B7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38012040" w14:textId="76B77014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135,177</w:t>
            </w:r>
          </w:p>
        </w:tc>
      </w:tr>
      <w:tr w:rsidR="003E02EF" w:rsidRPr="00333B42" w14:paraId="6AD65C95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587E520" w14:textId="77777777" w:rsidR="003E02EF" w:rsidRPr="00333B42" w:rsidRDefault="003E02EF" w:rsidP="003E02EF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ซื้อเพิ่มขึ้น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6E00DF" w14:textId="41F7A188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245BC8" w14:textId="5C0B94C7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E1C95E" w14:textId="23964727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</w:tcPr>
          <w:p w14:paraId="15F70074" w14:textId="60750A9D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t>48</w:t>
            </w:r>
          </w:p>
        </w:tc>
        <w:tc>
          <w:tcPr>
            <w:tcW w:w="1115" w:type="dxa"/>
            <w:shd w:val="clear" w:color="auto" w:fill="auto"/>
          </w:tcPr>
          <w:p w14:paraId="3FD92BCC" w14:textId="78A414C4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t>1,082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71F9CB" w14:textId="2CDFFB05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889B90" w14:textId="31CF50EC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4D3B5" w14:textId="4BBE2A65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2,4</w:t>
            </w:r>
            <w:r w:rsidR="00196CCB" w:rsidRPr="00333B42">
              <w:rPr>
                <w:rFonts w:eastAsia="Arial Unicode MS"/>
                <w:sz w:val="24"/>
                <w:szCs w:val="24"/>
              </w:rPr>
              <w:t>5</w:t>
            </w:r>
            <w:r w:rsidR="003C7E4D" w:rsidRPr="00333B42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4FA8BEA" w14:textId="3EA4EB8F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3,5</w:t>
            </w:r>
            <w:r w:rsidR="005215CB" w:rsidRPr="00333B42">
              <w:rPr>
                <w:rFonts w:eastAsia="Arial Unicode MS"/>
                <w:sz w:val="24"/>
                <w:szCs w:val="24"/>
              </w:rPr>
              <w:t>80</w:t>
            </w:r>
          </w:p>
        </w:tc>
      </w:tr>
      <w:tr w:rsidR="003E02EF" w:rsidRPr="00333B42" w14:paraId="020E83ED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CAAB265" w14:textId="77777777" w:rsidR="003E02EF" w:rsidRPr="00333B42" w:rsidRDefault="003E02EF" w:rsidP="003E02EF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8AA6AD" w14:textId="53FCC1AF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2940D3" w14:textId="43576A96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A8896F" w14:textId="57346567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</w:tcPr>
          <w:p w14:paraId="3AAD5CAA" w14:textId="7758F1E6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(8</w:t>
            </w:r>
            <w:r w:rsidR="00D73807" w:rsidRPr="00333B42">
              <w:rPr>
                <w:sz w:val="24"/>
                <w:szCs w:val="24"/>
              </w:rPr>
              <w:t>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</w:tcPr>
          <w:p w14:paraId="27C8AA9E" w14:textId="2AD34249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(30)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464677" w14:textId="14F34B9C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(588)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0A1F9F" w14:textId="796030B8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6BC8D0" w14:textId="74F3A3EB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</w:t>
            </w:r>
            <w:r w:rsidR="00196CCB" w:rsidRPr="00333B42">
              <w:rPr>
                <w:rFonts w:eastAsia="Arial Unicode MS"/>
                <w:sz w:val="24"/>
                <w:szCs w:val="24"/>
              </w:rPr>
              <w:t>5</w:t>
            </w:r>
            <w:r w:rsidR="00BA3B6F" w:rsidRPr="00333B42">
              <w:rPr>
                <w:rFonts w:eastAsia="Arial Unicode MS"/>
                <w:sz w:val="24"/>
                <w:szCs w:val="24"/>
              </w:rPr>
              <w:t>6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803BA4A" w14:textId="4B64FA98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(1,3</w:t>
            </w:r>
            <w:r w:rsidR="006A10C8" w:rsidRPr="00333B42">
              <w:rPr>
                <w:rFonts w:eastAsia="Arial Unicode MS"/>
                <w:sz w:val="24"/>
                <w:szCs w:val="24"/>
              </w:rPr>
              <w:t>58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</w:tr>
      <w:tr w:rsidR="003E02EF" w:rsidRPr="00333B42" w14:paraId="1CA77C0E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1E7C2D0" w14:textId="77777777" w:rsidR="003E02EF" w:rsidRPr="00333B42" w:rsidRDefault="003E02EF" w:rsidP="003E02EF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จัดประเภทมาจากสินทรัพย์สิทธิการใช้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296362" w14:textId="229F4A44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D66B74" w14:textId="0BA0E399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E536EE" w14:textId="10231024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D79109D" w14:textId="617D1F2E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7F542B" w14:textId="6D6FB6A3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CB649" w14:textId="063B69DF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t>2,50</w:t>
            </w:r>
            <w:r w:rsidR="005345B1" w:rsidRPr="00333B42">
              <w:rPr>
                <w:sz w:val="24"/>
                <w:szCs w:val="24"/>
              </w:rPr>
              <w:t>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379DEFE" w14:textId="7A39EB84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56C9343" w14:textId="79F4AE10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15A34C7" w14:textId="06001548" w:rsidR="003E02EF" w:rsidRPr="00333B42" w:rsidRDefault="003E02EF" w:rsidP="003E02EF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2,50</w:t>
            </w:r>
            <w:r w:rsidR="006A10C8" w:rsidRPr="00333B42">
              <w:rPr>
                <w:rFonts w:eastAsia="Arial Unicode MS"/>
                <w:sz w:val="24"/>
                <w:szCs w:val="24"/>
              </w:rPr>
              <w:t>3</w:t>
            </w:r>
          </w:p>
        </w:tc>
      </w:tr>
      <w:tr w:rsidR="00236313" w:rsidRPr="00333B42" w14:paraId="22A08A0D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F26E87C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B1AF64" w14:textId="6687BE5D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22,70</w:t>
            </w:r>
            <w:r w:rsidR="00124957" w:rsidRPr="00333B42">
              <w:rPr>
                <w:rFonts w:eastAsia="Arial Unicode MS"/>
                <w:sz w:val="24"/>
                <w:szCs w:val="24"/>
                <w:lang w:val="en-US"/>
              </w:rPr>
              <w:t>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A28113" w14:textId="364815A9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63E5F0A" w14:textId="2C2EE1E3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D0D1C1" w14:textId="48EA5071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0BD220" w14:textId="78DE2D56" w:rsidR="00236313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88D684" w14:textId="1924D665" w:rsidR="00236313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9A44F7" w14:textId="1B0D1DB8" w:rsidR="00236313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54AEB7" w14:textId="094D9BBB" w:rsidR="00236313" w:rsidRPr="00333B42" w:rsidRDefault="003E02E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(22,70</w:t>
            </w:r>
            <w:r w:rsidR="00196CCB" w:rsidRPr="00333B42">
              <w:rPr>
                <w:rFonts w:eastAsia="Arial Unicode MS"/>
                <w:sz w:val="24"/>
                <w:szCs w:val="24"/>
                <w:lang w:val="en-US"/>
              </w:rPr>
              <w:t>1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FBF8D67" w14:textId="3F1978BF" w:rsidR="00236313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</w:tr>
      <w:tr w:rsidR="00236313" w:rsidRPr="00333B42" w14:paraId="2E7F9895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4BBEB4A" w14:textId="77777777" w:rsidR="00236313" w:rsidRPr="00333B42" w:rsidRDefault="00236313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3E61C8" w14:textId="39AE29E1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(6,31</w:t>
            </w:r>
            <w:r w:rsidR="00292015" w:rsidRPr="00333B42">
              <w:rPr>
                <w:rFonts w:eastAsia="Arial Unicode MS"/>
                <w:sz w:val="24"/>
                <w:szCs w:val="24"/>
                <w:lang w:val="en-US"/>
              </w:rPr>
              <w:t>2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C39FEB6" w14:textId="6718A943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</w:t>
            </w:r>
            <w:r w:rsidR="00F564F7" w:rsidRPr="00333B42">
              <w:rPr>
                <w:rFonts w:eastAsia="Arial Unicode MS"/>
                <w:sz w:val="24"/>
                <w:szCs w:val="24"/>
              </w:rPr>
              <w:t>8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ED69C7" w14:textId="418F9FF7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(339)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FFD314" w14:textId="36BB6AE3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(2,24</w:t>
            </w:r>
            <w:r w:rsidR="00A36D09" w:rsidRPr="00333B42">
              <w:rPr>
                <w:rFonts w:eastAsia="Arial Unicode MS"/>
                <w:sz w:val="24"/>
                <w:szCs w:val="24"/>
                <w:lang w:val="en-US"/>
              </w:rPr>
              <w:t>2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5193A9" w14:textId="5BF663F6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(1,028)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9A9BB9" w14:textId="6DD7A90D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(84</w:t>
            </w:r>
            <w:r w:rsidR="005345B1" w:rsidRPr="00333B42">
              <w:rPr>
                <w:rFonts w:eastAsia="Arial Unicode MS"/>
                <w:sz w:val="24"/>
                <w:szCs w:val="24"/>
              </w:rPr>
              <w:t>3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550689" w14:textId="12365E29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E8990D" w14:textId="6D9D46DB" w:rsidR="00236313" w:rsidRPr="00333B42" w:rsidRDefault="00576BDB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E44550C" w14:textId="7D3309D9" w:rsidR="00236313" w:rsidRPr="00333B42" w:rsidRDefault="009F69F5" w:rsidP="00A82C72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(11,03</w:t>
            </w:r>
            <w:r w:rsidR="0070186E" w:rsidRPr="00333B42">
              <w:rPr>
                <w:rFonts w:eastAsia="Arial Unicode MS"/>
                <w:sz w:val="24"/>
                <w:szCs w:val="24"/>
              </w:rPr>
              <w:t>7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</w:tr>
      <w:tr w:rsidR="00BF2788" w:rsidRPr="00333B42" w14:paraId="63AA9DE6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1021797" w14:textId="7D5767C8" w:rsidR="00BF2788" w:rsidRPr="00333B42" w:rsidRDefault="00BF2788" w:rsidP="00BF2788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rFonts w:hint="cs"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4FEA13" w14:textId="3C233478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(20,538)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D3BC2A" w14:textId="650737EC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E641E5" w14:textId="60F933EC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7AAF3A" w14:textId="5349C0BF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A13763" w14:textId="4F743B53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D69959" w14:textId="3914B41F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C5B0A4" w14:textId="6A4EE259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165E17" w14:textId="63954530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(61,384)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0248262" w14:textId="232C94EF" w:rsidR="00BF2788" w:rsidRPr="00333B42" w:rsidRDefault="00BF2788" w:rsidP="00BF27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(81,922)</w:t>
            </w:r>
          </w:p>
        </w:tc>
      </w:tr>
      <w:tr w:rsidR="00F96B74" w:rsidRPr="00333B42" w14:paraId="497F6F15" w14:textId="77777777" w:rsidTr="00426055">
        <w:trPr>
          <w:trHeight w:val="353"/>
        </w:trPr>
        <w:tc>
          <w:tcPr>
            <w:tcW w:w="3835" w:type="dxa"/>
            <w:shd w:val="clear" w:color="auto" w:fill="auto"/>
            <w:vAlign w:val="bottom"/>
          </w:tcPr>
          <w:p w14:paraId="6EB3459E" w14:textId="6D6FF8BE" w:rsidR="00F96B74" w:rsidRPr="00333B42" w:rsidRDefault="00F96B74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</w:tcPr>
          <w:p w14:paraId="6E82BD1A" w14:textId="1E6993DF" w:rsidR="00F96B74" w:rsidRPr="00333B42" w:rsidRDefault="00F974EC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lang w:val="en-US"/>
              </w:rPr>
              <w:t>10,269</w:t>
            </w:r>
          </w:p>
        </w:tc>
        <w:tc>
          <w:tcPr>
            <w:tcW w:w="1115" w:type="dxa"/>
            <w:shd w:val="clear" w:color="auto" w:fill="auto"/>
          </w:tcPr>
          <w:p w14:paraId="289D6E48" w14:textId="17B44BFF" w:rsidR="00F96B74" w:rsidRPr="00333B42" w:rsidRDefault="00F564F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14:paraId="3A9C7FEC" w14:textId="6FF9D6D9" w:rsidR="00F96B74" w:rsidRPr="00333B42" w:rsidRDefault="00576BD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5" w:type="dxa"/>
            <w:shd w:val="clear" w:color="auto" w:fill="auto"/>
          </w:tcPr>
          <w:p w14:paraId="20E44A51" w14:textId="5C0B470D" w:rsidR="00F96B74" w:rsidRPr="00333B42" w:rsidRDefault="00576BD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</w:rPr>
              <w:t>97</w:t>
            </w:r>
            <w:r w:rsidR="00A36D09" w:rsidRPr="00333B42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15" w:type="dxa"/>
            <w:shd w:val="clear" w:color="auto" w:fill="auto"/>
          </w:tcPr>
          <w:p w14:paraId="7103C723" w14:textId="431AF1D9" w:rsidR="00F96B74" w:rsidRPr="00333B42" w:rsidRDefault="00576BD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2,500</w:t>
            </w:r>
          </w:p>
        </w:tc>
        <w:tc>
          <w:tcPr>
            <w:tcW w:w="1115" w:type="dxa"/>
            <w:shd w:val="clear" w:color="auto" w:fill="auto"/>
          </w:tcPr>
          <w:p w14:paraId="38FB6F05" w14:textId="7BBCF363" w:rsidR="00F96B74" w:rsidRPr="00333B42" w:rsidRDefault="00576BD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1,805</w:t>
            </w:r>
          </w:p>
        </w:tc>
        <w:tc>
          <w:tcPr>
            <w:tcW w:w="1115" w:type="dxa"/>
            <w:shd w:val="clear" w:color="auto" w:fill="auto"/>
          </w:tcPr>
          <w:p w14:paraId="20DEDC79" w14:textId="1AD209D7" w:rsidR="00F96B74" w:rsidRPr="00333B42" w:rsidRDefault="00576BD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593</w:t>
            </w:r>
          </w:p>
        </w:tc>
        <w:tc>
          <w:tcPr>
            <w:tcW w:w="1115" w:type="dxa"/>
            <w:shd w:val="clear" w:color="auto" w:fill="auto"/>
          </w:tcPr>
          <w:p w14:paraId="20BCD6A4" w14:textId="6B17162E" w:rsidR="00F96B74" w:rsidRPr="00333B42" w:rsidRDefault="00BF2788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333B42">
              <w:rPr>
                <w:b/>
                <w:bCs/>
                <w:sz w:val="24"/>
                <w:szCs w:val="24"/>
              </w:rPr>
              <w:t>30,691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07830C67" w14:textId="1B2F17BD" w:rsidR="00F96B74" w:rsidRPr="00333B42" w:rsidRDefault="00A75A7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</w:rPr>
              <w:t>46,943</w:t>
            </w:r>
          </w:p>
        </w:tc>
      </w:tr>
      <w:tr w:rsidR="00BE118B" w:rsidRPr="00333B42" w14:paraId="7E37138D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407BD18" w14:textId="187F9FC9" w:rsidR="00BE118B" w:rsidRPr="00333B42" w:rsidRDefault="00BE118B" w:rsidP="005A4307">
            <w:pPr>
              <w:spacing w:line="300" w:lineRule="exac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7EE1770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405F5BB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3B1032A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8D3423E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BA11226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421C8A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4DA0CB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91E4A3D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A12CC5E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1D095F" w:rsidRPr="00333B42" w14:paraId="4C3217FB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AD70CFC" w14:textId="7E260EFE" w:rsidR="001D095F" w:rsidRPr="00333B42" w:rsidRDefault="001D095F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</w:t>
            </w:r>
            <w:r w:rsidR="00972794" w:rsidRPr="00333B4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19E11D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DDC68A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5166E08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887F0D7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2F29F8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69DBF8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28A0DF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FB05471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AA44D31" w14:textId="77777777" w:rsidR="001D095F" w:rsidRPr="00333B42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BE118B" w:rsidRPr="00333B42" w14:paraId="2253FDB8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1F60D86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71868C" w14:textId="27A5A74A" w:rsidR="00BE118B" w:rsidRPr="00333B42" w:rsidRDefault="009F69F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40,01</w:t>
            </w:r>
            <w:r w:rsidR="00311E26" w:rsidRPr="00333B42">
              <w:rPr>
                <w:rFonts w:eastAsia="Arial Unicode MS"/>
                <w:sz w:val="24"/>
                <w:szCs w:val="24"/>
                <w:lang w:val="en-US"/>
              </w:rPr>
              <w:t>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43A3E4" w14:textId="2C446CF0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2F34590" w14:textId="6486AE44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14,727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9C04FB9" w14:textId="3D17FF8E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78,88</w:t>
            </w:r>
            <w:r w:rsidR="005F3EF0" w:rsidRPr="00333B42"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BF3EB5" w14:textId="1A8474B6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19,935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0D558B5" w14:textId="639B979C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26,58</w:t>
            </w:r>
            <w:r w:rsidR="0077331D" w:rsidRPr="00333B42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B8DF04" w14:textId="1A11D908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505CF7" w14:textId="7F85066E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92,075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40B58A1" w14:textId="759A2166" w:rsidR="00BE118B" w:rsidRPr="00333B42" w:rsidRDefault="00576BD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281,</w:t>
            </w:r>
            <w:r w:rsidR="00296C3D" w:rsidRPr="00333B42">
              <w:rPr>
                <w:rFonts w:eastAsia="Arial Unicode MS"/>
                <w:sz w:val="24"/>
                <w:szCs w:val="24"/>
              </w:rPr>
              <w:t>61</w:t>
            </w:r>
            <w:r w:rsidR="00B218CC" w:rsidRPr="00333B42">
              <w:rPr>
                <w:rFonts w:eastAsia="Arial Unicode MS"/>
                <w:sz w:val="24"/>
                <w:szCs w:val="24"/>
              </w:rPr>
              <w:t>8</w:t>
            </w:r>
          </w:p>
        </w:tc>
      </w:tr>
      <w:tr w:rsidR="00BE118B" w:rsidRPr="00333B42" w14:paraId="0B6A1DCB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B393E89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20B436" w14:textId="39FA7FEA" w:rsidR="00BE118B" w:rsidRPr="00333B42" w:rsidRDefault="009F69F5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(9,205)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AE3610" w14:textId="3CE34777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(7,39</w:t>
            </w:r>
            <w:r w:rsidR="00E357A3" w:rsidRPr="00333B42">
              <w:rPr>
                <w:rFonts w:eastAsia="Arial Unicode MS"/>
                <w:sz w:val="24"/>
                <w:szCs w:val="24"/>
              </w:rPr>
              <w:t>8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5CD15D" w14:textId="0E057117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(14,617)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D8B68C" w14:textId="1B0067F0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(77,91</w:t>
            </w:r>
            <w:r w:rsidR="00116F15" w:rsidRPr="00333B42">
              <w:rPr>
                <w:rFonts w:eastAsia="Arial Unicode MS"/>
                <w:sz w:val="24"/>
                <w:szCs w:val="24"/>
              </w:rPr>
              <w:t>6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E009EE" w14:textId="101C9811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(17,435)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E9A69C" w14:textId="31F9AF92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(24,77</w:t>
            </w:r>
            <w:r w:rsidR="005345B1" w:rsidRPr="00333B42">
              <w:rPr>
                <w:rFonts w:eastAsia="Arial Unicode MS"/>
                <w:sz w:val="24"/>
                <w:szCs w:val="24"/>
              </w:rPr>
              <w:t>7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BA97C86" w14:textId="100DBC07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(1,405)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1AEFF4" w14:textId="2D5498C8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4744439" w14:textId="5F3B4100" w:rsidR="00BE118B" w:rsidRPr="00333B42" w:rsidRDefault="00576BDB" w:rsidP="00311E26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(152,75</w:t>
            </w:r>
            <w:r w:rsidR="006D4D2C" w:rsidRPr="00333B42">
              <w:rPr>
                <w:rFonts w:eastAsia="Arial Unicode MS"/>
                <w:sz w:val="24"/>
                <w:szCs w:val="24"/>
              </w:rPr>
              <w:t>3</w:t>
            </w:r>
            <w:r w:rsidRPr="00333B42">
              <w:rPr>
                <w:rFonts w:eastAsia="Arial Unicode MS"/>
                <w:sz w:val="24"/>
                <w:szCs w:val="24"/>
              </w:rPr>
              <w:t>)</w:t>
            </w:r>
          </w:p>
        </w:tc>
      </w:tr>
      <w:tr w:rsidR="00703ADA" w:rsidRPr="00333B42" w14:paraId="1DB27409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422464F" w14:textId="3117143A" w:rsidR="00703ADA" w:rsidRPr="00333B42" w:rsidRDefault="00703ADA" w:rsidP="00703ADA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rFonts w:hint="cs"/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rFonts w:hint="cs"/>
                <w:sz w:val="24"/>
                <w:szCs w:val="24"/>
                <w:cs/>
              </w:rPr>
              <w:t xml:space="preserve"> ค่าเผื่อการด้อยค่าสะสม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1F02729" w14:textId="5E384675" w:rsidR="00703ADA" w:rsidRPr="00333B42" w:rsidRDefault="009871C3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(</w:t>
            </w:r>
            <w:r w:rsidR="006C46B5" w:rsidRPr="00333B42">
              <w:rPr>
                <w:rFonts w:eastAsia="Arial Unicode MS"/>
                <w:sz w:val="24"/>
                <w:szCs w:val="24"/>
                <w:lang w:val="en-US"/>
              </w:rPr>
              <w:t>20,538)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1B0DF0" w14:textId="32D87179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9F272F3" w14:textId="3485ED73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30A80B" w14:textId="10F31AFD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ABB10B" w14:textId="595F16F4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B3E75C" w14:textId="30006D93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BF91A3" w14:textId="1B787F90" w:rsidR="00703ADA" w:rsidRPr="00333B42" w:rsidRDefault="00703AD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42CC31" w14:textId="383E4883" w:rsidR="00703ADA" w:rsidRPr="00333B42" w:rsidRDefault="006C46B5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(61,</w:t>
            </w:r>
            <w:r w:rsidR="00B8182A" w:rsidRPr="00333B42">
              <w:rPr>
                <w:rFonts w:eastAsia="Arial Unicode MS"/>
                <w:sz w:val="24"/>
                <w:szCs w:val="24"/>
              </w:rPr>
              <w:t>384)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CA05390" w14:textId="2875401F" w:rsidR="00703ADA" w:rsidRPr="00333B42" w:rsidRDefault="00B8182A" w:rsidP="00703AD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(81,</w:t>
            </w:r>
            <w:r w:rsidR="00326F93" w:rsidRPr="00333B42">
              <w:rPr>
                <w:rFonts w:eastAsia="Arial Unicode MS"/>
                <w:sz w:val="24"/>
                <w:szCs w:val="24"/>
              </w:rPr>
              <w:t>922)</w:t>
            </w:r>
          </w:p>
        </w:tc>
      </w:tr>
      <w:tr w:rsidR="0091509A" w:rsidRPr="00333B42" w14:paraId="7E661906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105BB7C" w14:textId="77777777" w:rsidR="0091509A" w:rsidRPr="00333B42" w:rsidRDefault="0091509A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3F62324" w14:textId="5E719328" w:rsidR="0091509A" w:rsidRPr="00333B42" w:rsidRDefault="006C46B5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10,269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AF0488" w14:textId="17D021E9" w:rsidR="0091509A" w:rsidRPr="00333B42" w:rsidRDefault="00E357A3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4D9C49" w14:textId="01D04531" w:rsidR="0091509A" w:rsidRPr="00333B42" w:rsidRDefault="00576BDB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719647" w14:textId="0F4BF6D6" w:rsidR="0091509A" w:rsidRPr="00333B42" w:rsidRDefault="00576BDB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97</w:t>
            </w:r>
            <w:r w:rsidR="00116F15" w:rsidRPr="00333B42">
              <w:rPr>
                <w:rFonts w:eastAsia="Arial Unicode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9F0200" w14:textId="340270E9" w:rsidR="0091509A" w:rsidRPr="00333B42" w:rsidRDefault="00576BDB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2,500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1C9C88" w14:textId="305077D4" w:rsidR="0091509A" w:rsidRPr="00333B42" w:rsidRDefault="00576BDB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1,805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CADE1C7" w14:textId="79F322A5" w:rsidR="0091509A" w:rsidRPr="00333B42" w:rsidRDefault="00576BDB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593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BB56FF" w14:textId="607B027F" w:rsidR="0091509A" w:rsidRPr="00333B42" w:rsidRDefault="00B8182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30,691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F056E52" w14:textId="5D35FA2A" w:rsidR="0091509A" w:rsidRPr="00333B42" w:rsidRDefault="00326F93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46,943</w:t>
            </w:r>
          </w:p>
        </w:tc>
      </w:tr>
      <w:tr w:rsidR="00BE118B" w:rsidRPr="00333B42" w14:paraId="55E75067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DDB0832" w14:textId="77777777" w:rsidR="00BE118B" w:rsidRPr="00333B42" w:rsidRDefault="00BE118B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D63A4F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387C1DE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A251AF8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887435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9DF0678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08151F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D1EEC7A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62D03A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DAF49E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0F5B15" w:rsidRPr="00333B42" w14:paraId="14B7C297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5E28E07" w14:textId="77777777" w:rsidR="000F5B15" w:rsidRPr="00333B42" w:rsidRDefault="000F5B15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6F9E8D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822524D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7BC2DF7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3C15FA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123E8F9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9AD4111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A6143F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63AFD9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5DCE14" w14:textId="77777777" w:rsidR="000F5B15" w:rsidRPr="00333B42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324BAE" w:rsidRPr="00333B42" w14:paraId="1F25F95E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5811C41" w14:textId="77777777" w:rsidR="00324BAE" w:rsidRPr="00333B42" w:rsidRDefault="00324BAE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25D1B0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EA3251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1991E20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A257D28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3F1E9A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F85E731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031632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4775C5F" w14:textId="1648FDB7" w:rsidR="00D4319F" w:rsidRPr="00333B42" w:rsidRDefault="00D4319F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21F8B0B" w14:textId="77777777" w:rsidR="00324BAE" w:rsidRPr="00333B42" w:rsidRDefault="00324BAE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BE118B" w:rsidRPr="00333B42" w14:paraId="009B205E" w14:textId="77777777" w:rsidTr="00426055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260454B0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</w:rPr>
              <w:lastRenderedPageBreak/>
              <w:br w:type="page"/>
            </w:r>
            <w:r w:rsidRPr="00333B42">
              <w:rPr>
                <w:b/>
                <w:bCs/>
                <w:snapToGrid w:val="0"/>
                <w:sz w:val="24"/>
                <w:szCs w:val="24"/>
                <w:lang w:eastAsia="th-TH"/>
              </w:rPr>
              <w:br w:type="page"/>
            </w: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0F31B28A" w14:textId="77777777" w:rsidR="00BE118B" w:rsidRPr="00333B42" w:rsidRDefault="00BE118B" w:rsidP="0042789F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cs/>
              </w:rPr>
              <w:t>(หน่วย: พันบาท)</w:t>
            </w:r>
          </w:p>
        </w:tc>
      </w:tr>
      <w:tr w:rsidR="00BE118B" w:rsidRPr="00333B42" w14:paraId="6D6D2946" w14:textId="77777777" w:rsidTr="00426055">
        <w:trPr>
          <w:gridAfter w:val="1"/>
          <w:wAfter w:w="10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A356D85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025" w:type="dxa"/>
            <w:gridSpan w:val="9"/>
            <w:shd w:val="clear" w:color="auto" w:fill="auto"/>
            <w:vAlign w:val="bottom"/>
          </w:tcPr>
          <w:p w14:paraId="4EB76A13" w14:textId="35C19A8D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งบการเงินเฉพาะกิจการ</w:t>
            </w:r>
          </w:p>
        </w:tc>
      </w:tr>
      <w:tr w:rsidR="00BE118B" w:rsidRPr="00333B42" w14:paraId="1B6D9FD3" w14:textId="77777777" w:rsidTr="00426055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0FD5627C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82FF2DC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84A429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9A8240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383A46C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478E89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0340CAA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D6A901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1E5DA2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FAFAA0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BE118B" w:rsidRPr="00333B42" w14:paraId="3E51A150" w14:textId="77777777" w:rsidTr="00426055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7991102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62E4BC6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1DC0CC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7A3217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E09059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0E60B4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FA09FF8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25F159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A8875F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E5E2F84" w14:textId="77777777" w:rsidR="00BE118B" w:rsidRPr="00333B42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BE118B" w:rsidRPr="00333B42" w14:paraId="43279692" w14:textId="77777777" w:rsidTr="00426055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CA6430B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66D3AF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D3E6D9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C4BD97E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E37543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1677E9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4"/>
                <w:szCs w:val="24"/>
                <w:lang w:eastAsia="th-TH"/>
              </w:rPr>
            </w:pPr>
            <w:r w:rsidRPr="00333B42">
              <w:rPr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030720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353C87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5FE215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3710DB5" w14:textId="77777777" w:rsidR="00BE118B" w:rsidRPr="00333B42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BE118B" w:rsidRPr="00333B42" w14:paraId="1461A15F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357E7AD" w14:textId="24D60401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333B42">
              <w:rPr>
                <w:b/>
                <w:bCs/>
                <w:sz w:val="24"/>
                <w:szCs w:val="24"/>
                <w:cs/>
              </w:rPr>
              <w:t xml:space="preserve"> มกราคม พ.ศ.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>256</w:t>
            </w:r>
            <w:r w:rsidR="00972794" w:rsidRPr="00333B42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5F8028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0C47419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A69655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0E21E03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A6187B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805F3CA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7663C56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82592AC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78ABC0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BE118B" w:rsidRPr="00333B42" w14:paraId="4BBA5237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0786AF8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ราคาทุน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AC5B13" w14:textId="59D27292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7,208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2EBD79" w14:textId="798242B2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279A91" w14:textId="1545A9F1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14,550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619979" w14:textId="34D414C0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</w:t>
            </w:r>
            <w:r w:rsidR="008C54E2" w:rsidRPr="00333B42">
              <w:rPr>
                <w:rFonts w:eastAsia="Arial Unicode MS"/>
                <w:sz w:val="24"/>
                <w:szCs w:val="24"/>
              </w:rPr>
              <w:t>2,638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4986E9" w14:textId="521F8B23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24,</w:t>
            </w:r>
            <w:r w:rsidR="00823BCA" w:rsidRPr="00333B42">
              <w:rPr>
                <w:rFonts w:eastAsia="Arial Unicode MS"/>
                <w:sz w:val="24"/>
                <w:szCs w:val="24"/>
              </w:rPr>
              <w:t>478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C944DA" w14:textId="57DE6FF0" w:rsidR="00BE118B" w:rsidRPr="00333B42" w:rsidRDefault="00935FF4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39,21</w:t>
            </w:r>
            <w:r w:rsidR="003049C1" w:rsidRPr="00333B42"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633F7A" w14:textId="2ED75A25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8714D2" w14:textId="16AA0F91" w:rsidR="00BE118B" w:rsidRPr="00333B42" w:rsidRDefault="00734979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4368C89" w14:textId="2BF812A3" w:rsidR="00BE118B" w:rsidRPr="00333B42" w:rsidRDefault="00892F21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266,64</w:t>
            </w:r>
            <w:r w:rsidR="009439CA" w:rsidRPr="00333B42">
              <w:rPr>
                <w:rFonts w:eastAsia="Arial Unicode MS"/>
                <w:sz w:val="24"/>
                <w:szCs w:val="24"/>
              </w:rPr>
              <w:t>9</w:t>
            </w:r>
          </w:p>
        </w:tc>
      </w:tr>
      <w:tr w:rsidR="00BE118B" w:rsidRPr="00333B42" w14:paraId="67512865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5F0D7C7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392D84A" w14:textId="7F04C5BE" w:rsidR="00BE118B" w:rsidRPr="00333B42" w:rsidRDefault="00C44D3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411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807768" w14:textId="4D7E3A0A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7,199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71B988" w14:textId="09026459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13,942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E76DD8" w14:textId="38AB36B6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77</w:t>
            </w:r>
            <w:r w:rsidR="008C54E2" w:rsidRPr="00333B42">
              <w:rPr>
                <w:rFonts w:eastAsia="Arial Unicode MS"/>
                <w:sz w:val="24"/>
                <w:szCs w:val="24"/>
              </w:rPr>
              <w:t>,13</w:t>
            </w:r>
            <w:r w:rsidR="00D82A26" w:rsidRPr="00333B42">
              <w:rPr>
                <w:rFonts w:eastAsia="Arial Unicode MS"/>
                <w:sz w:val="24"/>
                <w:szCs w:val="24"/>
              </w:rPr>
              <w:t>8</w:t>
            </w:r>
            <w:r w:rsidRPr="00333B42">
              <w:rPr>
                <w:rFonts w:eastAsia="Arial Unicode MS"/>
                <w:sz w:val="24"/>
                <w:szCs w:val="24"/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C6DF6B2" w14:textId="37B5CF43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706ACC" w:rsidRPr="00333B42">
              <w:rPr>
                <w:rFonts w:eastAsia="Arial Unicode MS"/>
                <w:sz w:val="24"/>
                <w:szCs w:val="24"/>
              </w:rPr>
              <w:t>22,298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9DF4FD" w14:textId="54D65D0B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935FF4" w:rsidRPr="00333B42">
              <w:rPr>
                <w:rFonts w:eastAsia="Arial Unicode MS"/>
                <w:sz w:val="24"/>
                <w:szCs w:val="24"/>
              </w:rPr>
              <w:t>38,19</w:t>
            </w:r>
            <w:r w:rsidR="003049C1" w:rsidRPr="00333B42">
              <w:rPr>
                <w:rFonts w:eastAsia="Arial Unicode MS"/>
                <w:sz w:val="24"/>
                <w:szCs w:val="24"/>
              </w:rPr>
              <w:t>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CC5E29" w14:textId="430E6056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1,402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4512FA" w14:textId="6F7B4BCE" w:rsidR="00BE118B" w:rsidRPr="00333B42" w:rsidRDefault="00C44D3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EF5D09E" w14:textId="3211D719" w:rsidR="00BE118B" w:rsidRPr="00333B42" w:rsidRDefault="00C44D34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</w:t>
            </w:r>
            <w:r w:rsidR="00892F21" w:rsidRPr="00333B42">
              <w:rPr>
                <w:rFonts w:eastAsia="Arial Unicode MS"/>
                <w:sz w:val="24"/>
                <w:szCs w:val="24"/>
              </w:rPr>
              <w:t>60,</w:t>
            </w:r>
            <w:r w:rsidR="00491E4C" w:rsidRPr="00333B42">
              <w:rPr>
                <w:rFonts w:eastAsia="Arial Unicode MS"/>
                <w:sz w:val="24"/>
                <w:szCs w:val="24"/>
              </w:rPr>
              <w:t>581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BE118B" w:rsidRPr="00333B42" w14:paraId="352590BF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F879338" w14:textId="77777777" w:rsidR="00BE118B" w:rsidRPr="00333B42" w:rsidRDefault="00BE118B" w:rsidP="005A4307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278DBA" w14:textId="6F4A3E2E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6,797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75163A" w14:textId="0E406DD7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201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E27A13" w14:textId="58C27FC9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608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71FDED" w14:textId="38AD2214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5,500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272A76" w14:textId="65012DDC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2,180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94E800" w14:textId="79492D88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1,025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9540DD" w14:textId="0764A7BB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1,003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E6113D" w14:textId="3B836502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930186B" w14:textId="3AC6E0C8" w:rsidR="00BE118B" w:rsidRPr="00333B42" w:rsidRDefault="00F82CD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106,068</w:t>
            </w:r>
          </w:p>
        </w:tc>
      </w:tr>
      <w:tr w:rsidR="00BE118B" w:rsidRPr="00333B42" w14:paraId="4530ECE2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D2EBAFC" w14:textId="77777777" w:rsidR="00BE118B" w:rsidRPr="00333B42" w:rsidRDefault="00BE118B" w:rsidP="005A4307">
            <w:pPr>
              <w:spacing w:line="300" w:lineRule="exact"/>
              <w:rPr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C86051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23C631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76F334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5D14F0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F92F8D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A21182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868789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0A6E67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D3A6B3D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BE118B" w:rsidRPr="00333B42" w14:paraId="393766ED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0FC7F55" w14:textId="42300A14" w:rsidR="00BE118B" w:rsidRPr="00333B42" w:rsidRDefault="00BE118B" w:rsidP="005A4307">
            <w:pPr>
              <w:spacing w:line="30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</w:t>
            </w:r>
            <w:r w:rsidR="00972794" w:rsidRPr="00333B42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1ADA290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D42617B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A271BD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F2597F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601DF3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69D1B0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9E2D38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39A6D7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DC27CB7" w14:textId="77777777" w:rsidR="00BE118B" w:rsidRPr="00333B42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</w:p>
        </w:tc>
      </w:tr>
      <w:tr w:rsidR="00F82CD1" w:rsidRPr="00333B42" w14:paraId="4FBB5083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1D7461E6" w14:textId="77777777" w:rsidR="00F82CD1" w:rsidRPr="00333B42" w:rsidRDefault="00F82CD1" w:rsidP="00F82CD1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DC7931" w14:textId="791B762C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6,797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220EF6" w14:textId="3E399ABD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201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A4DC1E" w14:textId="5ABD265F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608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9D4232" w14:textId="3B01D19D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5,500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011CBC" w14:textId="75711DCC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2,180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B7FDFE" w14:textId="4CF6FC0D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1,025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979FE6" w14:textId="6F2956CC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1,003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DE199B" w14:textId="645263D9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188FF6A" w14:textId="3010E2F8" w:rsidR="00F82CD1" w:rsidRPr="00333B42" w:rsidRDefault="00F82CD1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106,068</w:t>
            </w:r>
          </w:p>
        </w:tc>
      </w:tr>
      <w:tr w:rsidR="00C44D34" w:rsidRPr="00333B42" w14:paraId="69AC4474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00C849C" w14:textId="77777777" w:rsidR="00C44D34" w:rsidRPr="00333B42" w:rsidRDefault="00C44D34" w:rsidP="00C44D34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ซื้อเพิ่มขึ้น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483866" w14:textId="2A2F16C1" w:rsidR="00C44D34" w:rsidRPr="00333B42" w:rsidRDefault="00C44D34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CA89830" w14:textId="1FEDD922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AE3624B" w14:textId="2F24D27B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3ED700" w14:textId="46AC9BCC" w:rsidR="00C44D34" w:rsidRPr="00333B42" w:rsidRDefault="00F82CD1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316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CAE94C" w14:textId="263A52A7" w:rsidR="00C44D34" w:rsidRPr="00333B42" w:rsidRDefault="00F82CD1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1,295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6501B3" w14:textId="3E00CE1F" w:rsidR="00C44D34" w:rsidRPr="00333B42" w:rsidRDefault="00F82CD1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FED185" w14:textId="77CC85D8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B8BC93" w14:textId="2059FF40" w:rsidR="00C44D34" w:rsidRPr="00333B42" w:rsidRDefault="00F82CD1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53,056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5272467" w14:textId="05B31F7B" w:rsidR="00C44D34" w:rsidRPr="00333B42" w:rsidRDefault="00F82CD1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54,702</w:t>
            </w:r>
          </w:p>
        </w:tc>
      </w:tr>
      <w:tr w:rsidR="00C44D34" w:rsidRPr="00333B42" w14:paraId="5F318013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0CB0975" w14:textId="77777777" w:rsidR="00C44D34" w:rsidRPr="00333B42" w:rsidRDefault="00C44D34" w:rsidP="00C44D34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3695E2" w14:textId="6B88B3FE" w:rsidR="00C44D34" w:rsidRPr="00333B42" w:rsidRDefault="00C44D34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0EAC6" w14:textId="02AFC146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DB8872" w14:textId="32AB75FA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0E4113" w14:textId="7B7D5A2A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203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E35090" w14:textId="3E5046EE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61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969C45" w14:textId="3CBFB0B5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4,936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BF5FBED" w14:textId="7C379EA9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CE8C69" w14:textId="6E03722B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ED85C4" w14:textId="509DC06D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5,</w:t>
            </w:r>
            <w:r w:rsidR="00373C30" w:rsidRPr="00333B42">
              <w:rPr>
                <w:rFonts w:eastAsia="Arial Unicode MS"/>
                <w:sz w:val="24"/>
                <w:szCs w:val="24"/>
                <w:lang w:val="en-US"/>
              </w:rPr>
              <w:t>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44D34" w:rsidRPr="00333B42" w14:paraId="6AF4E90D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90B4ADF" w14:textId="77777777" w:rsidR="00C44D34" w:rsidRPr="00333B42" w:rsidRDefault="00C44D34" w:rsidP="00C44D34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จัดประเภทมาจากสินทรัพย์สิทธิการใช้</w:t>
            </w:r>
            <w:r w:rsidRPr="00333B42">
              <w:rPr>
                <w:sz w:val="24"/>
                <w:szCs w:val="24"/>
              </w:rPr>
              <w:t xml:space="preserve"> (</w:t>
            </w:r>
            <w:r w:rsidRPr="00333B42">
              <w:rPr>
                <w:sz w:val="24"/>
                <w:szCs w:val="24"/>
                <w:cs/>
              </w:rPr>
              <w:t xml:space="preserve">หมายเหตุ </w:t>
            </w:r>
            <w:r w:rsidRPr="00333B42">
              <w:rPr>
                <w:sz w:val="24"/>
                <w:szCs w:val="24"/>
                <w:lang w:val="en-US"/>
              </w:rPr>
              <w:t>14</w:t>
            </w:r>
            <w:r w:rsidRPr="00333B4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440B0E" w14:textId="766DF4DB" w:rsidR="00C44D34" w:rsidRPr="00333B42" w:rsidRDefault="00C44D34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68DAD8" w14:textId="2B965EB1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A08A9B" w14:textId="76D9C19F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F212C8" w14:textId="12F90854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C75E85" w14:textId="28BDEB69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81E252" w14:textId="4FF20DE0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lang w:val="en-US"/>
              </w:rPr>
            </w:pPr>
            <w:r w:rsidRPr="00333B42">
              <w:rPr>
                <w:sz w:val="24"/>
                <w:szCs w:val="24"/>
                <w:lang w:val="en-US"/>
              </w:rPr>
              <w:t>5,668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9D41AA3" w14:textId="7CCEA883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0EB78E" w14:textId="153FD11D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4A4A257" w14:textId="5D8F516B" w:rsidR="00C44D34" w:rsidRPr="00333B42" w:rsidRDefault="0083388C" w:rsidP="00C44D34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5,668</w:t>
            </w:r>
          </w:p>
        </w:tc>
      </w:tr>
      <w:tr w:rsidR="0083388C" w:rsidRPr="00333B42" w14:paraId="6B3A640B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B96FCEE" w14:textId="77777777" w:rsidR="0083388C" w:rsidRPr="00333B42" w:rsidRDefault="0083388C" w:rsidP="0083388C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721D30" w14:textId="735770D0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10,103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D69567" w14:textId="42BB71FD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E5786" w14:textId="1DE45CC0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177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9E097FB" w14:textId="76C136C9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334C08" w14:textId="18FCD18C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F88C32" w14:textId="6919391B" w:rsidR="0083388C" w:rsidRPr="00333B42" w:rsidRDefault="00F82CD1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274A55" w14:textId="1F2391D1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25B7580" w14:textId="59A6FF5A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10,280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9B76213" w14:textId="1B849426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</w:tr>
      <w:tr w:rsidR="0083388C" w:rsidRPr="00333B42" w14:paraId="502D4371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8566107" w14:textId="4268CEDA" w:rsidR="0083388C" w:rsidRPr="00333B42" w:rsidRDefault="0083388C" w:rsidP="0083388C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โอนไปยังสินค้าคงเหลือ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D531C6" w14:textId="42672E14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E31F72" w14:textId="2C10BE8B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3A19D5" w14:textId="01DE6AF8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CFDA373" w14:textId="6D5FA6AA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9743D8D" w14:textId="35FF9664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6A1B8F" w14:textId="53D56720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B00A2A" w14:textId="329DCBE1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82BAD9" w14:textId="13E90149" w:rsidR="0083388C" w:rsidRPr="00333B42" w:rsidRDefault="0083388C" w:rsidP="00F82CD1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18,548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E46E0DD" w14:textId="14F406AB" w:rsidR="0083388C" w:rsidRPr="00333B42" w:rsidRDefault="00734979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18,548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83388C" w:rsidRPr="00333B42" w14:paraId="5BAF9136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A1CDE7A" w14:textId="77777777" w:rsidR="0083388C" w:rsidRPr="00333B42" w:rsidRDefault="0083388C" w:rsidP="0083388C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8FB821" w14:textId="50DCE046" w:rsidR="0083388C" w:rsidRPr="00333B42" w:rsidRDefault="0083388C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(2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,482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977A3E" w14:textId="07A6170B" w:rsidR="0083388C" w:rsidRPr="00333B42" w:rsidRDefault="0083388C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131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397576" w14:textId="33585FF5" w:rsidR="0083388C" w:rsidRPr="00333B42" w:rsidRDefault="0083388C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336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5C2C82" w14:textId="1E0820C3" w:rsidR="0083388C" w:rsidRPr="00333B42" w:rsidRDefault="0083388C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2,362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246A51" w14:textId="2BBE5B66" w:rsidR="0083388C" w:rsidRPr="00333B42" w:rsidRDefault="0083388C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938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0F7F45" w14:textId="3A5AA824" w:rsidR="0083388C" w:rsidRPr="00333B42" w:rsidRDefault="0083388C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1,059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922560" w14:textId="29C0BDE9" w:rsidR="0083388C" w:rsidRPr="00333B42" w:rsidRDefault="0083388C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B0AD43" w14:textId="2DB5585D" w:rsidR="0083388C" w:rsidRPr="00333B42" w:rsidRDefault="0083388C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EF3D7EE" w14:textId="3D2F4A5A" w:rsidR="0083388C" w:rsidRPr="00333B42" w:rsidRDefault="00734979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  <w:lang w:val="en-US"/>
              </w:rPr>
              <w:t>7,513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83388C" w:rsidRPr="00333B42" w14:paraId="25EAEEA2" w14:textId="77777777" w:rsidTr="00426055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7962B6F4" w14:textId="77777777" w:rsidR="0083388C" w:rsidRPr="00333B42" w:rsidRDefault="0083388C" w:rsidP="0083388C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11B5E3" w14:textId="6EB01F0C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14,418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7B9A0F" w14:textId="10566DEF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D20E10" w14:textId="4BC3C09C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449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7242C5" w14:textId="18588BC5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3,251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7859EF" w14:textId="5156B181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2,476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1EDB8C" w14:textId="04C7FE86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733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D96CC3" w14:textId="4DF9880F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2E6C0D" w14:textId="5C0BC3E9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DF40830" w14:textId="047F055D" w:rsidR="0083388C" w:rsidRPr="00333B42" w:rsidRDefault="00F82CD1" w:rsidP="008338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135,177</w:t>
            </w:r>
          </w:p>
        </w:tc>
      </w:tr>
      <w:tr w:rsidR="0083388C" w:rsidRPr="00333B42" w14:paraId="35974059" w14:textId="77777777" w:rsidTr="00426055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40D1847C" w14:textId="77777777" w:rsidR="0083388C" w:rsidRPr="00333B42" w:rsidRDefault="0083388C" w:rsidP="0083388C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D45566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DD076B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7253C9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051D89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E4AF09A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BFD29FF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4104C3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60809C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032BD5D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83388C" w:rsidRPr="00333B42" w14:paraId="5DDE3E89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8C6C94" w14:textId="2C178F87" w:rsidR="0083388C" w:rsidRPr="00333B42" w:rsidRDefault="0083388C" w:rsidP="0083388C">
            <w:pPr>
              <w:spacing w:line="300" w:lineRule="exact"/>
              <w:rPr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333B42">
              <w:rPr>
                <w:b/>
                <w:bCs/>
                <w:sz w:val="24"/>
                <w:szCs w:val="24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4"/>
                <w:szCs w:val="24"/>
                <w:lang w:val="en-US"/>
              </w:rPr>
              <w:t xml:space="preserve"> 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42E2E40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AB127D8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9522DBC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B15BD6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F1D1913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57E350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8B8661B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31DEF7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5439CAC" w14:textId="77777777" w:rsidR="0083388C" w:rsidRPr="00333B42" w:rsidRDefault="0083388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  <w:tr w:rsidR="0083388C" w:rsidRPr="00333B42" w14:paraId="27669F06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211F59F" w14:textId="77777777" w:rsidR="0083388C" w:rsidRPr="00333B42" w:rsidRDefault="0083388C" w:rsidP="0083388C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08A528" w14:textId="12DA2664" w:rsidR="0083388C" w:rsidRPr="00333B42" w:rsidRDefault="00F82CD1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lang w:val="en-US"/>
              </w:rPr>
              <w:t>17,311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4B4EBEA" w14:textId="55FF7EA1" w:rsidR="0083388C" w:rsidRPr="00333B42" w:rsidRDefault="00F82CD1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CB3790" w14:textId="45A9B816" w:rsidR="0083388C" w:rsidRPr="00333B42" w:rsidRDefault="00F82CD1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14,727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1F7B0F" w14:textId="62B634FF" w:rsidR="0083388C" w:rsidRPr="00333B42" w:rsidRDefault="00F82CD1" w:rsidP="00820E57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8</w:t>
            </w:r>
            <w:r w:rsidR="00820E57" w:rsidRPr="00333B42">
              <w:rPr>
                <w:rFonts w:eastAsia="Arial Unicode MS"/>
                <w:sz w:val="24"/>
                <w:szCs w:val="24"/>
              </w:rPr>
              <w:t>0</w:t>
            </w:r>
            <w:r w:rsidRPr="00333B42">
              <w:rPr>
                <w:rFonts w:eastAsia="Arial Unicode MS"/>
                <w:sz w:val="24"/>
                <w:szCs w:val="24"/>
              </w:rPr>
              <w:t>,</w:t>
            </w:r>
            <w:r w:rsidR="001E237C" w:rsidRPr="00333B42">
              <w:rPr>
                <w:rFonts w:eastAsia="Arial Unicode MS"/>
                <w:sz w:val="24"/>
                <w:szCs w:val="24"/>
              </w:rPr>
              <w:t>45</w:t>
            </w:r>
            <w:r w:rsidR="00262DCC" w:rsidRPr="00333B42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8C0D015" w14:textId="2411AED8" w:rsidR="0083388C" w:rsidRPr="00333B42" w:rsidRDefault="001E237C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25,132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FB832E" w14:textId="1C14E827" w:rsidR="0083388C" w:rsidRPr="00333B42" w:rsidRDefault="00D43933" w:rsidP="00D43933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</w:t>
            </w:r>
            <w:r w:rsidR="00F82CD1" w:rsidRPr="00333B42">
              <w:rPr>
                <w:rFonts w:eastAsia="Arial Unicode MS"/>
                <w:sz w:val="24"/>
                <w:szCs w:val="24"/>
              </w:rPr>
              <w:t>6,</w:t>
            </w:r>
            <w:r w:rsidRPr="00333B42">
              <w:rPr>
                <w:rFonts w:eastAsia="Arial Unicode MS"/>
                <w:sz w:val="24"/>
                <w:szCs w:val="24"/>
              </w:rPr>
              <w:t>915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E45579" w14:textId="6BF4D0D5" w:rsidR="0083388C" w:rsidRPr="00333B42" w:rsidRDefault="00D43933" w:rsidP="00D43933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1,998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AFF406" w14:textId="75E7F30F" w:rsidR="0083388C" w:rsidRPr="00333B42" w:rsidRDefault="00F82CD1" w:rsidP="0083388C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93167C3" w14:textId="2DEA3D01" w:rsidR="0083388C" w:rsidRPr="00333B42" w:rsidRDefault="00D43933" w:rsidP="00D43933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286</w:t>
            </w:r>
            <w:r w:rsidR="00F82CD1" w:rsidRPr="00333B42">
              <w:rPr>
                <w:rFonts w:eastAsia="Arial Unicode MS"/>
                <w:sz w:val="24"/>
                <w:szCs w:val="24"/>
              </w:rPr>
              <w:t>,</w:t>
            </w:r>
            <w:r w:rsidRPr="00333B42">
              <w:rPr>
                <w:rFonts w:eastAsia="Arial Unicode MS"/>
                <w:sz w:val="24"/>
                <w:szCs w:val="24"/>
              </w:rPr>
              <w:t>919</w:t>
            </w:r>
          </w:p>
        </w:tc>
      </w:tr>
      <w:tr w:rsidR="00734979" w:rsidRPr="00333B42" w14:paraId="08E5A1B1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6EF7456" w14:textId="77777777" w:rsidR="00734979" w:rsidRPr="00333B42" w:rsidRDefault="00734979" w:rsidP="00734979">
            <w:pPr>
              <w:spacing w:line="300" w:lineRule="exact"/>
              <w:rPr>
                <w:sz w:val="24"/>
                <w:szCs w:val="24"/>
                <w:cs/>
              </w:rPr>
            </w:pPr>
            <w:r w:rsidRPr="00333B42">
              <w:rPr>
                <w:sz w:val="24"/>
                <w:szCs w:val="24"/>
                <w:u w:val="single"/>
                <w:cs/>
              </w:rPr>
              <w:t>หัก</w:t>
            </w:r>
            <w:r w:rsidRPr="00333B42">
              <w:rPr>
                <w:sz w:val="24"/>
                <w:szCs w:val="24"/>
                <w:cs/>
              </w:rPr>
              <w:t xml:space="preserve">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4EC1D6" w14:textId="3EB2D71B" w:rsidR="00734979" w:rsidRPr="00333B42" w:rsidRDefault="00734979" w:rsidP="00734979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Pr="00333B42">
              <w:rPr>
                <w:rFonts w:eastAsia="Arial Unicode MS"/>
                <w:sz w:val="24"/>
                <w:szCs w:val="24"/>
                <w:lang w:val="en-US"/>
              </w:rPr>
              <w:t>2,893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6F0A3B" w14:textId="3A6D12B5" w:rsidR="00734979" w:rsidRPr="00333B42" w:rsidRDefault="00734979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7,330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E84AF4" w14:textId="0865AE4C" w:rsidR="00734979" w:rsidRPr="00333B42" w:rsidRDefault="00734979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F82CD1" w:rsidRPr="00333B42">
              <w:rPr>
                <w:rFonts w:eastAsia="Arial Unicode MS"/>
                <w:sz w:val="24"/>
                <w:szCs w:val="24"/>
              </w:rPr>
              <w:t>14,278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F906476" w14:textId="34665DC6" w:rsidR="00734979" w:rsidRPr="00333B42" w:rsidRDefault="00734979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1E237C" w:rsidRPr="00333B42">
              <w:rPr>
                <w:rFonts w:eastAsia="Arial Unicode MS"/>
                <w:sz w:val="24"/>
                <w:szCs w:val="24"/>
              </w:rPr>
              <w:t>77,20</w:t>
            </w:r>
            <w:r w:rsidR="00262DCC" w:rsidRPr="00333B42">
              <w:rPr>
                <w:rFonts w:eastAsia="Arial Unicode MS"/>
                <w:sz w:val="24"/>
                <w:szCs w:val="24"/>
              </w:rPr>
              <w:t>3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6AB2F9" w14:textId="3A6B8790" w:rsidR="00734979" w:rsidRPr="00333B42" w:rsidRDefault="00734979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1E237C" w:rsidRPr="00333B42">
              <w:rPr>
                <w:rFonts w:eastAsia="Arial Unicode MS"/>
                <w:sz w:val="24"/>
                <w:szCs w:val="24"/>
                <w:lang w:val="en-US"/>
              </w:rPr>
              <w:t>22,656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60C575" w14:textId="7FD1BB37" w:rsidR="00734979" w:rsidRPr="00333B42" w:rsidRDefault="00F82CD1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D43933" w:rsidRPr="00333B42">
              <w:rPr>
                <w:rFonts w:eastAsia="Arial Unicode MS"/>
                <w:sz w:val="24"/>
                <w:szCs w:val="24"/>
                <w:lang w:val="en-US"/>
              </w:rPr>
              <w:t>26,182</w:t>
            </w:r>
            <w:r w:rsidR="00734979"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8412E3" w14:textId="51440CBE" w:rsidR="00734979" w:rsidRPr="00333B42" w:rsidRDefault="00734979" w:rsidP="00F82CD1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(</w:t>
            </w:r>
            <w:r w:rsidR="00D43933" w:rsidRPr="00333B42">
              <w:rPr>
                <w:rFonts w:eastAsia="Arial Unicode MS"/>
                <w:sz w:val="24"/>
                <w:szCs w:val="24"/>
                <w:lang w:val="en-US"/>
              </w:rPr>
              <w:t>1,200</w:t>
            </w:r>
            <w:r w:rsidRPr="00333B42">
              <w:rPr>
                <w:rFonts w:eastAsia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D57233" w14:textId="5D3CC0AA" w:rsidR="00734979" w:rsidRPr="00333B42" w:rsidRDefault="00734979" w:rsidP="00734979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48AB8EF" w14:textId="5EAA1C9A" w:rsidR="00734979" w:rsidRPr="00333B42" w:rsidRDefault="00734979" w:rsidP="00D43933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  <w:r w:rsidRPr="00333B42">
              <w:rPr>
                <w:rFonts w:eastAsia="Arial Unicode MS"/>
                <w:sz w:val="24"/>
                <w:szCs w:val="24"/>
                <w:cs/>
              </w:rPr>
              <w:t>(</w:t>
            </w:r>
            <w:r w:rsidR="00D43933" w:rsidRPr="00333B42">
              <w:rPr>
                <w:rFonts w:eastAsia="Arial Unicode MS"/>
                <w:sz w:val="24"/>
                <w:szCs w:val="24"/>
              </w:rPr>
              <w:t>151,742</w:t>
            </w:r>
            <w:r w:rsidR="00EF53E0" w:rsidRPr="00333B42">
              <w:rPr>
                <w:rFonts w:eastAsia="Arial Unicode MS" w:hint="cs"/>
                <w:sz w:val="24"/>
                <w:szCs w:val="24"/>
                <w:cs/>
              </w:rPr>
              <w:t>)</w:t>
            </w:r>
          </w:p>
        </w:tc>
      </w:tr>
      <w:tr w:rsidR="00734979" w:rsidRPr="00333B42" w14:paraId="1E88A01A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C78A6E4" w14:textId="77777777" w:rsidR="00734979" w:rsidRPr="00333B42" w:rsidRDefault="00734979" w:rsidP="00734979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  <w:r w:rsidRPr="00333B42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</w:tcPr>
          <w:p w14:paraId="6BA75D61" w14:textId="505B8695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14,418</w:t>
            </w:r>
          </w:p>
        </w:tc>
        <w:tc>
          <w:tcPr>
            <w:tcW w:w="1115" w:type="dxa"/>
            <w:shd w:val="clear" w:color="auto" w:fill="auto"/>
          </w:tcPr>
          <w:p w14:paraId="0EB64974" w14:textId="6246E1E3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15" w:type="dxa"/>
            <w:shd w:val="clear" w:color="auto" w:fill="auto"/>
          </w:tcPr>
          <w:p w14:paraId="022C9A52" w14:textId="5454A08C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449</w:t>
            </w:r>
          </w:p>
        </w:tc>
        <w:tc>
          <w:tcPr>
            <w:tcW w:w="1115" w:type="dxa"/>
            <w:shd w:val="clear" w:color="auto" w:fill="auto"/>
          </w:tcPr>
          <w:p w14:paraId="0428F197" w14:textId="4DA007F4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3,251</w:t>
            </w:r>
          </w:p>
        </w:tc>
        <w:tc>
          <w:tcPr>
            <w:tcW w:w="1115" w:type="dxa"/>
            <w:shd w:val="clear" w:color="auto" w:fill="auto"/>
          </w:tcPr>
          <w:p w14:paraId="31C8F15F" w14:textId="25512252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2,476</w:t>
            </w:r>
          </w:p>
        </w:tc>
        <w:tc>
          <w:tcPr>
            <w:tcW w:w="1115" w:type="dxa"/>
            <w:shd w:val="clear" w:color="auto" w:fill="auto"/>
          </w:tcPr>
          <w:p w14:paraId="04E086DF" w14:textId="349E5F35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733</w:t>
            </w:r>
          </w:p>
        </w:tc>
        <w:tc>
          <w:tcPr>
            <w:tcW w:w="1115" w:type="dxa"/>
            <w:shd w:val="clear" w:color="auto" w:fill="auto"/>
          </w:tcPr>
          <w:p w14:paraId="34A2DA8A" w14:textId="3AB74FAB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798</w:t>
            </w:r>
          </w:p>
        </w:tc>
        <w:tc>
          <w:tcPr>
            <w:tcW w:w="1115" w:type="dxa"/>
            <w:shd w:val="clear" w:color="auto" w:fill="auto"/>
          </w:tcPr>
          <w:p w14:paraId="66A6A0D5" w14:textId="25781DAD" w:rsidR="00734979" w:rsidRPr="00333B42" w:rsidRDefault="00F82CD1" w:rsidP="00734979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174F285" w14:textId="6A98630A" w:rsidR="00F82CD1" w:rsidRPr="00333B42" w:rsidRDefault="00F82CD1" w:rsidP="00F82CD1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</w:rPr>
            </w:pPr>
            <w:r w:rsidRPr="00333B42">
              <w:rPr>
                <w:rFonts w:eastAsia="Arial Unicode MS"/>
                <w:b/>
                <w:bCs/>
                <w:sz w:val="24"/>
                <w:szCs w:val="24"/>
              </w:rPr>
              <w:t>135,177</w:t>
            </w:r>
          </w:p>
        </w:tc>
      </w:tr>
      <w:tr w:rsidR="00734979" w:rsidRPr="00333B42" w14:paraId="668D3DAB" w14:textId="77777777" w:rsidTr="00426055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A72B95E" w14:textId="73CF1653" w:rsidR="00734979" w:rsidRPr="00333B42" w:rsidRDefault="00734979" w:rsidP="00734979">
            <w:pPr>
              <w:spacing w:line="300" w:lineRule="exac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3E46A2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287583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931196D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A94796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82C08ED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5F5838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0C83A4E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7193A2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398AC4" w14:textId="77777777" w:rsidR="00734979" w:rsidRPr="00333B42" w:rsidRDefault="00734979" w:rsidP="00734979">
            <w:pPr>
              <w:spacing w:line="300" w:lineRule="exact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</w:tr>
    </w:tbl>
    <w:p w14:paraId="39E9383F" w14:textId="77777777" w:rsidR="006F09C4" w:rsidRPr="00333B42" w:rsidRDefault="006F09C4" w:rsidP="00682D41">
      <w:pPr>
        <w:tabs>
          <w:tab w:val="left" w:pos="972"/>
        </w:tabs>
        <w:rPr>
          <w:sz w:val="30"/>
          <w:szCs w:val="30"/>
          <w:cs/>
          <w:lang w:val="en-US"/>
        </w:rPr>
        <w:sectPr w:rsidR="006F09C4" w:rsidRPr="00333B42" w:rsidSect="00371E97">
          <w:headerReference w:type="default" r:id="rId16"/>
          <w:footerReference w:type="default" r:id="rId17"/>
          <w:footerReference w:type="first" r:id="rId18"/>
          <w:pgSz w:w="16839" w:h="11907" w:orient="landscape" w:code="9"/>
          <w:pgMar w:top="1282" w:right="1440" w:bottom="1440" w:left="1440" w:header="994" w:footer="720" w:gutter="0"/>
          <w:cols w:space="720"/>
          <w:docGrid w:linePitch="360"/>
        </w:sectPr>
      </w:pPr>
    </w:p>
    <w:p w14:paraId="46A1F18C" w14:textId="1DEB7E2D" w:rsidR="003F5E1E" w:rsidRPr="00333B42" w:rsidRDefault="003F5E1E" w:rsidP="0090158E">
      <w:pPr>
        <w:tabs>
          <w:tab w:val="left" w:pos="972"/>
        </w:tabs>
        <w:spacing w:before="120" w:after="120"/>
        <w:ind w:left="706"/>
        <w:jc w:val="thaiDistribute"/>
        <w:rPr>
          <w:sz w:val="30"/>
          <w:szCs w:val="30"/>
          <w:lang w:val="en-US"/>
        </w:rPr>
      </w:pPr>
      <w:r w:rsidRPr="00333B42">
        <w:rPr>
          <w:spacing w:val="-2"/>
          <w:sz w:val="30"/>
          <w:szCs w:val="30"/>
          <w:cs/>
          <w:lang w:val="en-US"/>
        </w:rPr>
        <w:lastRenderedPageBreak/>
        <w:t xml:space="preserve">ณ วันที่ </w:t>
      </w:r>
      <w:r w:rsidRPr="00333B42">
        <w:rPr>
          <w:spacing w:val="-2"/>
          <w:sz w:val="30"/>
          <w:szCs w:val="30"/>
          <w:lang w:val="en-US"/>
        </w:rPr>
        <w:t xml:space="preserve">31 </w:t>
      </w:r>
      <w:r w:rsidRPr="00333B42">
        <w:rPr>
          <w:spacing w:val="-2"/>
          <w:sz w:val="30"/>
          <w:szCs w:val="30"/>
          <w:cs/>
          <w:lang w:val="en-US"/>
        </w:rPr>
        <w:t xml:space="preserve">ธันวาคม </w:t>
      </w:r>
      <w:r w:rsidRPr="00333B42">
        <w:rPr>
          <w:spacing w:val="-2"/>
          <w:sz w:val="30"/>
          <w:szCs w:val="30"/>
          <w:lang w:val="en-US"/>
        </w:rPr>
        <w:t>256</w:t>
      </w:r>
      <w:r w:rsidR="00972794" w:rsidRPr="00333B42">
        <w:rPr>
          <w:spacing w:val="-2"/>
          <w:sz w:val="30"/>
          <w:szCs w:val="30"/>
          <w:lang w:val="en-US"/>
        </w:rPr>
        <w:t>5</w:t>
      </w:r>
      <w:r w:rsidRPr="00333B42">
        <w:rPr>
          <w:spacing w:val="-2"/>
          <w:sz w:val="30"/>
          <w:szCs w:val="30"/>
          <w:lang w:val="en-US"/>
        </w:rPr>
        <w:t xml:space="preserve"> </w:t>
      </w:r>
      <w:r w:rsidRPr="00333B42">
        <w:rPr>
          <w:spacing w:val="-2"/>
          <w:sz w:val="30"/>
          <w:szCs w:val="30"/>
          <w:cs/>
          <w:lang w:val="en-US"/>
        </w:rPr>
        <w:t xml:space="preserve">และ </w:t>
      </w:r>
      <w:r w:rsidRPr="00333B42">
        <w:rPr>
          <w:spacing w:val="-2"/>
          <w:sz w:val="30"/>
          <w:szCs w:val="30"/>
          <w:lang w:val="en-US"/>
        </w:rPr>
        <w:t>256</w:t>
      </w:r>
      <w:r w:rsidR="00972794" w:rsidRPr="00333B42">
        <w:rPr>
          <w:spacing w:val="-2"/>
          <w:sz w:val="30"/>
          <w:szCs w:val="30"/>
          <w:lang w:val="en-US"/>
        </w:rPr>
        <w:t>4</w:t>
      </w:r>
      <w:r w:rsidRPr="00333B42">
        <w:rPr>
          <w:spacing w:val="-2"/>
          <w:sz w:val="30"/>
          <w:szCs w:val="30"/>
          <w:lang w:val="en-US"/>
        </w:rPr>
        <w:t xml:space="preserve"> </w:t>
      </w:r>
      <w:r w:rsidRPr="00333B42">
        <w:rPr>
          <w:spacing w:val="-2"/>
          <w:sz w:val="30"/>
          <w:szCs w:val="30"/>
          <w:cs/>
          <w:lang w:val="en-US"/>
        </w:rPr>
        <w:t xml:space="preserve">ที่ดินและสิ่งปลูกสร้างบนที่ดินของบริษัทย่อยแห่งหนึ่งจำนวน </w:t>
      </w:r>
      <w:r w:rsidR="003F70C2" w:rsidRPr="00333B42">
        <w:rPr>
          <w:rFonts w:hint="cs"/>
          <w:spacing w:val="-2"/>
          <w:sz w:val="30"/>
          <w:szCs w:val="30"/>
          <w:cs/>
          <w:lang w:val="en-US"/>
        </w:rPr>
        <w:t>5</w:t>
      </w:r>
      <w:r w:rsidR="003F70C2" w:rsidRPr="00333B42">
        <w:rPr>
          <w:spacing w:val="-2"/>
          <w:sz w:val="30"/>
          <w:szCs w:val="30"/>
          <w:lang w:val="en-US"/>
        </w:rPr>
        <w:t>.</w:t>
      </w:r>
      <w:r w:rsidR="003F70C2" w:rsidRPr="00333B42">
        <w:rPr>
          <w:rFonts w:hint="cs"/>
          <w:spacing w:val="-2"/>
          <w:sz w:val="30"/>
          <w:szCs w:val="30"/>
          <w:cs/>
          <w:lang w:val="en-US"/>
        </w:rPr>
        <w:t>5</w:t>
      </w:r>
      <w:r w:rsidR="00F82CD1" w:rsidRPr="00333B42">
        <w:rPr>
          <w:spacing w:val="-2"/>
          <w:sz w:val="30"/>
          <w:szCs w:val="30"/>
          <w:lang w:val="en-US"/>
        </w:rPr>
        <w:t>0</w:t>
      </w:r>
      <w:r w:rsidRPr="00333B42">
        <w:rPr>
          <w:spacing w:val="-2"/>
          <w:sz w:val="30"/>
          <w:szCs w:val="30"/>
          <w:lang w:val="en-US"/>
        </w:rPr>
        <w:t xml:space="preserve"> </w:t>
      </w:r>
      <w:r w:rsidRPr="00333B42">
        <w:rPr>
          <w:spacing w:val="-2"/>
          <w:sz w:val="30"/>
          <w:szCs w:val="30"/>
          <w:cs/>
          <w:lang w:val="en-US"/>
        </w:rPr>
        <w:t>ล้านบาท</w:t>
      </w:r>
      <w:r w:rsidRPr="00333B42">
        <w:rPr>
          <w:sz w:val="30"/>
          <w:szCs w:val="30"/>
          <w:cs/>
          <w:lang w:val="en-US"/>
        </w:rPr>
        <w:t xml:space="preserve"> และจำนวน </w:t>
      </w:r>
      <w:r w:rsidR="00F82CD1" w:rsidRPr="00333B42">
        <w:rPr>
          <w:sz w:val="30"/>
          <w:szCs w:val="30"/>
          <w:lang w:val="en-US"/>
        </w:rPr>
        <w:t>5.75</w:t>
      </w:r>
      <w:r w:rsidRPr="00333B42">
        <w:rPr>
          <w:sz w:val="30"/>
          <w:szCs w:val="30"/>
          <w:lang w:val="en-US"/>
        </w:rPr>
        <w:t xml:space="preserve"> </w:t>
      </w:r>
      <w:r w:rsidRPr="00333B42">
        <w:rPr>
          <w:sz w:val="30"/>
          <w:szCs w:val="30"/>
          <w:cs/>
          <w:lang w:val="en-US"/>
        </w:rPr>
        <w:t xml:space="preserve">ล้านบาท ตามลำดับ ได้ถูกจดจำนองไว้เป็นหลักทรัพย์ค้ำประกันวงเงินเบิกเกินบัญชี   </w:t>
      </w:r>
    </w:p>
    <w:p w14:paraId="3522FCDD" w14:textId="144A8B10" w:rsidR="003F5E1E" w:rsidRPr="00333B42" w:rsidRDefault="0090158E" w:rsidP="00DB147C">
      <w:pPr>
        <w:tabs>
          <w:tab w:val="left" w:pos="972"/>
        </w:tabs>
        <w:spacing w:before="120" w:after="120"/>
        <w:ind w:left="706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ในระหว่างปี </w:t>
      </w:r>
      <w:r w:rsidRPr="00333B42">
        <w:rPr>
          <w:sz w:val="30"/>
          <w:szCs w:val="30"/>
          <w:lang w:val="en-US"/>
        </w:rPr>
        <w:t xml:space="preserve">2564 </w:t>
      </w:r>
      <w:r w:rsidRPr="00333B42">
        <w:rPr>
          <w:sz w:val="30"/>
          <w:szCs w:val="30"/>
          <w:cs/>
          <w:lang w:val="en-US"/>
        </w:rPr>
        <w:t xml:space="preserve">บริษัทได้โอนสินทรัพย์ระหว่างก่อสร้างจำนวน </w:t>
      </w:r>
      <w:r w:rsidRPr="00333B42">
        <w:rPr>
          <w:sz w:val="30"/>
          <w:szCs w:val="30"/>
          <w:lang w:val="en-US"/>
        </w:rPr>
        <w:t xml:space="preserve">21.92 </w:t>
      </w:r>
      <w:r w:rsidRPr="00333B42">
        <w:rPr>
          <w:sz w:val="30"/>
          <w:szCs w:val="30"/>
          <w:cs/>
          <w:lang w:val="en-US"/>
        </w:rPr>
        <w:t xml:space="preserve">ล้านบาท ไปเป็นลูกหนี้จากการปรับโครงสร้างหนี้ เนื่องจากมีการยกเลิกสัญญาซื้อขายเครื่องจักร และรับจ้างผลิตสินค้า ตามหมายเหตุ </w:t>
      </w:r>
      <w:r w:rsidRPr="00333B42">
        <w:rPr>
          <w:sz w:val="30"/>
          <w:szCs w:val="30"/>
          <w:lang w:val="en-US"/>
        </w:rPr>
        <w:t>6</w:t>
      </w:r>
    </w:p>
    <w:p w14:paraId="0E6556B5" w14:textId="39FDA36D" w:rsidR="00E91654" w:rsidRPr="00333B42" w:rsidRDefault="008945D2" w:rsidP="006A029D">
      <w:pPr>
        <w:pStyle w:val="ListParagraph"/>
        <w:numPr>
          <w:ilvl w:val="0"/>
          <w:numId w:val="5"/>
        </w:numPr>
        <w:autoSpaceDE/>
        <w:autoSpaceDN/>
        <w:spacing w:line="420" w:lineRule="exact"/>
        <w:ind w:left="-90" w:firstLine="90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780"/>
        <w:gridCol w:w="1033"/>
        <w:gridCol w:w="1134"/>
        <w:gridCol w:w="1008"/>
        <w:gridCol w:w="1118"/>
        <w:gridCol w:w="34"/>
        <w:gridCol w:w="1026"/>
        <w:gridCol w:w="6"/>
      </w:tblGrid>
      <w:tr w:rsidR="00822F3C" w:rsidRPr="00333B42" w14:paraId="46F897A5" w14:textId="77777777" w:rsidTr="000B17E0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FCD61" w14:textId="77777777" w:rsidR="00822F3C" w:rsidRPr="00333B42" w:rsidRDefault="00822F3C" w:rsidP="00F602C3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D5E6" w14:textId="77777777" w:rsidR="00822F3C" w:rsidRPr="00333B42" w:rsidRDefault="00822F3C" w:rsidP="00F602C3">
            <w:pPr>
              <w:spacing w:line="38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822F3C" w:rsidRPr="00333B42" w14:paraId="31F29366" w14:textId="77777777" w:rsidTr="000B17E0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E6C89" w14:textId="77777777" w:rsidR="00822F3C" w:rsidRPr="00333B42" w:rsidRDefault="00822F3C" w:rsidP="00F602C3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68FAB" w14:textId="77777777" w:rsidR="00822F3C" w:rsidRPr="00333B42" w:rsidRDefault="00822F3C" w:rsidP="00F602C3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22F3C" w:rsidRPr="00333B42" w14:paraId="0DDC8D24" w14:textId="77777777" w:rsidTr="000B17E0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D88B2" w14:textId="77777777" w:rsidR="00822F3C" w:rsidRPr="00333B42" w:rsidRDefault="00822F3C" w:rsidP="00F602C3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1E9EF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8446D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5D1D4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F8FC0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A9B81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22F3C" w:rsidRPr="00333B42" w14:paraId="1C6E2F55" w14:textId="77777777" w:rsidTr="000B17E0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F596B" w14:textId="77777777" w:rsidR="00822F3C" w:rsidRPr="00333B42" w:rsidRDefault="00822F3C" w:rsidP="00F602C3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658AF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4D9E4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7A8A9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E5B60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2EA4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822F3C" w:rsidRPr="00333B42" w14:paraId="1C995179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9D21" w14:textId="77777777" w:rsidR="00822F3C" w:rsidRPr="00333B42" w:rsidRDefault="00822F3C" w:rsidP="00F602C3">
            <w:pPr>
              <w:spacing w:line="38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333B42">
              <w:rPr>
                <w:b/>
                <w:bCs/>
                <w:sz w:val="28"/>
                <w:szCs w:val="28"/>
              </w:rPr>
              <w:t>256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ADF3D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28B7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AA3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76FCC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B5F6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822F3C" w:rsidRPr="00333B42" w14:paraId="0F7A0B75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73DCA" w14:textId="77777777" w:rsidR="00822F3C" w:rsidRPr="00333B42" w:rsidRDefault="00822F3C" w:rsidP="00F602C3">
            <w:pPr>
              <w:spacing w:line="38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A3604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03C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701,058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D332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4,852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80B70" w14:textId="70BF8C2F" w:rsidR="00822F3C" w:rsidRPr="00333B42" w:rsidRDefault="006856B7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38,</w:t>
            </w:r>
            <w:r w:rsidR="00C872DA" w:rsidRPr="00333B42">
              <w:rPr>
                <w:sz w:val="28"/>
                <w:szCs w:val="28"/>
              </w:rPr>
              <w:t>607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BC5A4" w14:textId="0FDF1968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</w:t>
            </w:r>
            <w:r w:rsidR="003C6C33" w:rsidRPr="00333B42">
              <w:rPr>
                <w:sz w:val="28"/>
                <w:szCs w:val="28"/>
              </w:rPr>
              <w:t>92,</w:t>
            </w:r>
            <w:r w:rsidR="00E842BB" w:rsidRPr="00333B42">
              <w:rPr>
                <w:sz w:val="28"/>
                <w:szCs w:val="28"/>
              </w:rPr>
              <w:t>561</w:t>
            </w:r>
          </w:p>
        </w:tc>
      </w:tr>
      <w:tr w:rsidR="00822F3C" w:rsidRPr="00333B42" w14:paraId="219C99CE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64A0A" w14:textId="77777777" w:rsidR="00822F3C" w:rsidRPr="00333B42" w:rsidRDefault="00822F3C" w:rsidP="00F602C3">
            <w:pPr>
              <w:spacing w:line="380" w:lineRule="exact"/>
              <w:ind w:left="-72"/>
              <w:rPr>
                <w:sz w:val="28"/>
                <w:szCs w:val="28"/>
                <w:cs/>
                <w:lang w:val="en-US"/>
              </w:rPr>
            </w:pPr>
            <w:bookmarkStart w:id="2" w:name="_Hlk122440445"/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46DC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(6,961)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24EF8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(69,830)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C7342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(805)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E8BC9" w14:textId="78041B34" w:rsidR="00822F3C" w:rsidRPr="00333B42" w:rsidRDefault="00C872DA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</w:t>
            </w:r>
            <w:r w:rsidR="00043D62" w:rsidRPr="00333B42">
              <w:rPr>
                <w:sz w:val="28"/>
                <w:szCs w:val="28"/>
              </w:rPr>
              <w:t>19,877)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56B91" w14:textId="7C10732B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</w:t>
            </w:r>
            <w:r w:rsidR="003A0F27" w:rsidRPr="00333B42">
              <w:rPr>
                <w:sz w:val="28"/>
                <w:szCs w:val="28"/>
              </w:rPr>
              <w:t>97,</w:t>
            </w:r>
            <w:r w:rsidR="00E41E59" w:rsidRPr="00333B42">
              <w:rPr>
                <w:sz w:val="28"/>
                <w:szCs w:val="28"/>
              </w:rPr>
              <w:t>473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822F3C" w:rsidRPr="00333B42" w14:paraId="1DB58EF1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E8B" w14:textId="77777777" w:rsidR="00822F3C" w:rsidRPr="00333B42" w:rsidRDefault="00822F3C" w:rsidP="00F602C3">
            <w:pPr>
              <w:spacing w:line="380" w:lineRule="exact"/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D11A5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B4CB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69F05" w14:textId="434BCD70" w:rsidR="00822F3C" w:rsidRPr="00333B42" w:rsidRDefault="00455426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4,047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F6366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1F10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695,088</w:t>
            </w:r>
          </w:p>
        </w:tc>
      </w:tr>
      <w:bookmarkEnd w:id="2"/>
      <w:tr w:rsidR="00822F3C" w:rsidRPr="00333B42" w14:paraId="70C7D584" w14:textId="77777777" w:rsidTr="000B17E0">
        <w:trPr>
          <w:gridAfter w:val="1"/>
          <w:wAfter w:w="6" w:type="dxa"/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97D34" w14:textId="77777777" w:rsidR="00822F3C" w:rsidRPr="00333B42" w:rsidRDefault="00822F3C" w:rsidP="00F602C3">
            <w:pPr>
              <w:spacing w:line="380" w:lineRule="exact"/>
              <w:ind w:left="-72"/>
              <w:rPr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522F0" w14:textId="77777777" w:rsidR="00822F3C" w:rsidRPr="00333B42" w:rsidRDefault="00822F3C" w:rsidP="00527F33">
            <w:pPr>
              <w:spacing w:line="380" w:lineRule="exact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A0C02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B72C1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E41A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8D6D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822F3C" w:rsidRPr="00333B42" w14:paraId="0E9447B9" w14:textId="77777777" w:rsidTr="000B17E0">
        <w:trPr>
          <w:gridAfter w:val="1"/>
          <w:wAfter w:w="6" w:type="dxa"/>
          <w:trHeight w:val="14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7251C" w14:textId="77777777" w:rsidR="00822F3C" w:rsidRPr="00333B42" w:rsidRDefault="00822F3C" w:rsidP="00F602C3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7C43" w14:textId="77777777" w:rsidR="00822F3C" w:rsidRPr="00333B42" w:rsidRDefault="00822F3C" w:rsidP="00527F33">
            <w:pPr>
              <w:spacing w:line="38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EF0F" w14:textId="77777777" w:rsidR="00822F3C" w:rsidRPr="00333B42" w:rsidRDefault="00822F3C" w:rsidP="00527F33">
            <w:pPr>
              <w:spacing w:line="38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DC85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AE2A1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52976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822F3C" w:rsidRPr="00333B42" w14:paraId="096C903F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02BFE" w14:textId="77777777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49A6B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4F154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B2A63" w14:textId="05BB1D63" w:rsidR="00822F3C" w:rsidRPr="00333B42" w:rsidRDefault="00455426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4,047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5F00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5409D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695,088</w:t>
            </w:r>
          </w:p>
        </w:tc>
      </w:tr>
      <w:tr w:rsidR="00822F3C" w:rsidRPr="00333B42" w14:paraId="69319A75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66B43" w14:textId="77777777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DA52C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6512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lang w:val="en-US"/>
              </w:rPr>
              <w:t>688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518BF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3125B" w14:textId="42FC524F" w:rsidR="00822F3C" w:rsidRPr="00333B42" w:rsidRDefault="00983CD3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lang w:val="en-US"/>
              </w:rPr>
              <w:t>1,352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40506" w14:textId="450D7416" w:rsidR="00822F3C" w:rsidRPr="00333B42" w:rsidRDefault="00C04E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2,</w:t>
            </w:r>
            <w:r w:rsidR="008C2A9A" w:rsidRPr="00333B42">
              <w:rPr>
                <w:sz w:val="28"/>
                <w:szCs w:val="28"/>
                <w:lang w:val="en-US"/>
              </w:rPr>
              <w:t>040</w:t>
            </w:r>
          </w:p>
        </w:tc>
      </w:tr>
      <w:tr w:rsidR="0049174F" w:rsidRPr="00333B42" w14:paraId="0A20A14D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6A847" w14:textId="77777777" w:rsidR="0049174F" w:rsidRPr="00333B42" w:rsidRDefault="0049174F" w:rsidP="0049174F">
            <w:pPr>
              <w:spacing w:line="380" w:lineRule="exact"/>
              <w:ind w:left="-72"/>
              <w:rPr>
                <w:spacing w:val="-6"/>
                <w:sz w:val="28"/>
                <w:szCs w:val="28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จัดประเภทมาจากที่ดิน อาคารและอุปกรณ์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  <w:p w14:paraId="2EFF6E32" w14:textId="3143DCCE" w:rsidR="0049174F" w:rsidRPr="00333B42" w:rsidRDefault="0049174F" w:rsidP="0049174F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spacing w:val="-6"/>
                <w:sz w:val="28"/>
                <w:szCs w:val="28"/>
                <w:cs/>
              </w:rPr>
              <w:t xml:space="preserve">      (หมายเหตุ </w:t>
            </w:r>
            <w:r w:rsidRPr="00333B42">
              <w:rPr>
                <w:spacing w:val="-6"/>
                <w:sz w:val="28"/>
                <w:szCs w:val="28"/>
                <w:lang w:val="en-US"/>
              </w:rPr>
              <w:t>13</w:t>
            </w: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F0D08" w14:textId="77777777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8333907" w14:textId="137A9551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4616A" w14:textId="77777777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01F7240" w14:textId="1C63C61F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487,422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7E158" w14:textId="77777777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16EB746" w14:textId="3509E44B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3C5AD" w14:textId="77777777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F79D0D9" w14:textId="76A3379D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1ABD9" w14:textId="77777777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F4DE396" w14:textId="744A7174" w:rsidR="0049174F" w:rsidRPr="00333B42" w:rsidRDefault="0049174F" w:rsidP="0049174F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487,422</w:t>
            </w:r>
          </w:p>
        </w:tc>
      </w:tr>
      <w:tr w:rsidR="00822F3C" w:rsidRPr="00333B42" w14:paraId="193F60B5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BE7EA" w14:textId="77777777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20D8B61B" w14:textId="44D8032F" w:rsidR="000A1CFB" w:rsidRPr="00333B42" w:rsidRDefault="000A1CFB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Pr="00333B42">
              <w:rPr>
                <w:spacing w:val="-6"/>
                <w:sz w:val="28"/>
                <w:szCs w:val="28"/>
                <w:lang w:val="en-US"/>
              </w:rPr>
              <w:t>13</w:t>
            </w: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18BFE" w14:textId="77777777" w:rsidR="000A1CFB" w:rsidRPr="00333B42" w:rsidRDefault="000A1CFB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34CEE6F3" w14:textId="2DFEFF36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2C018" w14:textId="77777777" w:rsidR="000A1CFB" w:rsidRPr="00333B42" w:rsidRDefault="000A1CFB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07EDA83" w14:textId="2CB44CCB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A8485" w14:textId="77777777" w:rsidR="000A1CFB" w:rsidRPr="00333B42" w:rsidRDefault="000A1CFB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D918C17" w14:textId="55381373" w:rsidR="00822F3C" w:rsidRPr="00333B42" w:rsidRDefault="00C872F6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(112)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9C638" w14:textId="77777777" w:rsidR="000A1CFB" w:rsidRPr="00333B42" w:rsidRDefault="000A1CFB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73B8002E" w14:textId="51521B5D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4A2BCB" w:rsidRPr="00333B42">
              <w:rPr>
                <w:sz w:val="28"/>
                <w:szCs w:val="28"/>
              </w:rPr>
              <w:t>4,</w:t>
            </w:r>
            <w:r w:rsidR="008C4E53" w:rsidRPr="00333B42">
              <w:rPr>
                <w:sz w:val="28"/>
                <w:szCs w:val="28"/>
              </w:rPr>
              <w:t>039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6ADB" w14:textId="77777777" w:rsidR="000A1CFB" w:rsidRPr="00333B42" w:rsidRDefault="000A1CFB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74EBE865" w14:textId="1861CAC9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4A77AC" w:rsidRPr="00333B42">
              <w:rPr>
                <w:sz w:val="28"/>
                <w:szCs w:val="28"/>
              </w:rPr>
              <w:t>4,151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822F3C" w:rsidRPr="00333B42" w14:paraId="46FE82F2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B687" w14:textId="77777777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1F002A6B" w14:textId="77777777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8086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6169CA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5631A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437B683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(3,924)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17FC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F70CEDE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CC3A2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65AA0567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E1B75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3A902594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(3,925)</w:t>
            </w:r>
          </w:p>
        </w:tc>
      </w:tr>
      <w:tr w:rsidR="00822F3C" w:rsidRPr="00333B42" w14:paraId="39446845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25223" w14:textId="50DBF433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5C27C" w14:textId="733DA179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(8,</w:t>
            </w:r>
            <w:r w:rsidR="00617477" w:rsidRPr="00333B42">
              <w:rPr>
                <w:sz w:val="28"/>
                <w:szCs w:val="28"/>
                <w:lang w:val="en-US"/>
              </w:rPr>
              <w:t>326</w:t>
            </w:r>
            <w:r w:rsidRPr="00333B42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2EA9B" w14:textId="742A65A9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(42,</w:t>
            </w:r>
            <w:r w:rsidR="00A145FE" w:rsidRPr="00333B42">
              <w:rPr>
                <w:sz w:val="28"/>
                <w:szCs w:val="28"/>
              </w:rPr>
              <w:t>466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F3B29" w14:textId="77777777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(1,007)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D81AA" w14:textId="2E9BE8E2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(6,0</w:t>
            </w:r>
            <w:r w:rsidR="000F1D5A" w:rsidRPr="00333B42">
              <w:rPr>
                <w:sz w:val="28"/>
                <w:szCs w:val="28"/>
              </w:rPr>
              <w:t>77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434A4" w14:textId="562B2174" w:rsidR="00822F3C" w:rsidRPr="00333B42" w:rsidRDefault="00822F3C" w:rsidP="00527F33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C60167" w:rsidRPr="00333B42">
              <w:rPr>
                <w:sz w:val="28"/>
                <w:szCs w:val="28"/>
              </w:rPr>
              <w:t>57,</w:t>
            </w:r>
            <w:r w:rsidR="00EC0A00" w:rsidRPr="00333B42">
              <w:rPr>
                <w:sz w:val="28"/>
                <w:szCs w:val="28"/>
              </w:rPr>
              <w:t>876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822F3C" w:rsidRPr="00333B42" w14:paraId="6B2435EE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1001A" w14:textId="5EB00976" w:rsidR="00822F3C" w:rsidRPr="00333B42" w:rsidRDefault="00822F3C" w:rsidP="00F602C3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ค่าเผื่อการด้อยค้า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DA189" w14:textId="2E098F3C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8D7890" w:rsidRPr="00333B42">
              <w:rPr>
                <w:sz w:val="28"/>
                <w:szCs w:val="28"/>
                <w:lang w:val="en-US"/>
              </w:rPr>
              <w:t>9,481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AF888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D6BAC" w14:textId="5C7AA4DF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</w:t>
            </w:r>
            <w:r w:rsidR="006368EB" w:rsidRPr="00333B42">
              <w:rPr>
                <w:sz w:val="28"/>
                <w:szCs w:val="28"/>
              </w:rPr>
              <w:t>237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87F66" w14:textId="77777777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C44B1" w14:textId="4194B303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</w:t>
            </w:r>
            <w:r w:rsidR="00252BB3" w:rsidRPr="00333B42">
              <w:rPr>
                <w:sz w:val="28"/>
                <w:szCs w:val="28"/>
              </w:rPr>
              <w:t>0,718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822F3C" w:rsidRPr="00333B42" w14:paraId="2120D7AA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5E06C" w14:textId="77777777" w:rsidR="00822F3C" w:rsidRPr="00333B42" w:rsidRDefault="00822F3C" w:rsidP="00F602C3">
            <w:pPr>
              <w:spacing w:line="38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F7DE8" w14:textId="491D654D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</w:t>
            </w:r>
            <w:r w:rsidR="006368EB" w:rsidRPr="00333B42">
              <w:rPr>
                <w:b/>
                <w:bCs/>
                <w:sz w:val="28"/>
                <w:szCs w:val="28"/>
              </w:rPr>
              <w:t>3,276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DEB9F" w14:textId="3DE652C6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1,072,</w:t>
            </w:r>
            <w:r w:rsidR="002B1373" w:rsidRPr="00333B42">
              <w:rPr>
                <w:b/>
                <w:bCs/>
                <w:sz w:val="28"/>
                <w:szCs w:val="28"/>
              </w:rPr>
              <w:t>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51166" w14:textId="1BE03A13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</w:t>
            </w:r>
            <w:r w:rsidR="006368EB" w:rsidRPr="00333B42">
              <w:rPr>
                <w:b/>
                <w:bCs/>
                <w:sz w:val="28"/>
                <w:szCs w:val="28"/>
              </w:rPr>
              <w:t>690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93956" w14:textId="52D233BC" w:rsidR="00822F3C" w:rsidRPr="00333B42" w:rsidRDefault="00037076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9,966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99CCA" w14:textId="6D9D2321" w:rsidR="00822F3C" w:rsidRPr="00333B42" w:rsidRDefault="00822F3C" w:rsidP="00527F33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1,10</w:t>
            </w:r>
            <w:r w:rsidR="00252BB3" w:rsidRPr="00333B42">
              <w:rPr>
                <w:b/>
                <w:bCs/>
                <w:sz w:val="28"/>
                <w:szCs w:val="28"/>
              </w:rPr>
              <w:t>7,880</w:t>
            </w:r>
          </w:p>
        </w:tc>
      </w:tr>
      <w:tr w:rsidR="009609AA" w:rsidRPr="00333B42" w14:paraId="0BDCC4C8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094BD" w14:textId="77777777" w:rsidR="009609AA" w:rsidRPr="00333B42" w:rsidRDefault="009609AA" w:rsidP="00F602C3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6E111" w14:textId="77777777" w:rsidR="009609AA" w:rsidRPr="00333B42" w:rsidRDefault="009609AA" w:rsidP="009609AA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50AD0" w14:textId="77777777" w:rsidR="009609AA" w:rsidRPr="00333B42" w:rsidRDefault="009609AA" w:rsidP="009609AA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ABE5" w14:textId="77777777" w:rsidR="009609AA" w:rsidRPr="00333B42" w:rsidRDefault="009609AA" w:rsidP="009609AA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B6455" w14:textId="77777777" w:rsidR="009609AA" w:rsidRPr="00333B42" w:rsidRDefault="009609AA" w:rsidP="009609AA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4D930" w14:textId="77777777" w:rsidR="009609AA" w:rsidRPr="00333B42" w:rsidRDefault="009609AA" w:rsidP="009609AA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822F3C" w:rsidRPr="00333B42" w14:paraId="49E5834A" w14:textId="77777777" w:rsidTr="000B17E0">
        <w:trPr>
          <w:gridAfter w:val="1"/>
          <w:wAfter w:w="6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5E61D" w14:textId="77777777" w:rsidR="00822F3C" w:rsidRPr="00333B42" w:rsidRDefault="00822F3C" w:rsidP="00FC7EB2">
            <w:pPr>
              <w:ind w:left="-72"/>
              <w:rPr>
                <w:b/>
                <w:bCs/>
                <w:sz w:val="20"/>
                <w:szCs w:val="20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 </w:t>
            </w:r>
            <w:r w:rsidRPr="00333B42">
              <w:rPr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9BFEE" w14:textId="77777777" w:rsidR="00822F3C" w:rsidRPr="00333B42" w:rsidRDefault="00822F3C" w:rsidP="00F602C3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4C3B6" w14:textId="77777777" w:rsidR="00822F3C" w:rsidRPr="00333B42" w:rsidRDefault="00822F3C" w:rsidP="00F602C3">
            <w:pPr>
              <w:jc w:val="right"/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4E413" w14:textId="77777777" w:rsidR="00822F3C" w:rsidRPr="00333B42" w:rsidRDefault="00822F3C" w:rsidP="00F602C3">
            <w:pPr>
              <w:jc w:val="right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E8744" w14:textId="77777777" w:rsidR="00822F3C" w:rsidRPr="00333B42" w:rsidRDefault="00822F3C" w:rsidP="00F602C3">
            <w:pPr>
              <w:jc w:val="right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817CB" w14:textId="77777777" w:rsidR="00822F3C" w:rsidRPr="00333B42" w:rsidRDefault="00822F3C" w:rsidP="00F602C3">
            <w:pPr>
              <w:jc w:val="right"/>
            </w:pPr>
          </w:p>
        </w:tc>
      </w:tr>
      <w:tr w:rsidR="00822F3C" w:rsidRPr="00333B42" w14:paraId="726386C6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A7EBC" w14:textId="77777777" w:rsidR="00822F3C" w:rsidRPr="00333B42" w:rsidRDefault="00822F3C" w:rsidP="00FC7EB2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CA566" w14:textId="4BCE19E9" w:rsidR="00822F3C" w:rsidRPr="00333B42" w:rsidRDefault="00AE78B2" w:rsidP="00F602C3">
            <w:pPr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20F40" w14:textId="66BC866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1,1</w:t>
            </w:r>
            <w:r w:rsidR="00D63ABE" w:rsidRPr="00333B42">
              <w:rPr>
                <w:sz w:val="28"/>
                <w:szCs w:val="28"/>
              </w:rPr>
              <w:t>83,520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FD1E2" w14:textId="3454C72F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</w:t>
            </w:r>
            <w:r w:rsidR="000A0A6F" w:rsidRPr="00333B42">
              <w:rPr>
                <w:sz w:val="28"/>
                <w:szCs w:val="28"/>
              </w:rPr>
              <w:t>656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39775" w14:textId="0BEA08D6" w:rsidR="00822F3C" w:rsidRPr="00333B42" w:rsidRDefault="00DA6DBD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25,</w:t>
            </w:r>
            <w:r w:rsidR="00591DFD" w:rsidRPr="00333B42">
              <w:rPr>
                <w:sz w:val="28"/>
                <w:szCs w:val="28"/>
              </w:rPr>
              <w:t>701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61A80" w14:textId="7CE23AA4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1,2</w:t>
            </w:r>
            <w:r w:rsidR="00AA495F" w:rsidRPr="00333B42">
              <w:rPr>
                <w:sz w:val="28"/>
                <w:szCs w:val="28"/>
              </w:rPr>
              <w:t>61,</w:t>
            </w:r>
            <w:r w:rsidR="00F95296" w:rsidRPr="00333B42">
              <w:rPr>
                <w:sz w:val="28"/>
                <w:szCs w:val="28"/>
              </w:rPr>
              <w:t>921</w:t>
            </w:r>
          </w:p>
        </w:tc>
      </w:tr>
      <w:tr w:rsidR="00822F3C" w:rsidRPr="00333B42" w14:paraId="7FA00B5B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657E2" w14:textId="77777777" w:rsidR="00822F3C" w:rsidRPr="00333B42" w:rsidRDefault="00822F3C" w:rsidP="00FC7EB2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65FFB" w14:textId="7D151EFB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</w:t>
            </w:r>
            <w:r w:rsidR="00D11546" w:rsidRPr="00333B42">
              <w:rPr>
                <w:sz w:val="28"/>
                <w:szCs w:val="28"/>
              </w:rPr>
              <w:t>5,</w:t>
            </w:r>
            <w:r w:rsidR="00A14091" w:rsidRPr="00333B42">
              <w:rPr>
                <w:sz w:val="28"/>
                <w:szCs w:val="28"/>
              </w:rPr>
              <w:t>287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CE2CB" w14:textId="2A62CC00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</w:t>
            </w:r>
            <w:r w:rsidR="008911FC" w:rsidRPr="00333B42">
              <w:rPr>
                <w:sz w:val="28"/>
                <w:szCs w:val="28"/>
              </w:rPr>
              <w:t>10,572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571F1" w14:textId="5CD3C208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</w:t>
            </w:r>
            <w:r w:rsidR="00684FC6" w:rsidRPr="00333B42">
              <w:rPr>
                <w:sz w:val="28"/>
                <w:szCs w:val="28"/>
              </w:rPr>
              <w:t>729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10F7A" w14:textId="353D48A9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</w:t>
            </w:r>
            <w:r w:rsidR="00591DFD" w:rsidRPr="00333B42">
              <w:rPr>
                <w:sz w:val="28"/>
                <w:szCs w:val="28"/>
              </w:rPr>
              <w:t>5,735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BAEDC" w14:textId="732EB4C4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</w:t>
            </w:r>
            <w:r w:rsidR="00B23748" w:rsidRPr="00333B42">
              <w:rPr>
                <w:sz w:val="28"/>
                <w:szCs w:val="28"/>
              </w:rPr>
              <w:t>43,</w:t>
            </w:r>
            <w:r w:rsidR="00AB0FCF" w:rsidRPr="00333B42">
              <w:rPr>
                <w:sz w:val="28"/>
                <w:szCs w:val="28"/>
              </w:rPr>
              <w:t>323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CC3FF6" w:rsidRPr="00333B42" w14:paraId="7EC0E82B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08F4E" w14:textId="77777777" w:rsidR="00CC3FF6" w:rsidRPr="00333B42" w:rsidRDefault="00CC3FF6" w:rsidP="00CC3FF6">
            <w:pPr>
              <w:ind w:left="-72"/>
              <w:rPr>
                <w:sz w:val="28"/>
                <w:szCs w:val="28"/>
                <w:u w:val="single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</w:t>
            </w: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ค่าเผื่อการด้อยค้า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676E1" w14:textId="25DCB813" w:rsidR="00CC3FF6" w:rsidRPr="00333B42" w:rsidRDefault="00CC3FF6" w:rsidP="00CC3FF6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Pr="00333B42">
              <w:rPr>
                <w:sz w:val="28"/>
                <w:szCs w:val="28"/>
                <w:lang w:val="en-US"/>
              </w:rPr>
              <w:t>9,481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B83E3" w14:textId="77777777" w:rsidR="00CC3FF6" w:rsidRPr="00333B42" w:rsidRDefault="00CC3FF6" w:rsidP="00CC3FF6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F4F8A" w14:textId="2427C7B5" w:rsidR="00CC3FF6" w:rsidRPr="00333B42" w:rsidRDefault="00CC3FF6" w:rsidP="00CC3FF6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(1,237)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4430" w14:textId="77777777" w:rsidR="00CC3FF6" w:rsidRPr="00333B42" w:rsidRDefault="00CC3FF6" w:rsidP="00CC3FF6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3DB4E" w14:textId="46D9B875" w:rsidR="00CC3FF6" w:rsidRPr="00333B42" w:rsidRDefault="00CC3FF6" w:rsidP="00CC3FF6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(10,718)</w:t>
            </w:r>
          </w:p>
        </w:tc>
      </w:tr>
      <w:tr w:rsidR="00822F3C" w:rsidRPr="00333B42" w14:paraId="60005D63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7B999" w14:textId="77777777" w:rsidR="00822F3C" w:rsidRPr="00333B42" w:rsidRDefault="00822F3C" w:rsidP="00FC7EB2">
            <w:pPr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805B6" w14:textId="24A11F83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</w:t>
            </w:r>
            <w:r w:rsidR="00557D0E" w:rsidRPr="00333B42">
              <w:rPr>
                <w:b/>
                <w:bCs/>
                <w:sz w:val="28"/>
                <w:szCs w:val="28"/>
              </w:rPr>
              <w:t>3,</w:t>
            </w:r>
            <w:r w:rsidR="00CC3FF6" w:rsidRPr="00333B42">
              <w:rPr>
                <w:b/>
                <w:bCs/>
                <w:sz w:val="28"/>
                <w:szCs w:val="28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FFCDF" w14:textId="2448A36E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1,072,</w:t>
            </w:r>
            <w:r w:rsidR="003507DE" w:rsidRPr="00333B42">
              <w:rPr>
                <w:b/>
                <w:bCs/>
                <w:sz w:val="28"/>
                <w:szCs w:val="28"/>
              </w:rPr>
              <w:t>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4C41D" w14:textId="5FDABF7D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</w:t>
            </w:r>
            <w:r w:rsidR="00CC3FF6" w:rsidRPr="00333B42">
              <w:rPr>
                <w:b/>
                <w:bCs/>
                <w:sz w:val="28"/>
                <w:szCs w:val="28"/>
              </w:rPr>
              <w:t>690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62DB" w14:textId="071F6C8C" w:rsidR="00822F3C" w:rsidRPr="00333B42" w:rsidRDefault="00AA495F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9,966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1289F" w14:textId="4D3B1974" w:rsidR="00822F3C" w:rsidRPr="00333B42" w:rsidRDefault="00C71A64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1,107,880</w:t>
            </w:r>
          </w:p>
        </w:tc>
      </w:tr>
      <w:tr w:rsidR="00822F3C" w:rsidRPr="00333B42" w14:paraId="692C4783" w14:textId="77777777" w:rsidTr="000B17E0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B8219" w14:textId="77777777" w:rsidR="00822F3C" w:rsidRPr="00333B42" w:rsidRDefault="00822F3C" w:rsidP="00FC7EB2">
            <w:pPr>
              <w:autoSpaceDE/>
              <w:autoSpaceDN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AB879" w14:textId="77777777" w:rsidR="00822F3C" w:rsidRPr="00333B42" w:rsidRDefault="00822F3C" w:rsidP="00F602C3">
            <w:pPr>
              <w:spacing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3C70E" w14:textId="77777777" w:rsidR="00822F3C" w:rsidRPr="00333B42" w:rsidRDefault="00822F3C" w:rsidP="00F602C3">
            <w:pPr>
              <w:spacing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8860C4" w14:textId="77777777" w:rsidR="00822F3C" w:rsidRPr="00333B42" w:rsidRDefault="00822F3C" w:rsidP="00F602C3">
            <w:pPr>
              <w:spacing w:line="42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522A3" w14:textId="77777777" w:rsidR="00822F3C" w:rsidRPr="00333B42" w:rsidRDefault="00822F3C" w:rsidP="00F602C3">
            <w:pPr>
              <w:spacing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E7C1E" w14:textId="77777777" w:rsidR="00822F3C" w:rsidRPr="00333B42" w:rsidRDefault="00822F3C" w:rsidP="00F602C3">
            <w:pPr>
              <w:spacing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2F3C" w:rsidRPr="00333B42" w14:paraId="65929DBC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06AC4" w14:textId="77777777" w:rsidR="00822F3C" w:rsidRPr="00333B42" w:rsidRDefault="00822F3C" w:rsidP="00FC7EB2">
            <w:pPr>
              <w:spacing w:line="42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lastRenderedPageBreak/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333B42">
              <w:rPr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CDCEA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3AC36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27E16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C1689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9268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</w:tr>
      <w:tr w:rsidR="00822F3C" w:rsidRPr="00333B42" w14:paraId="77948D89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A1C2C" w14:textId="77777777" w:rsidR="00822F3C" w:rsidRPr="00333B42" w:rsidRDefault="00822F3C" w:rsidP="00FC7EB2">
            <w:pPr>
              <w:spacing w:line="42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7ACE3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03F55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678,070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A6290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1,965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217A" w14:textId="468D6E89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64,44</w:t>
            </w:r>
            <w:r w:rsidR="00644759" w:rsidRPr="00333B42">
              <w:rPr>
                <w:sz w:val="28"/>
                <w:szCs w:val="28"/>
              </w:rPr>
              <w:t>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2622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792,522</w:t>
            </w:r>
          </w:p>
        </w:tc>
      </w:tr>
      <w:tr w:rsidR="00822F3C" w:rsidRPr="00333B42" w14:paraId="679CAF55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C0E7" w14:textId="0AB0D699" w:rsidR="00822F3C" w:rsidRPr="00333B42" w:rsidRDefault="00822F3C" w:rsidP="00FC7EB2">
            <w:pPr>
              <w:spacing w:line="42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="00D83D27" w:rsidRPr="00333B42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333B42">
              <w:rPr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31956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(3,797)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FD3A7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(19,884)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79E95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(320)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BB011" w14:textId="4E0DF4C5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(30,90</w:t>
            </w:r>
            <w:r w:rsidR="00644759" w:rsidRPr="00333B42">
              <w:rPr>
                <w:sz w:val="28"/>
                <w:szCs w:val="28"/>
              </w:rPr>
              <w:t>7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E526C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(54,908)</w:t>
            </w:r>
          </w:p>
        </w:tc>
      </w:tr>
      <w:tr w:rsidR="00822F3C" w:rsidRPr="00333B42" w14:paraId="6FD715AA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F2F44" w14:textId="77777777" w:rsidR="00822F3C" w:rsidRPr="00333B42" w:rsidRDefault="00822F3C" w:rsidP="00FC7EB2">
            <w:pPr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FFF2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44,247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BC241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658,186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806AA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1,645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4736F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33,536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D54B3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737,614</w:t>
            </w:r>
          </w:p>
        </w:tc>
      </w:tr>
      <w:tr w:rsidR="00822F3C" w:rsidRPr="00333B42" w14:paraId="31666653" w14:textId="77777777" w:rsidTr="000B17E0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71544" w14:textId="77777777" w:rsidR="00822F3C" w:rsidRPr="00333B42" w:rsidRDefault="00822F3C" w:rsidP="00FC7EB2">
            <w:pPr>
              <w:spacing w:line="420" w:lineRule="exact"/>
              <w:ind w:left="-72"/>
              <w:rPr>
                <w:b/>
                <w:bCs/>
                <w:sz w:val="28"/>
                <w:szCs w:val="28"/>
              </w:rPr>
            </w:pPr>
          </w:p>
          <w:p w14:paraId="72A7AAF1" w14:textId="77777777" w:rsidR="00822F3C" w:rsidRPr="00333B42" w:rsidRDefault="00822F3C" w:rsidP="00FC7EB2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5C634" w14:textId="77777777" w:rsidR="00822F3C" w:rsidRPr="00333B42" w:rsidRDefault="00822F3C" w:rsidP="00F602C3"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18D08" w14:textId="77777777" w:rsidR="00822F3C" w:rsidRPr="00333B42" w:rsidRDefault="00822F3C" w:rsidP="00F602C3"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C6B6F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26103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061D8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</w:tc>
      </w:tr>
      <w:tr w:rsidR="00822F3C" w:rsidRPr="00333B42" w14:paraId="2FCC1544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0433D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040C5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44,247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19597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658,186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49B65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1,645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A4DDB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33,536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8E11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737,614</w:t>
            </w:r>
          </w:p>
        </w:tc>
      </w:tr>
      <w:tr w:rsidR="00822F3C" w:rsidRPr="00333B42" w14:paraId="2E13B8D2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8AB8B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9C52B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DDC02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19,042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E2D50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2,887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D482F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6D8B0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21,929</w:t>
            </w:r>
          </w:p>
        </w:tc>
      </w:tr>
      <w:tr w:rsidR="00822F3C" w:rsidRPr="00333B42" w14:paraId="07ABAA95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7D0C9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จัดประเภทมาจากที่ดิน อาคารและอุปกรณ์</w:t>
            </w:r>
          </w:p>
          <w:p w14:paraId="45A624CF" w14:textId="0BAABD0B" w:rsidR="00DB4675" w:rsidRPr="00333B42" w:rsidRDefault="00DB4675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lang w:val="en-US"/>
              </w:rPr>
              <w:t xml:space="preserve">      </w:t>
            </w: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>(</w:t>
            </w:r>
            <w:r w:rsidR="00EC394B"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EC394B" w:rsidRPr="00333B42">
              <w:rPr>
                <w:spacing w:val="-6"/>
                <w:sz w:val="28"/>
                <w:szCs w:val="28"/>
                <w:lang w:val="en-US"/>
              </w:rPr>
              <w:t>13</w:t>
            </w:r>
            <w:r w:rsidR="00EC394B"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9C081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11DEEED8" w14:textId="6CB9BF38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093F1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307D9F8C" w14:textId="1E8AE3C4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5,000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6C783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5E5E97D9" w14:textId="1B48782B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CF94E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6DF43F70" w14:textId="3E90C7C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864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EAF67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4E32A333" w14:textId="4B050146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5,864</w:t>
            </w:r>
          </w:p>
        </w:tc>
      </w:tr>
      <w:tr w:rsidR="00822F3C" w:rsidRPr="00333B42" w14:paraId="7C2CCB43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12527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5FBBBB71" w14:textId="425F6FD0" w:rsidR="00815D13" w:rsidRPr="00333B42" w:rsidRDefault="00815D13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Pr="00333B42">
              <w:rPr>
                <w:spacing w:val="-6"/>
                <w:sz w:val="28"/>
                <w:szCs w:val="28"/>
                <w:lang w:val="en-US"/>
              </w:rPr>
              <w:t>13</w:t>
            </w:r>
            <w:r w:rsidRPr="00333B42">
              <w:rPr>
                <w:rFonts w:hint="cs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F13C9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4012C96C" w14:textId="62515B79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245EE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2BC6193D" w14:textId="3716F643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92785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69C30D4D" w14:textId="177169EB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6E8DA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7AE2427F" w14:textId="156E20A4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(5,668)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3A3F" w14:textId="77777777" w:rsidR="00815D13" w:rsidRPr="00333B42" w:rsidRDefault="00815D13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551E082F" w14:textId="017FD2A8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(5,668)</w:t>
            </w:r>
          </w:p>
        </w:tc>
      </w:tr>
      <w:tr w:rsidR="00822F3C" w:rsidRPr="00333B42" w14:paraId="7BA8A392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EC186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62D31901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327B5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77C73D9E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3C1B2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0C7AA7B4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(878)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0564B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4E7B5409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(16)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3C079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640BCEAD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4B244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</w:p>
          <w:p w14:paraId="3337B85D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(894)</w:t>
            </w:r>
          </w:p>
        </w:tc>
      </w:tr>
      <w:tr w:rsidR="00822F3C" w:rsidRPr="00333B42" w14:paraId="183D5F89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80570" w14:textId="77777777" w:rsidR="00822F3C" w:rsidRPr="00333B42" w:rsidRDefault="00822F3C" w:rsidP="00FC7EB2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54A8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(3,164)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D8900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(50,122)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D81EB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(469)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DE1B3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(10,002)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854E3" w14:textId="77777777" w:rsidR="00822F3C" w:rsidRPr="00333B42" w:rsidRDefault="00822F3C" w:rsidP="00F602C3">
            <w:pPr>
              <w:spacing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(63,757)</w:t>
            </w:r>
          </w:p>
        </w:tc>
      </w:tr>
      <w:tr w:rsidR="00822F3C" w:rsidRPr="00333B42" w14:paraId="7098256E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6C0CC" w14:textId="77777777" w:rsidR="00822F3C" w:rsidRPr="00333B42" w:rsidRDefault="00822F3C" w:rsidP="00FC7EB2">
            <w:pPr>
              <w:spacing w:line="42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F042A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F7F9E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FD1B9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4,047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D93D5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CFBE3" w14:textId="77777777" w:rsidR="00822F3C" w:rsidRPr="00333B42" w:rsidRDefault="00822F3C" w:rsidP="00F602C3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695,088</w:t>
            </w:r>
          </w:p>
        </w:tc>
      </w:tr>
      <w:tr w:rsidR="00822F3C" w:rsidRPr="00333B42" w14:paraId="3FDBFD61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0D15E" w14:textId="77777777" w:rsidR="00822F3C" w:rsidRPr="00333B42" w:rsidRDefault="00822F3C" w:rsidP="00FC7EB2">
            <w:pPr>
              <w:ind w:left="-72"/>
              <w:rPr>
                <w:b/>
                <w:bCs/>
                <w:sz w:val="20"/>
                <w:szCs w:val="20"/>
              </w:rPr>
            </w:pPr>
          </w:p>
          <w:p w14:paraId="26CCC5E9" w14:textId="77777777" w:rsidR="00822F3C" w:rsidRPr="00333B42" w:rsidRDefault="00822F3C" w:rsidP="00FC7EB2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 </w:t>
            </w:r>
            <w:r w:rsidRPr="00333B42">
              <w:rPr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14F6B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07232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9B617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B669A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BD80C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</w:p>
        </w:tc>
      </w:tr>
      <w:tr w:rsidR="00822F3C" w:rsidRPr="00333B42" w14:paraId="629F5FA3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454D7" w14:textId="77777777" w:rsidR="00822F3C" w:rsidRPr="00333B42" w:rsidRDefault="00822F3C" w:rsidP="00FC7EB2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7BDCE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971DC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701,058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DF96" w14:textId="77777777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4,852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B4F17" w14:textId="76452C5D" w:rsidR="00822F3C" w:rsidRPr="00333B42" w:rsidRDefault="00F83279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38,</w:t>
            </w:r>
            <w:r w:rsidR="00DF0862" w:rsidRPr="00333B42">
              <w:rPr>
                <w:sz w:val="28"/>
                <w:szCs w:val="28"/>
              </w:rPr>
              <w:t>607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5F7C8" w14:textId="717CBAD5" w:rsidR="00822F3C" w:rsidRPr="00333B42" w:rsidRDefault="00822F3C" w:rsidP="00F602C3">
            <w:pP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</w:t>
            </w:r>
            <w:r w:rsidR="008C4F15" w:rsidRPr="00333B42">
              <w:rPr>
                <w:sz w:val="28"/>
                <w:szCs w:val="28"/>
              </w:rPr>
              <w:t>92,</w:t>
            </w:r>
            <w:r w:rsidR="00767723" w:rsidRPr="00333B42">
              <w:rPr>
                <w:sz w:val="28"/>
                <w:szCs w:val="28"/>
              </w:rPr>
              <w:t>561</w:t>
            </w:r>
          </w:p>
        </w:tc>
      </w:tr>
      <w:tr w:rsidR="00822F3C" w:rsidRPr="00333B42" w14:paraId="28A6215E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4E1F6" w14:textId="77777777" w:rsidR="00822F3C" w:rsidRPr="00333B42" w:rsidRDefault="00822F3C" w:rsidP="00FC7EB2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D5A81" w14:textId="77777777" w:rsidR="00822F3C" w:rsidRPr="00333B42" w:rsidRDefault="00822F3C" w:rsidP="00F602C3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(6,961)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5F349" w14:textId="77777777" w:rsidR="00822F3C" w:rsidRPr="00333B42" w:rsidRDefault="00822F3C" w:rsidP="00F602C3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(69,830)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30B11" w14:textId="77777777" w:rsidR="00822F3C" w:rsidRPr="00333B42" w:rsidRDefault="00822F3C" w:rsidP="00F602C3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(805)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C52F6" w14:textId="31381269" w:rsidR="00822F3C" w:rsidRPr="00333B42" w:rsidRDefault="000A4A2E" w:rsidP="00F602C3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(19,</w:t>
            </w:r>
            <w:r w:rsidR="00F2292E" w:rsidRPr="00333B42">
              <w:rPr>
                <w:sz w:val="28"/>
                <w:szCs w:val="28"/>
              </w:rPr>
              <w:t>877)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5B4B" w14:textId="387B7D10" w:rsidR="00822F3C" w:rsidRPr="00333B42" w:rsidRDefault="00822F3C" w:rsidP="00F602C3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474DDA" w:rsidRPr="00333B42">
              <w:rPr>
                <w:sz w:val="28"/>
                <w:szCs w:val="28"/>
              </w:rPr>
              <w:t>97,473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822F3C" w:rsidRPr="00333B42" w14:paraId="0D76890F" w14:textId="77777777" w:rsidTr="000B17E0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AD3D1" w14:textId="77777777" w:rsidR="00822F3C" w:rsidRPr="00333B42" w:rsidRDefault="00822F3C" w:rsidP="00FC7EB2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CA30A" w14:textId="77777777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76D42" w14:textId="77777777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74069" w14:textId="79ECB379" w:rsidR="00822F3C" w:rsidRPr="00333B42" w:rsidRDefault="00724A68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4,047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EE845" w14:textId="77777777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56AA" w14:textId="77777777" w:rsidR="00822F3C" w:rsidRPr="00333B42" w:rsidRDefault="00822F3C" w:rsidP="00F602C3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695,088</w:t>
            </w:r>
          </w:p>
        </w:tc>
      </w:tr>
    </w:tbl>
    <w:p w14:paraId="229A37C3" w14:textId="77777777" w:rsidR="00407262" w:rsidRPr="00333B42" w:rsidRDefault="00407262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  <w:r w:rsidRPr="00333B42">
        <w:rPr>
          <w:rFonts w:eastAsia="Cordia New"/>
          <w:spacing w:val="-4"/>
          <w:sz w:val="30"/>
          <w:szCs w:val="30"/>
          <w:lang w:eastAsia="th-TH"/>
        </w:rPr>
        <w:br w:type="page"/>
      </w: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5"/>
        <w:gridCol w:w="963"/>
        <w:gridCol w:w="1145"/>
        <w:gridCol w:w="1017"/>
        <w:gridCol w:w="1163"/>
        <w:gridCol w:w="1036"/>
      </w:tblGrid>
      <w:tr w:rsidR="00407262" w:rsidRPr="00333B42" w14:paraId="24B07404" w14:textId="77777777" w:rsidTr="009B1EF9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6202E9D8" w14:textId="77777777" w:rsidR="00407262" w:rsidRPr="00333B42" w:rsidRDefault="00407262" w:rsidP="0037584C">
            <w:pPr>
              <w:spacing w:line="420" w:lineRule="exact"/>
              <w:ind w:left="-101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lastRenderedPageBreak/>
              <w:br w:type="page"/>
            </w: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D1EE52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407262" w:rsidRPr="00333B42" w14:paraId="39B3BDF5" w14:textId="77777777" w:rsidTr="009B1EF9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205F8815" w14:textId="77777777" w:rsidR="00407262" w:rsidRPr="00333B42" w:rsidRDefault="00407262" w:rsidP="0037584C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F4642D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07262" w:rsidRPr="00333B42" w14:paraId="575A6B92" w14:textId="77777777" w:rsidTr="009B1EF9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F8B2EE7" w14:textId="77777777" w:rsidR="00407262" w:rsidRPr="00333B42" w:rsidRDefault="00407262" w:rsidP="0037584C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33805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D90B6D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5F37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99C52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3EB960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07262" w:rsidRPr="00333B42" w14:paraId="7B36E07B" w14:textId="77777777" w:rsidTr="009B1EF9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42DD95C2" w14:textId="77777777" w:rsidR="00407262" w:rsidRPr="00333B42" w:rsidRDefault="00407262" w:rsidP="0037584C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9C70586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BBB8B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6C9D7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A312C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2666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07262" w:rsidRPr="00333B42" w14:paraId="73AFA723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ECF31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333B42">
              <w:rPr>
                <w:b/>
                <w:bCs/>
                <w:sz w:val="28"/>
                <w:szCs w:val="28"/>
              </w:rPr>
              <w:t>256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F2BB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C1B8B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95FBC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A777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6E3D7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278DDEB3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E99E" w14:textId="77777777" w:rsidR="00407262" w:rsidRPr="00333B42" w:rsidRDefault="00407262" w:rsidP="0037584C">
            <w:pPr>
              <w:spacing w:line="42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E2EA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23,747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FEDB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27,097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E8E4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4,418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4C747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29,280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DEEC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84,542</w:t>
            </w:r>
          </w:p>
        </w:tc>
      </w:tr>
      <w:tr w:rsidR="00407262" w:rsidRPr="00333B42" w14:paraId="101A498F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08A5387F" w14:textId="77777777" w:rsidR="00407262" w:rsidRPr="00333B42" w:rsidRDefault="00407262" w:rsidP="0037584C">
            <w:pPr>
              <w:spacing w:line="42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50DD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(6,362)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0E9A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(5,454)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1029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(691)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C260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(17,564)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CB57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(30,071)</w:t>
            </w:r>
          </w:p>
        </w:tc>
      </w:tr>
      <w:tr w:rsidR="00407262" w:rsidRPr="00333B42" w14:paraId="054C7A91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5B84B6C2" w14:textId="77777777" w:rsidR="00407262" w:rsidRPr="00333B42" w:rsidRDefault="00407262" w:rsidP="0037584C">
            <w:pPr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41914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17,385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2DD9F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21,643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CEFEE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3,727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D6F21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11,716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D0D84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54,471</w:t>
            </w:r>
          </w:p>
        </w:tc>
      </w:tr>
      <w:tr w:rsidR="00407262" w:rsidRPr="00333B42" w14:paraId="6870D72F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6B8A8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z w:val="28"/>
                <w:szCs w:val="28"/>
              </w:rPr>
            </w:pPr>
          </w:p>
          <w:p w14:paraId="36E6F6C6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5D96D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32015" w14:textId="77777777" w:rsidR="00407262" w:rsidRPr="00333B42" w:rsidRDefault="00407262" w:rsidP="0037584C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2BEA4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85A8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64C7C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49D20A29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C115F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3478D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17,385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C9E1F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21,643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B0A6B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3,727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B67B6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11,716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69DD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54,471</w:t>
            </w:r>
          </w:p>
        </w:tc>
      </w:tr>
      <w:tr w:rsidR="00407262" w:rsidRPr="00333B42" w14:paraId="4BC5C27B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CA48F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1B76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A4E9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7399D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A140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766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274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766</w:t>
            </w:r>
          </w:p>
        </w:tc>
      </w:tr>
      <w:tr w:rsidR="00407262" w:rsidRPr="00333B42" w14:paraId="0892B9E8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2D3E7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84259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62CD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42701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9097C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(2,503)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DB5C2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(2,503)</w:t>
            </w:r>
          </w:p>
        </w:tc>
      </w:tr>
      <w:tr w:rsidR="00407262" w:rsidRPr="00333B42" w14:paraId="469B5980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2B85E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1D97EC1B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98852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67FF9AB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E372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0EF72F5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(3,924)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B68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6A0C2D4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2FD3F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6F2A5A0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C164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1E8099DC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(3,925)</w:t>
            </w:r>
          </w:p>
        </w:tc>
      </w:tr>
      <w:tr w:rsidR="00407262" w:rsidRPr="00333B42" w14:paraId="500F3903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54F67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3FC5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(3,165)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218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(2,813)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6C096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(896)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7091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(5,174)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A5F4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(12,048)</w:t>
            </w:r>
          </w:p>
        </w:tc>
      </w:tr>
      <w:tr w:rsidR="00407262" w:rsidRPr="00333B42" w14:paraId="0B652726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0AD8" w14:textId="77777777" w:rsidR="00407262" w:rsidRPr="00333B42" w:rsidRDefault="00407262" w:rsidP="0037584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ค่าเผื่อการด้อยค้า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C00C0" w14:textId="21D99339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326241" w:rsidRPr="00333B42">
              <w:rPr>
                <w:sz w:val="28"/>
                <w:szCs w:val="28"/>
              </w:rPr>
              <w:t>9,481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57807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A79D0" w14:textId="71E44F92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</w:t>
            </w:r>
            <w:r w:rsidR="000D43F9" w:rsidRPr="00333B42">
              <w:rPr>
                <w:sz w:val="28"/>
                <w:szCs w:val="28"/>
              </w:rPr>
              <w:t>237</w:t>
            </w:r>
            <w:r w:rsidRPr="00333B42">
              <w:rPr>
                <w:sz w:val="28"/>
                <w:szCs w:val="28"/>
              </w:rPr>
              <w:t>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FEF2B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E67D" w14:textId="1688C0FA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</w:t>
            </w:r>
            <w:r w:rsidR="000D43F9" w:rsidRPr="00333B42">
              <w:rPr>
                <w:sz w:val="28"/>
                <w:szCs w:val="28"/>
              </w:rPr>
              <w:t>10,</w:t>
            </w:r>
            <w:r w:rsidR="007D216A" w:rsidRPr="00333B42">
              <w:rPr>
                <w:sz w:val="28"/>
                <w:szCs w:val="28"/>
              </w:rPr>
              <w:t>718</w:t>
            </w:r>
            <w:r w:rsidRPr="00333B42">
              <w:rPr>
                <w:sz w:val="28"/>
                <w:szCs w:val="28"/>
              </w:rPr>
              <w:t>)</w:t>
            </w:r>
          </w:p>
        </w:tc>
      </w:tr>
      <w:tr w:rsidR="00407262" w:rsidRPr="00333B42" w14:paraId="1E51B167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429B9932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0FC70" w14:textId="48241E7D" w:rsidR="00407262" w:rsidRPr="00333B42" w:rsidRDefault="00326241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</w:t>
            </w:r>
            <w:r w:rsidR="000D43F9" w:rsidRPr="00333B42">
              <w:rPr>
                <w:b/>
                <w:bCs/>
                <w:sz w:val="28"/>
                <w:szCs w:val="28"/>
              </w:rPr>
              <w:t>739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13665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09522" w14:textId="7AF78641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</w:t>
            </w:r>
            <w:r w:rsidR="000D43F9" w:rsidRPr="00333B42">
              <w:rPr>
                <w:b/>
                <w:bCs/>
                <w:sz w:val="28"/>
                <w:szCs w:val="28"/>
              </w:rPr>
              <w:t>593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62E64" w14:textId="77777777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E81AD" w14:textId="3D4562E2" w:rsidR="00407262" w:rsidRPr="00333B42" w:rsidRDefault="00407262" w:rsidP="0037584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</w:t>
            </w:r>
            <w:r w:rsidR="007D216A" w:rsidRPr="00333B42">
              <w:rPr>
                <w:b/>
                <w:bCs/>
                <w:sz w:val="28"/>
                <w:szCs w:val="28"/>
              </w:rPr>
              <w:t>6,043</w:t>
            </w:r>
          </w:p>
        </w:tc>
      </w:tr>
      <w:tr w:rsidR="00407262" w:rsidRPr="00333B42" w14:paraId="13DAEC9E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F0F70F1" w14:textId="77777777" w:rsidR="00407262" w:rsidRPr="00333B42" w:rsidRDefault="00407262" w:rsidP="0037584C">
            <w:pPr>
              <w:ind w:left="-72"/>
              <w:rPr>
                <w:b/>
                <w:bCs/>
                <w:sz w:val="28"/>
                <w:szCs w:val="28"/>
              </w:rPr>
            </w:pPr>
          </w:p>
          <w:p w14:paraId="4E6CB40D" w14:textId="77777777" w:rsidR="00407262" w:rsidRPr="00333B42" w:rsidRDefault="00407262" w:rsidP="0037584C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 </w:t>
            </w:r>
            <w:r w:rsidRPr="00333B42">
              <w:rPr>
                <w:b/>
                <w:bCs/>
                <w:sz w:val="28"/>
                <w:szCs w:val="28"/>
              </w:rPr>
              <w:t>256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44325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  <w:p w14:paraId="44D0B5E9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92D3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060B3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A87C6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77B1E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11A09CD3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41E26" w14:textId="77777777" w:rsidR="00407262" w:rsidRPr="00333B42" w:rsidRDefault="00407262" w:rsidP="0037584C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56CD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23,747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DA0E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21,450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21F6D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4,334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4ED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18,253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9A1C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67,785</w:t>
            </w:r>
          </w:p>
        </w:tc>
      </w:tr>
      <w:tr w:rsidR="00407262" w:rsidRPr="00333B42" w14:paraId="724FFC77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D0758" w14:textId="77777777" w:rsidR="00407262" w:rsidRPr="00333B42" w:rsidRDefault="00407262" w:rsidP="0037584C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F99C0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(9,527)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A5256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(6,544)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5832F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(1,504)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68907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(13,448)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39B0C" w14:textId="77777777" w:rsidR="00407262" w:rsidRPr="00333B42" w:rsidRDefault="00407262" w:rsidP="0037584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(31,024)</w:t>
            </w:r>
          </w:p>
        </w:tc>
      </w:tr>
      <w:tr w:rsidR="007D216A" w:rsidRPr="00333B42" w14:paraId="5D9CBF0F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54AA9" w14:textId="77777777" w:rsidR="007D216A" w:rsidRPr="00333B42" w:rsidRDefault="007D216A" w:rsidP="007D216A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</w:t>
            </w: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ค่าเผื่อการด้อยค้า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DD863" w14:textId="06086866" w:rsidR="007D216A" w:rsidRPr="00333B42" w:rsidRDefault="007D216A" w:rsidP="007D216A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(9,481)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32123" w14:textId="24F008C3" w:rsidR="007D216A" w:rsidRPr="00333B42" w:rsidRDefault="007D216A" w:rsidP="007D216A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B127C" w14:textId="62F03F9E" w:rsidR="007D216A" w:rsidRPr="00333B42" w:rsidRDefault="007D216A" w:rsidP="007D216A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(1,237)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0DF8F" w14:textId="76496120" w:rsidR="007D216A" w:rsidRPr="00333B42" w:rsidRDefault="007D216A" w:rsidP="007D216A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D59D9" w14:textId="7D677C8F" w:rsidR="007D216A" w:rsidRPr="00333B42" w:rsidRDefault="007D216A" w:rsidP="007D216A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(10,718)</w:t>
            </w:r>
          </w:p>
        </w:tc>
      </w:tr>
      <w:tr w:rsidR="00407262" w:rsidRPr="00333B42" w14:paraId="56916A91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615A8B7F" w14:textId="77777777" w:rsidR="00407262" w:rsidRPr="00333B42" w:rsidRDefault="00407262" w:rsidP="0037584C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67A4D" w14:textId="79EEE687" w:rsidR="00407262" w:rsidRPr="00333B42" w:rsidRDefault="007D216A" w:rsidP="0037584C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</w:t>
            </w:r>
            <w:r w:rsidR="002C13D5" w:rsidRPr="00333B42">
              <w:rPr>
                <w:b/>
                <w:bCs/>
                <w:sz w:val="28"/>
                <w:szCs w:val="28"/>
              </w:rPr>
              <w:t>739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EBCC8" w14:textId="77777777" w:rsidR="00407262" w:rsidRPr="00333B42" w:rsidRDefault="00407262" w:rsidP="0037584C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D1234" w14:textId="33096B17" w:rsidR="00407262" w:rsidRPr="00333B42" w:rsidRDefault="002C13D5" w:rsidP="0037584C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1,593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05504" w14:textId="77777777" w:rsidR="00407262" w:rsidRPr="00333B42" w:rsidRDefault="00407262" w:rsidP="0037584C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A6BAC" w14:textId="36DEEAD6" w:rsidR="00407262" w:rsidRPr="00333B42" w:rsidRDefault="002C13D5" w:rsidP="0037584C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26,043</w:t>
            </w:r>
          </w:p>
        </w:tc>
      </w:tr>
      <w:tr w:rsidR="00407262" w:rsidRPr="00333B42" w14:paraId="7340F44B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228A6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E385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3C80D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E9D4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363E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CBC4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2C389A23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1DE8DA1C" w14:textId="77777777" w:rsidR="00407262" w:rsidRPr="00333B42" w:rsidRDefault="00407262" w:rsidP="0037584C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333B42">
              <w:rPr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41734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ACDC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430DE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380B3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D3AE1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0159283D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06BC" w14:textId="77777777" w:rsidR="00407262" w:rsidRPr="00333B42" w:rsidRDefault="00407262" w:rsidP="0037584C">
            <w:pPr>
              <w:spacing w:line="42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521DB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23,747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093F2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28,150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86608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1,630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F26D0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55,980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0AE3C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109,507</w:t>
            </w:r>
          </w:p>
        </w:tc>
      </w:tr>
      <w:tr w:rsidR="00407262" w:rsidRPr="00333B42" w14:paraId="6AD11C02" w14:textId="77777777" w:rsidTr="009B1EF9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546969FA" w14:textId="77777777" w:rsidR="00407262" w:rsidRPr="00333B42" w:rsidRDefault="00407262" w:rsidP="0037584C">
            <w:pPr>
              <w:spacing w:line="42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3700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(3,198)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1B3A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(2,815)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79FB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(305)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F59F6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(30,467)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B3305" w14:textId="77777777" w:rsidR="00407262" w:rsidRPr="00333B42" w:rsidRDefault="00407262" w:rsidP="0037584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(36,785)</w:t>
            </w:r>
          </w:p>
        </w:tc>
      </w:tr>
      <w:tr w:rsidR="00407262" w:rsidRPr="00333B42" w14:paraId="3B00A953" w14:textId="77777777" w:rsidTr="009B1EF9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732C66B8" w14:textId="77777777" w:rsidR="00407262" w:rsidRPr="00333B42" w:rsidRDefault="00407262" w:rsidP="0037584C">
            <w:pPr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D9390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20,549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2B262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25,335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246DA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1,325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4C63B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25,513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57F48" w14:textId="77777777" w:rsidR="00407262" w:rsidRPr="00333B42" w:rsidRDefault="00407262" w:rsidP="0037584C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72,722</w:t>
            </w:r>
          </w:p>
        </w:tc>
      </w:tr>
    </w:tbl>
    <w:p w14:paraId="3D946535" w14:textId="77777777" w:rsidR="00407262" w:rsidRPr="00333B42" w:rsidRDefault="00407262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  <w:r w:rsidRPr="00333B42">
        <w:rPr>
          <w:rFonts w:eastAsia="Cordia New"/>
          <w:spacing w:val="-4"/>
          <w:sz w:val="30"/>
          <w:szCs w:val="30"/>
          <w:lang w:eastAsia="th-TH"/>
        </w:rPr>
        <w:br w:type="page"/>
      </w:r>
    </w:p>
    <w:p w14:paraId="23F1305B" w14:textId="77777777" w:rsidR="00407262" w:rsidRPr="00333B42" w:rsidRDefault="00407262" w:rsidP="00407262">
      <w:pPr>
        <w:autoSpaceDE/>
        <w:autoSpaceDN/>
        <w:spacing w:line="240" w:lineRule="exact"/>
        <w:ind w:left="635" w:firstLine="11"/>
        <w:jc w:val="thaiDistribute"/>
        <w:rPr>
          <w:rFonts w:eastAsia="Cordia New"/>
          <w:spacing w:val="-4"/>
          <w:sz w:val="30"/>
          <w:szCs w:val="30"/>
          <w:lang w:eastAsia="th-TH"/>
        </w:rPr>
      </w:pP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5"/>
        <w:gridCol w:w="963"/>
        <w:gridCol w:w="1145"/>
        <w:gridCol w:w="1017"/>
        <w:gridCol w:w="1163"/>
        <w:gridCol w:w="1036"/>
      </w:tblGrid>
      <w:tr w:rsidR="00407262" w:rsidRPr="00333B42" w14:paraId="77441B92" w14:textId="77777777" w:rsidTr="00407262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76D8E088" w14:textId="77777777" w:rsidR="00407262" w:rsidRPr="00333B42" w:rsidRDefault="00407262" w:rsidP="00AA16F4">
            <w:pPr>
              <w:spacing w:line="420" w:lineRule="exact"/>
              <w:ind w:left="-101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br w:type="page"/>
            </w: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2ABA90" w14:textId="77777777" w:rsidR="00407262" w:rsidRPr="00333B42" w:rsidRDefault="00407262" w:rsidP="00AA16F4">
            <w:pP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407262" w:rsidRPr="00333B42" w14:paraId="6428A855" w14:textId="77777777" w:rsidTr="00407262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0AE2BA96" w14:textId="77777777" w:rsidR="00407262" w:rsidRPr="00333B42" w:rsidRDefault="00407262" w:rsidP="00AA16F4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1CBA6D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07262" w:rsidRPr="00333B42" w14:paraId="152F6080" w14:textId="77777777" w:rsidTr="00407262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06CEC2B0" w14:textId="77777777" w:rsidR="00407262" w:rsidRPr="00333B42" w:rsidRDefault="00407262" w:rsidP="00AA16F4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F8C70" w14:textId="77777777" w:rsidR="00407262" w:rsidRPr="00333B42" w:rsidRDefault="00407262" w:rsidP="00AA16F4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8B8EDD" w14:textId="77777777" w:rsidR="00407262" w:rsidRPr="00333B42" w:rsidRDefault="00407262" w:rsidP="00AA16F4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47687" w14:textId="77777777" w:rsidR="00407262" w:rsidRPr="00333B42" w:rsidRDefault="00407262" w:rsidP="00AA16F4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3BC09" w14:textId="77777777" w:rsidR="00407262" w:rsidRPr="00333B42" w:rsidRDefault="00407262" w:rsidP="00AA16F4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0183F0" w14:textId="77777777" w:rsidR="00407262" w:rsidRPr="00333B42" w:rsidRDefault="00407262" w:rsidP="00AA16F4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07262" w:rsidRPr="00333B42" w14:paraId="66E97CB0" w14:textId="77777777" w:rsidTr="00407262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5595C340" w14:textId="77777777" w:rsidR="00407262" w:rsidRPr="00333B42" w:rsidRDefault="00407262" w:rsidP="00AA16F4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D70434B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2744F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4A914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74ED0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766A5" w14:textId="77777777" w:rsidR="00407262" w:rsidRPr="00333B42" w:rsidRDefault="00407262" w:rsidP="00AA16F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07262" w:rsidRPr="00333B42" w14:paraId="46714479" w14:textId="77777777" w:rsidTr="00407262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F1F49A7" w14:textId="77777777" w:rsidR="00407262" w:rsidRPr="00333B42" w:rsidRDefault="00407262" w:rsidP="0064629C">
            <w:pPr>
              <w:spacing w:line="420" w:lineRule="exact"/>
              <w:ind w:left="-72"/>
              <w:rPr>
                <w:b/>
                <w:bCs/>
                <w:sz w:val="28"/>
                <w:szCs w:val="28"/>
              </w:rPr>
            </w:pPr>
          </w:p>
          <w:p w14:paraId="2E595566" w14:textId="77777777" w:rsidR="00407262" w:rsidRPr="00333B42" w:rsidRDefault="00407262" w:rsidP="0064629C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ธันวาคม พ.ศ.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DF9B4" w14:textId="77777777" w:rsidR="00407262" w:rsidRPr="00333B42" w:rsidRDefault="00407262" w:rsidP="0064629C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  <w:p w14:paraId="62D14B73" w14:textId="77777777" w:rsidR="00407262" w:rsidRPr="00333B42" w:rsidRDefault="00407262" w:rsidP="0064629C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86B8C" w14:textId="77777777" w:rsidR="00407262" w:rsidRPr="00333B42" w:rsidRDefault="00407262" w:rsidP="0064629C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29B7E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43579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430CF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5481AF51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CB68B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AB25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20,549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96A36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25,335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C53D6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1,325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917C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25,513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106E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72,722</w:t>
            </w:r>
          </w:p>
        </w:tc>
      </w:tr>
      <w:tr w:rsidR="00407262" w:rsidRPr="00333B42" w14:paraId="3069FC3C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F9E81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079CD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D9D7D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FB374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2,887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44A52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41C2E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2,887</w:t>
            </w:r>
          </w:p>
        </w:tc>
      </w:tr>
      <w:tr w:rsidR="00407262" w:rsidRPr="00333B42" w14:paraId="09DE80D0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E5672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  <w:r w:rsidRPr="00333B42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74CA5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4523F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421EA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5DE8E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(5,668)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7D18A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(5,668)</w:t>
            </w:r>
          </w:p>
        </w:tc>
      </w:tr>
      <w:tr w:rsidR="00407262" w:rsidRPr="00333B42" w14:paraId="39457AB9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071B2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0416941B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C8C7F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3AE6E949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066D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09C53CD7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(878)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BC092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33D79148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(16)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D54E4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7EDE9195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3EA8E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  <w:p w14:paraId="4ECA12F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(894)</w:t>
            </w:r>
          </w:p>
        </w:tc>
      </w:tr>
      <w:tr w:rsidR="00407262" w:rsidRPr="00333B42" w14:paraId="79AB5C3B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1D683" w14:textId="77777777" w:rsidR="00407262" w:rsidRPr="00333B42" w:rsidRDefault="00407262" w:rsidP="0064629C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F281F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(3,164)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3008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(2,814)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74D7F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(469)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4EC10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(8,129)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0DD01" w14:textId="77777777" w:rsidR="00407262" w:rsidRPr="00333B42" w:rsidRDefault="00407262" w:rsidP="0064629C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(14,576)</w:t>
            </w:r>
          </w:p>
        </w:tc>
      </w:tr>
      <w:tr w:rsidR="00407262" w:rsidRPr="00333B42" w14:paraId="1821CD24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DFE40B7" w14:textId="77777777" w:rsidR="00407262" w:rsidRPr="00333B42" w:rsidRDefault="00407262" w:rsidP="0064629C">
            <w:pPr>
              <w:spacing w:line="42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57AEE" w14:textId="77777777" w:rsidR="00407262" w:rsidRPr="00333B42" w:rsidRDefault="00407262" w:rsidP="0064629C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17,385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DD1F" w14:textId="77777777" w:rsidR="00407262" w:rsidRPr="00333B42" w:rsidRDefault="00407262" w:rsidP="0064629C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21,643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4ADE1" w14:textId="77777777" w:rsidR="00407262" w:rsidRPr="00333B42" w:rsidRDefault="00407262" w:rsidP="0064629C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3,727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F4C62" w14:textId="77777777" w:rsidR="00407262" w:rsidRPr="00333B42" w:rsidRDefault="00407262" w:rsidP="0064629C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11,716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2158E" w14:textId="77777777" w:rsidR="00407262" w:rsidRPr="00333B42" w:rsidRDefault="00407262" w:rsidP="0064629C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54,471</w:t>
            </w:r>
          </w:p>
        </w:tc>
      </w:tr>
      <w:tr w:rsidR="00407262" w:rsidRPr="00333B42" w14:paraId="04BC3771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63C7AEC6" w14:textId="77777777" w:rsidR="00407262" w:rsidRPr="00333B42" w:rsidRDefault="00407262" w:rsidP="0064629C">
            <w:pPr>
              <w:ind w:left="-72"/>
              <w:rPr>
                <w:b/>
                <w:bCs/>
                <w:sz w:val="28"/>
                <w:szCs w:val="28"/>
              </w:rPr>
            </w:pPr>
          </w:p>
          <w:p w14:paraId="7E88D3D1" w14:textId="77777777" w:rsidR="00407262" w:rsidRPr="00333B42" w:rsidRDefault="00407262" w:rsidP="0064629C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33B42">
              <w:rPr>
                <w:b/>
                <w:bCs/>
                <w:sz w:val="28"/>
                <w:szCs w:val="28"/>
              </w:rPr>
              <w:t>1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 </w:t>
            </w:r>
            <w:r w:rsidRPr="00333B42">
              <w:rPr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2FCB9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63287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D3F68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654DF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2AB8D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407262" w:rsidRPr="00333B42" w14:paraId="6B4C79FE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43A78DCB" w14:textId="77777777" w:rsidR="00407262" w:rsidRPr="00333B42" w:rsidRDefault="00407262" w:rsidP="0064629C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770E0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23,747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209D4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27,097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FFCA9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4,418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C8F6C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29,280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70CA3" w14:textId="77777777" w:rsidR="00407262" w:rsidRPr="00333B42" w:rsidRDefault="00407262" w:rsidP="0064629C">
            <w:pP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84,542</w:t>
            </w:r>
          </w:p>
        </w:tc>
      </w:tr>
      <w:tr w:rsidR="00407262" w:rsidRPr="00333B42" w14:paraId="7C6CF2BE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6FF0E8A0" w14:textId="77777777" w:rsidR="00407262" w:rsidRPr="00333B42" w:rsidRDefault="00407262" w:rsidP="0064629C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93CF0" w14:textId="77777777" w:rsidR="00407262" w:rsidRPr="00333B42" w:rsidRDefault="00407262" w:rsidP="0064629C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(6,362)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36B93" w14:textId="77777777" w:rsidR="00407262" w:rsidRPr="00333B42" w:rsidRDefault="00407262" w:rsidP="0064629C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(5,454)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2BC91" w14:textId="77777777" w:rsidR="00407262" w:rsidRPr="00333B42" w:rsidRDefault="00407262" w:rsidP="0064629C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(691)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90288" w14:textId="77777777" w:rsidR="00407262" w:rsidRPr="00333B42" w:rsidRDefault="00407262" w:rsidP="0064629C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(17,564)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2FEFC" w14:textId="77777777" w:rsidR="00407262" w:rsidRPr="00333B42" w:rsidRDefault="00407262" w:rsidP="0064629C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(30,071)</w:t>
            </w:r>
          </w:p>
        </w:tc>
      </w:tr>
      <w:tr w:rsidR="00407262" w:rsidRPr="00333B42" w14:paraId="201EF50A" w14:textId="77777777" w:rsidTr="00407262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7AA9641F" w14:textId="77777777" w:rsidR="00407262" w:rsidRPr="00333B42" w:rsidRDefault="00407262" w:rsidP="0064629C">
            <w:pPr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2F844" w14:textId="77777777" w:rsidR="00407262" w:rsidRPr="00333B42" w:rsidRDefault="00407262" w:rsidP="0064629C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17,385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1E0D" w14:textId="77777777" w:rsidR="00407262" w:rsidRPr="00333B42" w:rsidRDefault="00407262" w:rsidP="0064629C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21,643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87EE" w14:textId="77777777" w:rsidR="00407262" w:rsidRPr="00333B42" w:rsidRDefault="00407262" w:rsidP="0064629C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3,727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7993" w14:textId="77777777" w:rsidR="00407262" w:rsidRPr="00333B42" w:rsidRDefault="00407262" w:rsidP="0064629C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11,716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FB426" w14:textId="77777777" w:rsidR="00407262" w:rsidRPr="00333B42" w:rsidRDefault="00407262" w:rsidP="0064629C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54,471</w:t>
            </w:r>
          </w:p>
        </w:tc>
      </w:tr>
    </w:tbl>
    <w:p w14:paraId="3CC71A6C" w14:textId="77777777" w:rsidR="00407262" w:rsidRPr="00333B42" w:rsidRDefault="00407262" w:rsidP="0078319C">
      <w:pPr>
        <w:autoSpaceDE/>
        <w:autoSpaceDN/>
        <w:spacing w:before="120" w:after="120" w:line="420" w:lineRule="exact"/>
        <w:ind w:left="634" w:firstLine="14"/>
        <w:jc w:val="thaiDistribute"/>
        <w:rPr>
          <w:rFonts w:eastAsia="Cordia New"/>
          <w:spacing w:val="-4"/>
          <w:sz w:val="30"/>
          <w:szCs w:val="30"/>
          <w:lang w:eastAsia="th-TH"/>
        </w:rPr>
      </w:pPr>
    </w:p>
    <w:p w14:paraId="707FD40C" w14:textId="524ADD68" w:rsidR="0078319C" w:rsidRPr="00333B42" w:rsidRDefault="00A819A7" w:rsidP="0078319C">
      <w:pPr>
        <w:autoSpaceDE/>
        <w:autoSpaceDN/>
        <w:spacing w:before="120" w:after="120" w:line="420" w:lineRule="exact"/>
        <w:ind w:left="634" w:firstLine="14"/>
        <w:jc w:val="thaiDistribute"/>
        <w:rPr>
          <w:rFonts w:eastAsia="Cordia New"/>
          <w:spacing w:val="-4"/>
          <w:sz w:val="30"/>
          <w:szCs w:val="30"/>
          <w:cs/>
          <w:lang w:eastAsia="th-TH"/>
        </w:rPr>
      </w:pPr>
      <w:r w:rsidRPr="00333B42">
        <w:rPr>
          <w:rFonts w:eastAsia="Cordia New" w:hint="cs"/>
          <w:spacing w:val="-4"/>
          <w:sz w:val="30"/>
          <w:szCs w:val="30"/>
          <w:cs/>
          <w:lang w:eastAsia="th-TH"/>
        </w:rPr>
        <w:t xml:space="preserve">ณ </w:t>
      </w:r>
      <w:r w:rsidR="0078319C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วันที่ </w:t>
      </w:r>
      <w:r w:rsidR="00D07A3C" w:rsidRPr="00333B42">
        <w:rPr>
          <w:rFonts w:eastAsia="Cordia New"/>
          <w:spacing w:val="-4"/>
          <w:sz w:val="30"/>
          <w:szCs w:val="30"/>
          <w:lang w:val="en-US" w:eastAsia="th-TH"/>
        </w:rPr>
        <w:t>31</w:t>
      </w:r>
      <w:r w:rsidR="0078319C" w:rsidRPr="00333B42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="0078319C" w:rsidRPr="00333B42">
        <w:rPr>
          <w:rFonts w:eastAsia="Cordia New"/>
          <w:spacing w:val="-4"/>
          <w:sz w:val="30"/>
          <w:szCs w:val="30"/>
          <w:cs/>
          <w:lang w:eastAsia="th-TH"/>
        </w:rPr>
        <w:t>ธันวาคม พ.ศ.</w:t>
      </w:r>
      <w:r w:rsidR="0078319C" w:rsidRPr="00333B42">
        <w:rPr>
          <w:rFonts w:eastAsia="Cordia New"/>
          <w:spacing w:val="-4"/>
          <w:sz w:val="30"/>
          <w:szCs w:val="30"/>
          <w:lang w:val="en-US" w:eastAsia="th-TH"/>
        </w:rPr>
        <w:t>256</w:t>
      </w:r>
      <w:r w:rsidR="0078319C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4</w:t>
      </w:r>
      <w:r w:rsidR="0078319C" w:rsidRPr="00333B42">
        <w:rPr>
          <w:rFonts w:eastAsia="Cordia New"/>
          <w:spacing w:val="-4"/>
          <w:sz w:val="30"/>
          <w:szCs w:val="30"/>
          <w:lang w:eastAsia="th-TH"/>
        </w:rPr>
        <w:t xml:space="preserve"> “</w:t>
      </w:r>
      <w:r w:rsidR="0078319C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ซีเอพีเอส” 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ได้ประเมินสินทรัพย์สิทธิการใช้ และหนี้สินตามสัญญาเช่าใหม่ เนื่องจาก "ซีเอพีเอส" ได้รับการขยายระยะเวลาการได้รับส่วนลดค่าเช่าที่ดินร้อยละ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50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ของค่าเช่าต่อเดือน อีกทั้งยังได้รับการ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450</w:t>
      </w:r>
      <w:r w:rsidR="008C32C6" w:rsidRPr="00333B42">
        <w:rPr>
          <w:rFonts w:eastAsia="Cordia New"/>
          <w:spacing w:val="-4"/>
          <w:sz w:val="30"/>
          <w:szCs w:val="30"/>
          <w:lang w:eastAsia="th-TH"/>
        </w:rPr>
        <w:t>,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000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บาท จากสิ้นสุดวันที่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31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มีนาคม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2565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เป็นวันที่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31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มีนาคม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2566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รวมถึงขยายระยะเวลาการอนุญาตประกอบกิจการออกไปอีก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1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ปี จากเดิม สิ้นสุด วันที่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27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มกราคม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2576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เป็นสิ้นสุด วันที่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27</w:t>
      </w:r>
      <w:r w:rsidR="008C32C6"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 มกราคม </w:t>
      </w:r>
      <w:r w:rsidR="008C32C6" w:rsidRPr="00333B42">
        <w:rPr>
          <w:rFonts w:eastAsia="Cordia New"/>
          <w:spacing w:val="-4"/>
          <w:sz w:val="30"/>
          <w:szCs w:val="30"/>
          <w:cs/>
          <w:lang w:val="en-US" w:eastAsia="th-TH"/>
        </w:rPr>
        <w:t>2577</w:t>
      </w:r>
      <w:r w:rsidR="0078319C" w:rsidRPr="00333B42">
        <w:rPr>
          <w:rFonts w:eastAsia="Cordia New"/>
          <w:spacing w:val="-4"/>
          <w:sz w:val="30"/>
          <w:szCs w:val="30"/>
          <w:lang w:eastAsia="th-TH"/>
        </w:rPr>
        <w:t xml:space="preserve"> </w:t>
      </w:r>
    </w:p>
    <w:p w14:paraId="3730D2AF" w14:textId="01C67B08" w:rsidR="0078319C" w:rsidRPr="00333B42" w:rsidRDefault="0078319C" w:rsidP="00EC6C47">
      <w:pPr>
        <w:suppressAutoHyphens/>
        <w:autoSpaceDE/>
        <w:autoSpaceDN/>
        <w:spacing w:before="120" w:line="440" w:lineRule="exact"/>
        <w:ind w:left="567"/>
        <w:jc w:val="thaiDistribute"/>
        <w:rPr>
          <w:rFonts w:eastAsia="Cordia New"/>
          <w:spacing w:val="-4"/>
          <w:sz w:val="30"/>
          <w:szCs w:val="30"/>
          <w:cs/>
          <w:lang w:val="en-US" w:eastAsia="th-TH"/>
        </w:rPr>
      </w:pPr>
      <w:r w:rsidRPr="00333B42">
        <w:rPr>
          <w:rFonts w:eastAsia="Cordia New"/>
          <w:sz w:val="30"/>
          <w:szCs w:val="30"/>
          <w:cs/>
          <w:lang w:eastAsia="th-TH"/>
        </w:rPr>
        <w:t xml:space="preserve">ณ วันที่ </w:t>
      </w:r>
      <w:r w:rsidRPr="00333B42">
        <w:rPr>
          <w:rFonts w:eastAsia="Cordia New"/>
          <w:sz w:val="30"/>
          <w:szCs w:val="30"/>
          <w:lang w:val="en-US" w:eastAsia="th-TH"/>
        </w:rPr>
        <w:t xml:space="preserve">31 </w:t>
      </w:r>
      <w:r w:rsidRPr="00333B42">
        <w:rPr>
          <w:rFonts w:eastAsia="Cordia New"/>
          <w:sz w:val="30"/>
          <w:szCs w:val="30"/>
          <w:cs/>
          <w:lang w:val="en-US" w:eastAsia="th-TH"/>
        </w:rPr>
        <w:t>ธันวาคม</w:t>
      </w:r>
      <w:r w:rsidRPr="00333B42">
        <w:rPr>
          <w:rFonts w:eastAsia="Cordia New"/>
          <w:sz w:val="30"/>
          <w:szCs w:val="30"/>
          <w:cs/>
          <w:lang w:eastAsia="th-TH"/>
        </w:rPr>
        <w:t xml:space="preserve"> พ.ศ. </w:t>
      </w:r>
      <w:r w:rsidRPr="00333B42">
        <w:rPr>
          <w:rFonts w:eastAsia="Cordia New"/>
          <w:sz w:val="30"/>
          <w:szCs w:val="30"/>
          <w:lang w:val="en-US" w:eastAsia="th-TH"/>
        </w:rPr>
        <w:t xml:space="preserve">2565 </w:t>
      </w:r>
      <w:r w:rsidRPr="00333B42">
        <w:rPr>
          <w:rFonts w:eastAsia="Cordia New"/>
          <w:sz w:val="30"/>
          <w:szCs w:val="30"/>
          <w:cs/>
          <w:lang w:val="en-US" w:eastAsia="th-TH"/>
        </w:rPr>
        <w:t xml:space="preserve">และ </w:t>
      </w:r>
      <w:r w:rsidRPr="00333B42">
        <w:rPr>
          <w:rFonts w:eastAsia="Cordia New"/>
          <w:sz w:val="30"/>
          <w:szCs w:val="30"/>
          <w:lang w:val="en-US" w:eastAsia="th-TH"/>
        </w:rPr>
        <w:t>2564</w:t>
      </w:r>
      <w:r w:rsidRPr="00333B42">
        <w:rPr>
          <w:rFonts w:eastAsia="Cordia New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</w:t>
      </w:r>
      <w:r w:rsidR="009A587A" w:rsidRPr="00333B42">
        <w:rPr>
          <w:rFonts w:eastAsia="Cordia New"/>
          <w:sz w:val="30"/>
          <w:szCs w:val="30"/>
          <w:lang w:eastAsia="th-TH"/>
        </w:rPr>
        <w:br/>
      </w:r>
      <w:r w:rsidRPr="00333B42">
        <w:rPr>
          <w:rFonts w:eastAsia="Cordia New"/>
          <w:sz w:val="30"/>
          <w:szCs w:val="30"/>
          <w:cs/>
          <w:lang w:eastAsia="th-TH"/>
        </w:rPr>
        <w:t>แห่งหนึ่ง</w:t>
      </w:r>
      <w:r w:rsidR="009A587A" w:rsidRPr="00333B42">
        <w:rPr>
          <w:rFonts w:eastAsia="Cordia New"/>
          <w:sz w:val="30"/>
          <w:szCs w:val="30"/>
          <w:lang w:eastAsia="th-TH"/>
        </w:rPr>
        <w:t xml:space="preserve"> </w:t>
      </w:r>
      <w:r w:rsidRPr="00333B42">
        <w:rPr>
          <w:rFonts w:eastAsia="Cordia New"/>
          <w:sz w:val="30"/>
          <w:szCs w:val="30"/>
          <w:cs/>
          <w:lang w:eastAsia="th-TH"/>
        </w:rPr>
        <w:t xml:space="preserve">จำนวน </w:t>
      </w:r>
      <w:r w:rsidR="00431049" w:rsidRPr="00333B42">
        <w:rPr>
          <w:rFonts w:eastAsia="Cordia New"/>
          <w:sz w:val="30"/>
          <w:szCs w:val="30"/>
          <w:lang w:val="en-US" w:eastAsia="th-TH"/>
        </w:rPr>
        <w:t>693.</w:t>
      </w:r>
      <w:r w:rsidR="00380401" w:rsidRPr="00333B42">
        <w:rPr>
          <w:rFonts w:eastAsia="Cordia New"/>
          <w:sz w:val="30"/>
          <w:szCs w:val="30"/>
          <w:lang w:val="en-US" w:eastAsia="th-TH"/>
        </w:rPr>
        <w:t>19</w:t>
      </w:r>
      <w:r w:rsidRPr="00333B42">
        <w:rPr>
          <w:rFonts w:eastAsia="Cordia New"/>
          <w:sz w:val="30"/>
          <w:szCs w:val="30"/>
          <w:cs/>
          <w:lang w:eastAsia="th-TH"/>
        </w:rPr>
        <w:t xml:space="preserve"> ล้านบาท และ จำนวน </w:t>
      </w:r>
      <w:r w:rsidRPr="00333B42">
        <w:rPr>
          <w:rFonts w:eastAsia="Cordia New"/>
          <w:sz w:val="30"/>
          <w:szCs w:val="30"/>
          <w:lang w:val="en-US" w:eastAsia="th-TH"/>
        </w:rPr>
        <w:t>189.25</w:t>
      </w:r>
      <w:r w:rsidRPr="00333B42">
        <w:rPr>
          <w:rFonts w:eastAsia="Cordia New"/>
          <w:sz w:val="30"/>
          <w:szCs w:val="30"/>
          <w:cs/>
          <w:lang w:val="en-US" w:eastAsia="th-TH"/>
        </w:rPr>
        <w:t xml:space="preserve"> ล้านบาท ตามลำดับ</w:t>
      </w:r>
      <w:r w:rsidRPr="00333B42">
        <w:rPr>
          <w:rFonts w:eastAsia="Cordia New"/>
          <w:sz w:val="30"/>
          <w:szCs w:val="30"/>
          <w:lang w:eastAsia="th-TH"/>
        </w:rPr>
        <w:t xml:space="preserve"> </w:t>
      </w:r>
      <w:r w:rsidRPr="00333B42">
        <w:rPr>
          <w:rFonts w:eastAsia="Cordia New"/>
          <w:spacing w:val="-4"/>
          <w:sz w:val="30"/>
          <w:szCs w:val="30"/>
          <w:cs/>
          <w:lang w:eastAsia="th-TH"/>
        </w:rPr>
        <w:t>ได้ถูกจดจำนองเป็นหลักทรัพย์</w:t>
      </w:r>
      <w:r w:rsidR="009A587A" w:rsidRPr="00333B42">
        <w:rPr>
          <w:rFonts w:eastAsia="Cordia New"/>
          <w:spacing w:val="-4"/>
          <w:sz w:val="30"/>
          <w:szCs w:val="30"/>
          <w:lang w:eastAsia="th-TH"/>
        </w:rPr>
        <w:br/>
      </w:r>
      <w:r w:rsidRPr="00333B42">
        <w:rPr>
          <w:rFonts w:eastAsia="Cordia New"/>
          <w:spacing w:val="-4"/>
          <w:sz w:val="30"/>
          <w:szCs w:val="30"/>
          <w:cs/>
          <w:lang w:eastAsia="th-TH"/>
        </w:rPr>
        <w:t>ค้ำประกันเงินกู้ยืมระยะยาวจากสถาบันการเงิน</w:t>
      </w:r>
      <w:r w:rsidRPr="00333B42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333B42">
        <w:rPr>
          <w:rFonts w:eastAsia="Cordia New"/>
          <w:spacing w:val="-4"/>
          <w:sz w:val="30"/>
          <w:szCs w:val="30"/>
          <w:cs/>
          <w:lang w:eastAsia="th-TH"/>
        </w:rPr>
        <w:t xml:space="preserve">ตามหมายเหตุ </w:t>
      </w:r>
      <w:r w:rsidRPr="00333B42">
        <w:rPr>
          <w:rFonts w:eastAsia="Cordia New"/>
          <w:spacing w:val="-4"/>
          <w:sz w:val="30"/>
          <w:szCs w:val="30"/>
          <w:lang w:val="en-US" w:eastAsia="th-TH"/>
        </w:rPr>
        <w:t>19</w:t>
      </w:r>
    </w:p>
    <w:p w14:paraId="1084B467" w14:textId="4E098F36" w:rsidR="00527F33" w:rsidRPr="00333B42" w:rsidRDefault="00527F33" w:rsidP="00EC6C47">
      <w:pPr>
        <w:suppressAutoHyphens/>
        <w:autoSpaceDE/>
        <w:autoSpaceDN/>
        <w:spacing w:before="120" w:line="440" w:lineRule="exact"/>
        <w:ind w:left="567"/>
        <w:jc w:val="thaiDistribute"/>
        <w:rPr>
          <w:rFonts w:eastAsia="Cordia New"/>
          <w:spacing w:val="-4"/>
          <w:sz w:val="30"/>
          <w:szCs w:val="30"/>
          <w:lang w:val="en-US" w:eastAsia="th-TH"/>
        </w:rPr>
      </w:pPr>
    </w:p>
    <w:p w14:paraId="5FC7E282" w14:textId="1249718B" w:rsidR="00527F33" w:rsidRPr="00333B42" w:rsidRDefault="00527F33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val="en-US" w:eastAsia="th-TH"/>
        </w:rPr>
      </w:pPr>
      <w:r w:rsidRPr="00333B42">
        <w:rPr>
          <w:rFonts w:eastAsia="Cordia New"/>
          <w:spacing w:val="-4"/>
          <w:sz w:val="30"/>
          <w:szCs w:val="30"/>
          <w:lang w:val="en-US" w:eastAsia="th-TH"/>
        </w:rPr>
        <w:br w:type="page"/>
      </w:r>
    </w:p>
    <w:p w14:paraId="670F45E2" w14:textId="417453CA" w:rsidR="0078319C" w:rsidRPr="00333B42" w:rsidRDefault="0078319C" w:rsidP="0078319C">
      <w:pPr>
        <w:spacing w:before="120" w:line="44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4FF8E5CA" w14:textId="77777777" w:rsidR="0078319C" w:rsidRPr="00333B42" w:rsidRDefault="0078319C" w:rsidP="0078319C">
      <w:pPr>
        <w:spacing w:before="120" w:line="440" w:lineRule="exact"/>
        <w:ind w:left="567" w:right="326"/>
        <w:jc w:val="right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(</w:t>
      </w:r>
      <w:r w:rsidRPr="00333B42">
        <w:rPr>
          <w:b/>
          <w:bCs/>
          <w:sz w:val="30"/>
          <w:szCs w:val="30"/>
          <w:cs/>
        </w:rPr>
        <w:t>หน่วย: พันบาท)</w:t>
      </w:r>
    </w:p>
    <w:tbl>
      <w:tblPr>
        <w:tblW w:w="88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053"/>
        <w:gridCol w:w="1134"/>
        <w:gridCol w:w="1134"/>
        <w:gridCol w:w="1134"/>
      </w:tblGrid>
      <w:tr w:rsidR="0078319C" w:rsidRPr="00333B42" w14:paraId="29CD3784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456F" w14:textId="77777777" w:rsidR="0078319C" w:rsidRPr="00333B42" w:rsidRDefault="0078319C" w:rsidP="00FC7EB2">
            <w:pPr>
              <w:spacing w:line="44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noProof/>
                <w:sz w:val="30"/>
                <w:szCs w:val="3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6A546E05" wp14:editId="440D9D84">
                      <wp:simplePos x="0" y="0"/>
                      <wp:positionH relativeFrom="column">
                        <wp:posOffset>-373320</wp:posOffset>
                      </wp:positionH>
                      <wp:positionV relativeFrom="paragraph">
                        <wp:posOffset>431165</wp:posOffset>
                      </wp:positionV>
                      <wp:extent cx="360" cy="360"/>
                      <wp:effectExtent l="38100" t="38100" r="57150" b="5715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0FED745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2" o:spid="_x0000_s1026" type="#_x0000_t75" style="position:absolute;margin-left:-30.35pt;margin-top:33pt;width:2pt;height: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">
                      <v:imagedata r:id="rId20" o:title=""/>
                    </v:shape>
                  </w:pict>
                </mc:Fallback>
              </mc:AlternateConten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87F00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D0E60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319C" w:rsidRPr="00333B42" w14:paraId="5ABB540C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79719" w14:textId="77777777" w:rsidR="0078319C" w:rsidRPr="00333B42" w:rsidRDefault="0078319C" w:rsidP="00FC7EB2">
            <w:pPr>
              <w:spacing w:line="44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C7340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E1792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B1427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10D62" w14:textId="77777777" w:rsidR="0078319C" w:rsidRPr="00333B42" w:rsidRDefault="0078319C" w:rsidP="00FC7EB2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2564</w:t>
            </w:r>
          </w:p>
        </w:tc>
      </w:tr>
      <w:tr w:rsidR="0078319C" w:rsidRPr="00333B42" w:rsidDel="003853D3" w14:paraId="3ADF7952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943C54" w14:textId="77777777" w:rsidR="0078319C" w:rsidRPr="00333B42" w:rsidRDefault="0078319C" w:rsidP="00FC7EB2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DB58E7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7,818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EE6F74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8,268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36B7AB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2,527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30DEC8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3,303</w:t>
            </w:r>
          </w:p>
        </w:tc>
      </w:tr>
      <w:tr w:rsidR="0078319C" w:rsidRPr="00333B42" w:rsidDel="003853D3" w14:paraId="1571FE17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A3E1063" w14:textId="77777777" w:rsidR="0078319C" w:rsidRPr="00333B42" w:rsidRDefault="0078319C" w:rsidP="00FC7EB2">
            <w:pPr>
              <w:spacing w:line="440" w:lineRule="exact"/>
              <w:ind w:left="33"/>
              <w:rPr>
                <w:spacing w:val="-6"/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077863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A2404F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8A0871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2A6B3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303</w:t>
            </w:r>
          </w:p>
        </w:tc>
      </w:tr>
      <w:tr w:rsidR="0078319C" w:rsidRPr="00333B42" w:rsidDel="003853D3" w14:paraId="499B2E91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2D82C2" w14:textId="77777777" w:rsidR="0078319C" w:rsidRPr="00333B42" w:rsidRDefault="0078319C" w:rsidP="00FC7EB2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</w:t>
            </w:r>
            <w:r w:rsidRPr="00333B42">
              <w:rPr>
                <w:spacing w:val="-6"/>
                <w:sz w:val="30"/>
                <w:szCs w:val="30"/>
                <w:cs/>
              </w:rPr>
              <w:t>าใช้จ่ายที่เกี่ยวกับสัญญาเช่าซึ่งสินทรัพย์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FE347A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300AA9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159CCF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D7981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78319C" w:rsidRPr="00333B42" w:rsidDel="003853D3" w14:paraId="1C409B39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64F4F" w14:textId="77777777" w:rsidR="0078319C" w:rsidRPr="00333B42" w:rsidRDefault="0078319C" w:rsidP="00FC7EB2">
            <w:pPr>
              <w:spacing w:line="440" w:lineRule="exact"/>
              <w:ind w:left="459"/>
              <w:rPr>
                <w:sz w:val="30"/>
                <w:szCs w:val="30"/>
                <w:cs/>
              </w:rPr>
            </w:pPr>
            <w:r w:rsidRPr="00333B42">
              <w:rPr>
                <w:spacing w:val="-6"/>
                <w:sz w:val="30"/>
                <w:szCs w:val="30"/>
                <w:cs/>
              </w:rPr>
              <w:t>มีมูลค่าต่ำ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2D7359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AEFB85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3DD29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781814" w14:textId="77777777" w:rsidR="0078319C" w:rsidRPr="00333B42" w:rsidDel="003853D3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78319C" w:rsidRPr="00333B42" w:rsidDel="003853D3" w14:paraId="3305387A" w14:textId="77777777" w:rsidTr="00FC7EB2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F9905" w14:textId="77777777" w:rsidR="0078319C" w:rsidRPr="00333B42" w:rsidRDefault="0078319C" w:rsidP="00FC7EB2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EE4151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4C7480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1E358E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F96786" w14:textId="77777777" w:rsidR="0078319C" w:rsidRPr="00333B42" w:rsidRDefault="0078319C" w:rsidP="00FC7EB2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544</w:t>
            </w:r>
          </w:p>
        </w:tc>
      </w:tr>
    </w:tbl>
    <w:p w14:paraId="17C4643F" w14:textId="77777777" w:rsidR="001459E8" w:rsidRPr="00333B42" w:rsidRDefault="001459E8" w:rsidP="00A731E7">
      <w:pPr>
        <w:suppressAutoHyphens/>
        <w:autoSpaceDE/>
        <w:autoSpaceDN/>
        <w:spacing w:line="240" w:lineRule="auto"/>
        <w:jc w:val="thaiDistribute"/>
        <w:rPr>
          <w:rFonts w:eastAsia="Cordia New"/>
          <w:spacing w:val="-4"/>
          <w:sz w:val="30"/>
          <w:szCs w:val="30"/>
          <w:cs/>
          <w:lang w:eastAsia="th-TH"/>
        </w:rPr>
      </w:pPr>
    </w:p>
    <w:p w14:paraId="2E202906" w14:textId="7B50AF5D" w:rsidR="00EA74CE" w:rsidRPr="00333B42" w:rsidRDefault="002F0E79" w:rsidP="006A029D">
      <w:pPr>
        <w:pStyle w:val="ListParagraph"/>
        <w:numPr>
          <w:ilvl w:val="0"/>
          <w:numId w:val="5"/>
        </w:numPr>
        <w:suppressAutoHyphens/>
        <w:autoSpaceDE/>
        <w:autoSpaceDN/>
        <w:spacing w:line="440" w:lineRule="exact"/>
        <w:ind w:left="567" w:hanging="567"/>
        <w:jc w:val="thaiDistribute"/>
        <w:rPr>
          <w:rFonts w:eastAsia="Cordia New"/>
          <w:spacing w:val="-4"/>
          <w:sz w:val="32"/>
          <w:szCs w:val="32"/>
          <w:lang w:eastAsia="th-TH"/>
        </w:rPr>
      </w:pPr>
      <w:r w:rsidRPr="00333B42">
        <w:rPr>
          <w:b/>
          <w:bCs/>
          <w:sz w:val="32"/>
          <w:szCs w:val="32"/>
          <w:cs/>
          <w:lang w:val="en-US"/>
        </w:rPr>
        <w:t>สินทรัพย์ไม่มีตัวตนอื่น</w:t>
      </w:r>
    </w:p>
    <w:tbl>
      <w:tblPr>
        <w:tblW w:w="896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4"/>
        <w:gridCol w:w="1569"/>
        <w:gridCol w:w="1570"/>
        <w:gridCol w:w="1570"/>
      </w:tblGrid>
      <w:tr w:rsidR="00C87DD3" w:rsidRPr="00333B42" w14:paraId="0D13FE7A" w14:textId="097A409F" w:rsidTr="001459E8">
        <w:trPr>
          <w:trHeight w:val="399"/>
        </w:trPr>
        <w:tc>
          <w:tcPr>
            <w:tcW w:w="4254" w:type="dxa"/>
          </w:tcPr>
          <w:p w14:paraId="5925FDC7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320DD6C0" w14:textId="31DFAC7F" w:rsidR="00C87DD3" w:rsidRPr="00333B42" w:rsidRDefault="00C87DD3" w:rsidP="0018179D">
            <w:pPr>
              <w:suppressAutoHyphens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</w:p>
        </w:tc>
      </w:tr>
      <w:tr w:rsidR="00C87DD3" w:rsidRPr="00333B42" w14:paraId="34BFFAFA" w14:textId="77777777" w:rsidTr="001459E8">
        <w:trPr>
          <w:trHeight w:val="426"/>
        </w:trPr>
        <w:tc>
          <w:tcPr>
            <w:tcW w:w="4254" w:type="dxa"/>
          </w:tcPr>
          <w:p w14:paraId="681EE18D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6FBCB02F" w14:textId="731E64D1" w:rsidR="00C87DD3" w:rsidRPr="00333B42" w:rsidRDefault="00C87DD3" w:rsidP="0018179D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</w:tr>
      <w:tr w:rsidR="00C87DD3" w:rsidRPr="00333B42" w14:paraId="56BA7C88" w14:textId="77777777" w:rsidTr="001459E8">
        <w:trPr>
          <w:trHeight w:val="826"/>
        </w:trPr>
        <w:tc>
          <w:tcPr>
            <w:tcW w:w="4254" w:type="dxa"/>
          </w:tcPr>
          <w:p w14:paraId="53165354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1569" w:type="dxa"/>
          </w:tcPr>
          <w:p w14:paraId="387DF697" w14:textId="7BD0EA23" w:rsidR="00C87DD3" w:rsidRPr="00333B42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1E68D950" w14:textId="0B52F3EB" w:rsidR="00C87DD3" w:rsidRPr="00333B42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6482B506" w14:textId="70CD1777" w:rsidR="00C87DD3" w:rsidRPr="00333B42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รวม</w:t>
            </w:r>
          </w:p>
          <w:p w14:paraId="4F64526A" w14:textId="731090AB" w:rsidR="00C87DD3" w:rsidRPr="00333B42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</w:pPr>
          </w:p>
        </w:tc>
      </w:tr>
      <w:tr w:rsidR="006E1BD1" w:rsidRPr="00333B42" w14:paraId="2806EA2F" w14:textId="77777777" w:rsidTr="001459E8">
        <w:trPr>
          <w:trHeight w:val="170"/>
        </w:trPr>
        <w:tc>
          <w:tcPr>
            <w:tcW w:w="4254" w:type="dxa"/>
          </w:tcPr>
          <w:p w14:paraId="2EA1259E" w14:textId="6F00C7B3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 มกราคม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</w:t>
            </w:r>
            <w:r w:rsidR="00EA7890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5</w:t>
            </w:r>
          </w:p>
        </w:tc>
        <w:tc>
          <w:tcPr>
            <w:tcW w:w="1569" w:type="dxa"/>
            <w:shd w:val="clear" w:color="auto" w:fill="auto"/>
          </w:tcPr>
          <w:p w14:paraId="62CF859A" w14:textId="2CFFFEBE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1570" w:type="dxa"/>
          </w:tcPr>
          <w:p w14:paraId="52E806C9" w14:textId="64830DCB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70" w:type="dxa"/>
          </w:tcPr>
          <w:p w14:paraId="37EA0678" w14:textId="1FD126F7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</w:tr>
      <w:tr w:rsidR="00EA7890" w:rsidRPr="00333B42" w14:paraId="670264A6" w14:textId="77777777" w:rsidTr="001459E8">
        <w:trPr>
          <w:trHeight w:val="170"/>
        </w:trPr>
        <w:tc>
          <w:tcPr>
            <w:tcW w:w="4254" w:type="dxa"/>
          </w:tcPr>
          <w:p w14:paraId="2C52D695" w14:textId="2CFA9E0C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8339EC2" w14:textId="7DC87D59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50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570" w:type="dxa"/>
          </w:tcPr>
          <w:p w14:paraId="638B1C70" w14:textId="0F7DB738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11,768</w:t>
            </w:r>
          </w:p>
        </w:tc>
        <w:tc>
          <w:tcPr>
            <w:tcW w:w="1570" w:type="dxa"/>
          </w:tcPr>
          <w:p w14:paraId="1C00D544" w14:textId="64EAAACB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768</w:t>
            </w:r>
          </w:p>
        </w:tc>
      </w:tr>
      <w:tr w:rsidR="00EA7890" w:rsidRPr="00333B42" w14:paraId="79ECE61B" w14:textId="77777777" w:rsidTr="00FC7EB2">
        <w:trPr>
          <w:trHeight w:val="170"/>
        </w:trPr>
        <w:tc>
          <w:tcPr>
            <w:tcW w:w="4254" w:type="dxa"/>
            <w:vAlign w:val="bottom"/>
          </w:tcPr>
          <w:p w14:paraId="3E6151F4" w14:textId="35F8615A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sz w:val="28"/>
                <w:szCs w:val="28"/>
                <w:u w:val="single"/>
                <w:cs/>
              </w:rPr>
              <w:t>หัก</w:t>
            </w:r>
            <w:r w:rsidRPr="00333B42">
              <w:rPr>
                <w:sz w:val="28"/>
                <w:szCs w:val="28"/>
                <w:cs/>
              </w:rPr>
              <w:t xml:space="preserve"> 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3691C4AC" w14:textId="21E2B86E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(17,36</w:t>
            </w:r>
            <w:r w:rsidRPr="00333B42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2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1132DBD2" w14:textId="67F6D8CA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</w:t>
            </w:r>
            <w:r w:rsidRPr="00333B42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89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570" w:type="dxa"/>
          </w:tcPr>
          <w:p w14:paraId="6727B8E4" w14:textId="20E7A887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(28,65</w:t>
            </w:r>
            <w:r w:rsidRPr="00333B42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1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</w:tr>
      <w:tr w:rsidR="00EA7890" w:rsidRPr="00333B42" w14:paraId="23C75C9C" w14:textId="77777777" w:rsidTr="001459E8">
        <w:trPr>
          <w:trHeight w:val="170"/>
        </w:trPr>
        <w:tc>
          <w:tcPr>
            <w:tcW w:w="4254" w:type="dxa"/>
          </w:tcPr>
          <w:p w14:paraId="0C7912B2" w14:textId="7D87F983" w:rsidR="00EA7890" w:rsidRPr="00333B42" w:rsidRDefault="00EA7890" w:rsidP="00EA7890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1BCEFB3A" w14:textId="55612889" w:rsidR="00EA7890" w:rsidRPr="00333B42" w:rsidRDefault="00EA7890" w:rsidP="00EA7890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32,63</w:t>
            </w:r>
            <w:r w:rsidRPr="00333B42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8</w:t>
            </w:r>
          </w:p>
        </w:tc>
        <w:tc>
          <w:tcPr>
            <w:tcW w:w="1570" w:type="dxa"/>
          </w:tcPr>
          <w:p w14:paraId="6E889B43" w14:textId="67D4C98A" w:rsidR="00EA7890" w:rsidRPr="00333B42" w:rsidRDefault="00EA7890" w:rsidP="00EA7890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</w:t>
            </w:r>
            <w:r w:rsidRPr="00333B42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79</w:t>
            </w:r>
          </w:p>
        </w:tc>
        <w:tc>
          <w:tcPr>
            <w:tcW w:w="1570" w:type="dxa"/>
          </w:tcPr>
          <w:p w14:paraId="09B94637" w14:textId="1710302F" w:rsidR="00EA7890" w:rsidRPr="00333B42" w:rsidRDefault="00EA7890" w:rsidP="00EA7890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33,117</w:t>
            </w:r>
          </w:p>
        </w:tc>
      </w:tr>
      <w:tr w:rsidR="006E1BD1" w:rsidRPr="00333B42" w14:paraId="001BAC3E" w14:textId="77777777" w:rsidTr="001459E8">
        <w:trPr>
          <w:trHeight w:val="170"/>
        </w:trPr>
        <w:tc>
          <w:tcPr>
            <w:tcW w:w="4254" w:type="dxa"/>
          </w:tcPr>
          <w:p w14:paraId="14DC05CE" w14:textId="77777777" w:rsidR="006E1BD1" w:rsidRPr="00333B42" w:rsidRDefault="006E1BD1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57D77AFD" w14:textId="77777777" w:rsidR="006E1BD1" w:rsidRPr="00333B42" w:rsidRDefault="006E1BD1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1570" w:type="dxa"/>
          </w:tcPr>
          <w:p w14:paraId="00961CDF" w14:textId="77777777" w:rsidR="006E1BD1" w:rsidRPr="00333B42" w:rsidRDefault="006E1BD1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19DE4C23" w14:textId="77777777" w:rsidR="006E1BD1" w:rsidRPr="00333B42" w:rsidRDefault="006E1BD1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</w:tr>
      <w:tr w:rsidR="006E1BD1" w:rsidRPr="00333B42" w14:paraId="02B6C732" w14:textId="77777777" w:rsidTr="001459E8">
        <w:trPr>
          <w:trHeight w:val="170"/>
        </w:trPr>
        <w:tc>
          <w:tcPr>
            <w:tcW w:w="4254" w:type="dxa"/>
          </w:tcPr>
          <w:p w14:paraId="1EF16925" w14:textId="605DEE7E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สำหรับปีสิ้นสุดวันที่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2565</w:t>
            </w:r>
          </w:p>
        </w:tc>
        <w:tc>
          <w:tcPr>
            <w:tcW w:w="1569" w:type="dxa"/>
            <w:shd w:val="clear" w:color="auto" w:fill="auto"/>
          </w:tcPr>
          <w:p w14:paraId="2E5B63EB" w14:textId="77777777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1570" w:type="dxa"/>
          </w:tcPr>
          <w:p w14:paraId="0315000C" w14:textId="77777777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57AF7F62" w14:textId="77777777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</w:tr>
      <w:tr w:rsidR="006E1BD1" w:rsidRPr="00333B42" w14:paraId="73944824" w14:textId="77777777" w:rsidTr="001459E8">
        <w:trPr>
          <w:trHeight w:val="170"/>
        </w:trPr>
        <w:tc>
          <w:tcPr>
            <w:tcW w:w="4254" w:type="dxa"/>
          </w:tcPr>
          <w:p w14:paraId="5081AD33" w14:textId="53A9B3CA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19DE5A37" w14:textId="30631F7B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32,638</w:t>
            </w:r>
          </w:p>
        </w:tc>
        <w:tc>
          <w:tcPr>
            <w:tcW w:w="1570" w:type="dxa"/>
          </w:tcPr>
          <w:p w14:paraId="0237BDE9" w14:textId="65BB7604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479</w:t>
            </w:r>
          </w:p>
        </w:tc>
        <w:tc>
          <w:tcPr>
            <w:tcW w:w="1570" w:type="dxa"/>
          </w:tcPr>
          <w:p w14:paraId="2F7D4386" w14:textId="63AB6A77" w:rsidR="006E1BD1" w:rsidRPr="00333B42" w:rsidRDefault="006E1BD1" w:rsidP="006E1BD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33,117</w:t>
            </w:r>
          </w:p>
        </w:tc>
      </w:tr>
      <w:tr w:rsidR="00C87DD3" w:rsidRPr="00333B42" w14:paraId="07D09DB0" w14:textId="77777777" w:rsidTr="001459E8">
        <w:trPr>
          <w:trHeight w:val="170"/>
        </w:trPr>
        <w:tc>
          <w:tcPr>
            <w:tcW w:w="4254" w:type="dxa"/>
          </w:tcPr>
          <w:p w14:paraId="2AF594D1" w14:textId="10EA901B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345FBF22" w14:textId="041A297C" w:rsidR="00C87DD3" w:rsidRPr="00333B42" w:rsidRDefault="004F7A3C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570" w:type="dxa"/>
          </w:tcPr>
          <w:p w14:paraId="673CD26F" w14:textId="01092153" w:rsidR="00C87DD3" w:rsidRPr="00333B42" w:rsidRDefault="004F7A3C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119</w:t>
            </w:r>
          </w:p>
        </w:tc>
        <w:tc>
          <w:tcPr>
            <w:tcW w:w="1570" w:type="dxa"/>
          </w:tcPr>
          <w:p w14:paraId="7A075EE6" w14:textId="1AF9DBAA" w:rsidR="00C87DD3" w:rsidRPr="00333B42" w:rsidRDefault="004F7A3C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119</w:t>
            </w:r>
          </w:p>
        </w:tc>
      </w:tr>
      <w:tr w:rsidR="00C87DD3" w:rsidRPr="00333B42" w14:paraId="09CA5B49" w14:textId="77777777" w:rsidTr="001459E8">
        <w:trPr>
          <w:trHeight w:val="170"/>
        </w:trPr>
        <w:tc>
          <w:tcPr>
            <w:tcW w:w="4254" w:type="dxa"/>
          </w:tcPr>
          <w:p w14:paraId="61DC1110" w14:textId="700A7901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604D8D4B" w14:textId="3A1CDDEE" w:rsidR="00C87DD3" w:rsidRPr="00333B42" w:rsidRDefault="004F7A3C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(4,164)</w:t>
            </w:r>
          </w:p>
        </w:tc>
        <w:tc>
          <w:tcPr>
            <w:tcW w:w="1570" w:type="dxa"/>
          </w:tcPr>
          <w:p w14:paraId="1B30BFE3" w14:textId="4431F568" w:rsidR="00C87DD3" w:rsidRPr="00333B42" w:rsidRDefault="004F7A3C" w:rsidP="001D2CC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(6</w:t>
            </w:r>
            <w:r w:rsidR="001D2CC2"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8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4162E3CF" w14:textId="454404A4" w:rsidR="00C87DD3" w:rsidRPr="00333B42" w:rsidRDefault="004F7A3C" w:rsidP="001D2CC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(4,23</w:t>
            </w:r>
            <w:r w:rsidR="001D2CC2"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2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)</w:t>
            </w:r>
          </w:p>
        </w:tc>
      </w:tr>
      <w:tr w:rsidR="00C87DD3" w:rsidRPr="00333B42" w14:paraId="5A6FE9AD" w14:textId="77777777" w:rsidTr="001459E8">
        <w:trPr>
          <w:trHeight w:val="170"/>
        </w:trPr>
        <w:tc>
          <w:tcPr>
            <w:tcW w:w="4254" w:type="dxa"/>
          </w:tcPr>
          <w:p w14:paraId="331CC641" w14:textId="0AB224D8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55A4FF74" w14:textId="5F459946" w:rsidR="00C87DD3" w:rsidRPr="00333B42" w:rsidRDefault="004F7A3C" w:rsidP="001D2CC2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28,47</w:t>
            </w:r>
            <w:r w:rsidR="001D2CC2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4</w:t>
            </w:r>
          </w:p>
        </w:tc>
        <w:tc>
          <w:tcPr>
            <w:tcW w:w="1570" w:type="dxa"/>
          </w:tcPr>
          <w:p w14:paraId="43F83B40" w14:textId="632A6B29" w:rsidR="00C87DD3" w:rsidRPr="00333B42" w:rsidRDefault="004F7A3C" w:rsidP="001D2CC2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53</w:t>
            </w:r>
            <w:r w:rsidR="001D2CC2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0</w:t>
            </w:r>
          </w:p>
        </w:tc>
        <w:tc>
          <w:tcPr>
            <w:tcW w:w="1570" w:type="dxa"/>
          </w:tcPr>
          <w:p w14:paraId="6BD4B6A6" w14:textId="26AAAEF5" w:rsidR="00C87DD3" w:rsidRPr="00333B42" w:rsidRDefault="004F7A3C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29,004</w:t>
            </w:r>
          </w:p>
        </w:tc>
      </w:tr>
      <w:tr w:rsidR="00C87DD3" w:rsidRPr="00333B42" w14:paraId="4EB7A2D1" w14:textId="77777777" w:rsidTr="001459E8">
        <w:trPr>
          <w:trHeight w:val="152"/>
        </w:trPr>
        <w:tc>
          <w:tcPr>
            <w:tcW w:w="4254" w:type="dxa"/>
          </w:tcPr>
          <w:p w14:paraId="126476EE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3BE23ABC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5FB9239A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40B083A8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</w:tr>
      <w:tr w:rsidR="00C87DD3" w:rsidRPr="00333B42" w14:paraId="7C88175E" w14:textId="77777777" w:rsidTr="001459E8">
        <w:trPr>
          <w:trHeight w:val="170"/>
        </w:trPr>
        <w:tc>
          <w:tcPr>
            <w:tcW w:w="4254" w:type="dxa"/>
          </w:tcPr>
          <w:p w14:paraId="11F423D7" w14:textId="102AA65C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ณ วันที่ </w:t>
            </w:r>
            <w:r w:rsidR="0081398D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="0081398D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2565</w:t>
            </w:r>
          </w:p>
        </w:tc>
        <w:tc>
          <w:tcPr>
            <w:tcW w:w="1569" w:type="dxa"/>
            <w:shd w:val="clear" w:color="auto" w:fill="auto"/>
          </w:tcPr>
          <w:p w14:paraId="1A7E8A2C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7FE35DFD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  <w:tc>
          <w:tcPr>
            <w:tcW w:w="1570" w:type="dxa"/>
          </w:tcPr>
          <w:p w14:paraId="34174A3F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</w:p>
        </w:tc>
      </w:tr>
      <w:tr w:rsidR="00C87DD3" w:rsidRPr="00333B42" w14:paraId="2B97E00C" w14:textId="77777777" w:rsidTr="001459E8">
        <w:trPr>
          <w:trHeight w:val="170"/>
        </w:trPr>
        <w:tc>
          <w:tcPr>
            <w:tcW w:w="4254" w:type="dxa"/>
          </w:tcPr>
          <w:p w14:paraId="0BF5721B" w14:textId="760BD8ED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3225C911" w14:textId="509E4B32" w:rsidR="00C87DD3" w:rsidRPr="00333B42" w:rsidRDefault="004F7A3C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50,000</w:t>
            </w:r>
          </w:p>
        </w:tc>
        <w:tc>
          <w:tcPr>
            <w:tcW w:w="1570" w:type="dxa"/>
          </w:tcPr>
          <w:p w14:paraId="75DBFE7C" w14:textId="0B2A8A72" w:rsidR="00C87DD3" w:rsidRPr="00333B42" w:rsidRDefault="001D2CC2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11,887</w:t>
            </w:r>
          </w:p>
        </w:tc>
        <w:tc>
          <w:tcPr>
            <w:tcW w:w="1570" w:type="dxa"/>
          </w:tcPr>
          <w:p w14:paraId="1805A501" w14:textId="1B8F13ED" w:rsidR="00C87DD3" w:rsidRPr="00333B42" w:rsidRDefault="004F7A3C" w:rsidP="001D2CC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61,88</w:t>
            </w:r>
            <w:r w:rsidR="001D2CC2"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7</w:t>
            </w:r>
          </w:p>
        </w:tc>
      </w:tr>
      <w:tr w:rsidR="00C87DD3" w:rsidRPr="00333B42" w14:paraId="49DAF6C2" w14:textId="77777777" w:rsidTr="007A3B61">
        <w:trPr>
          <w:trHeight w:val="170"/>
        </w:trPr>
        <w:tc>
          <w:tcPr>
            <w:tcW w:w="4254" w:type="dxa"/>
          </w:tcPr>
          <w:p w14:paraId="7C7AE72D" w14:textId="12529C75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30069892" w14:textId="03F14B3D" w:rsidR="00C87DD3" w:rsidRPr="00333B42" w:rsidRDefault="001D2CC2" w:rsidP="00E7755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</w:t>
            </w:r>
            <w:r w:rsidR="004F7A3C"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21,526</w:t>
            </w: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)</w:t>
            </w:r>
          </w:p>
        </w:tc>
        <w:tc>
          <w:tcPr>
            <w:tcW w:w="1570" w:type="dxa"/>
          </w:tcPr>
          <w:p w14:paraId="19D05349" w14:textId="01D45753" w:rsidR="00C87DD3" w:rsidRPr="00333B42" w:rsidRDefault="004F7A3C" w:rsidP="00E7755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(11,357)</w:t>
            </w:r>
          </w:p>
        </w:tc>
        <w:tc>
          <w:tcPr>
            <w:tcW w:w="1570" w:type="dxa"/>
          </w:tcPr>
          <w:p w14:paraId="73241232" w14:textId="168079FD" w:rsidR="00C87DD3" w:rsidRPr="00333B42" w:rsidRDefault="004F7A3C" w:rsidP="00E77558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(32,883)</w:t>
            </w:r>
          </w:p>
        </w:tc>
      </w:tr>
      <w:tr w:rsidR="00C87DD3" w:rsidRPr="00333B42" w14:paraId="0E783FFD" w14:textId="77777777" w:rsidTr="001459E8">
        <w:trPr>
          <w:trHeight w:val="170"/>
        </w:trPr>
        <w:tc>
          <w:tcPr>
            <w:tcW w:w="4254" w:type="dxa"/>
          </w:tcPr>
          <w:p w14:paraId="70394E36" w14:textId="6F7D612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0BD924CD" w14:textId="16C3E08B" w:rsidR="00C87DD3" w:rsidRPr="00333B42" w:rsidRDefault="004F7A3C" w:rsidP="007A3B6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28,474</w:t>
            </w:r>
          </w:p>
        </w:tc>
        <w:tc>
          <w:tcPr>
            <w:tcW w:w="1570" w:type="dxa"/>
          </w:tcPr>
          <w:p w14:paraId="635ADC6D" w14:textId="06239A09" w:rsidR="00C87DD3" w:rsidRPr="00333B42" w:rsidRDefault="004F7A3C" w:rsidP="007A3B6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53</w:t>
            </w:r>
            <w:r w:rsidR="001D2CC2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0</w:t>
            </w:r>
          </w:p>
        </w:tc>
        <w:tc>
          <w:tcPr>
            <w:tcW w:w="1570" w:type="dxa"/>
          </w:tcPr>
          <w:p w14:paraId="06308558" w14:textId="1511005F" w:rsidR="00C87DD3" w:rsidRPr="00333B42" w:rsidRDefault="004F7A3C" w:rsidP="007A3B6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29,00</w:t>
            </w:r>
            <w:r w:rsidR="001D2CC2"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4</w:t>
            </w:r>
          </w:p>
        </w:tc>
      </w:tr>
      <w:tr w:rsidR="00C87DD3" w:rsidRPr="00333B42" w14:paraId="635A666C" w14:textId="77777777" w:rsidTr="001459E8">
        <w:trPr>
          <w:trHeight w:val="170"/>
        </w:trPr>
        <w:tc>
          <w:tcPr>
            <w:tcW w:w="4254" w:type="dxa"/>
          </w:tcPr>
          <w:p w14:paraId="64A52DDF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1783F536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70" w:type="dxa"/>
          </w:tcPr>
          <w:p w14:paraId="37CBE8E8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570" w:type="dxa"/>
          </w:tcPr>
          <w:p w14:paraId="7B4D664C" w14:textId="77777777" w:rsidR="00C87DD3" w:rsidRPr="00333B4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</w:tbl>
    <w:p w14:paraId="16E8FB7A" w14:textId="77777777" w:rsidR="00407262" w:rsidRPr="00333B42" w:rsidRDefault="00407262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  <w:r w:rsidRPr="00333B42">
        <w:rPr>
          <w:rFonts w:eastAsia="Cordia New"/>
          <w:spacing w:val="-4"/>
          <w:sz w:val="30"/>
          <w:szCs w:val="30"/>
          <w:lang w:eastAsia="th-TH"/>
        </w:rPr>
        <w:br w:type="page"/>
      </w:r>
    </w:p>
    <w:p w14:paraId="31286B54" w14:textId="77777777" w:rsidR="00527F33" w:rsidRPr="00333B42" w:rsidRDefault="00527F33" w:rsidP="00407262">
      <w:pPr>
        <w:autoSpaceDE/>
        <w:autoSpaceDN/>
        <w:spacing w:line="240" w:lineRule="exact"/>
        <w:jc w:val="left"/>
        <w:rPr>
          <w:rFonts w:eastAsia="Cordia New"/>
          <w:spacing w:val="-4"/>
          <w:sz w:val="30"/>
          <w:szCs w:val="30"/>
          <w:lang w:eastAsia="th-TH"/>
        </w:rPr>
      </w:pPr>
    </w:p>
    <w:tbl>
      <w:tblPr>
        <w:tblW w:w="896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4"/>
        <w:gridCol w:w="1569"/>
        <w:gridCol w:w="1570"/>
        <w:gridCol w:w="1570"/>
      </w:tblGrid>
      <w:tr w:rsidR="00527F33" w:rsidRPr="00333B42" w14:paraId="2B2CCFC0" w14:textId="77777777">
        <w:trPr>
          <w:trHeight w:val="399"/>
        </w:trPr>
        <w:tc>
          <w:tcPr>
            <w:tcW w:w="4254" w:type="dxa"/>
          </w:tcPr>
          <w:p w14:paraId="1301A27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40C39B62" w14:textId="77777777" w:rsidR="00527F33" w:rsidRPr="00333B42" w:rsidRDefault="00527F33">
            <w:pPr>
              <w:suppressAutoHyphens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333B4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527F33" w:rsidRPr="00333B42" w14:paraId="69B4665C" w14:textId="77777777">
        <w:trPr>
          <w:trHeight w:val="426"/>
        </w:trPr>
        <w:tc>
          <w:tcPr>
            <w:tcW w:w="4254" w:type="dxa"/>
          </w:tcPr>
          <w:p w14:paraId="712AC7B9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113CEF48" w14:textId="77777777" w:rsidR="00527F33" w:rsidRPr="00333B42" w:rsidRDefault="00527F33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527F33" w:rsidRPr="00333B42" w14:paraId="699E34DB" w14:textId="77777777">
        <w:trPr>
          <w:trHeight w:val="826"/>
        </w:trPr>
        <w:tc>
          <w:tcPr>
            <w:tcW w:w="4254" w:type="dxa"/>
          </w:tcPr>
          <w:p w14:paraId="48C7C30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9" w:type="dxa"/>
          </w:tcPr>
          <w:p w14:paraId="32916A5D" w14:textId="77777777" w:rsidR="00527F33" w:rsidRPr="00333B42" w:rsidRDefault="00527F3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0FAA3992" w14:textId="77777777" w:rsidR="00527F33" w:rsidRPr="00333B42" w:rsidRDefault="00527F3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106F49F8" w14:textId="77777777" w:rsidR="00527F33" w:rsidRPr="00333B42" w:rsidRDefault="00527F3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18755DDA" w14:textId="77777777" w:rsidR="00527F33" w:rsidRPr="00333B42" w:rsidRDefault="00527F3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527F33" w:rsidRPr="00333B42" w14:paraId="250EFCBE" w14:textId="77777777">
        <w:trPr>
          <w:trHeight w:val="170"/>
        </w:trPr>
        <w:tc>
          <w:tcPr>
            <w:tcW w:w="4254" w:type="dxa"/>
          </w:tcPr>
          <w:p w14:paraId="418DB39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พ.ศ.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569" w:type="dxa"/>
            <w:shd w:val="clear" w:color="auto" w:fill="auto"/>
          </w:tcPr>
          <w:p w14:paraId="742FB431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520C42B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51295F1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27F33" w:rsidRPr="00333B42" w14:paraId="5ED0891B" w14:textId="77777777">
        <w:trPr>
          <w:trHeight w:val="170"/>
        </w:trPr>
        <w:tc>
          <w:tcPr>
            <w:tcW w:w="4254" w:type="dxa"/>
          </w:tcPr>
          <w:p w14:paraId="4B02D5B9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6CDE5BC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70" w:type="dxa"/>
          </w:tcPr>
          <w:p w14:paraId="63F33ABB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11,717</w:t>
            </w:r>
          </w:p>
        </w:tc>
        <w:tc>
          <w:tcPr>
            <w:tcW w:w="1570" w:type="dxa"/>
          </w:tcPr>
          <w:p w14:paraId="0521052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,717</w:t>
            </w:r>
          </w:p>
        </w:tc>
      </w:tr>
      <w:tr w:rsidR="00527F33" w:rsidRPr="00333B42" w14:paraId="5C1128D8" w14:textId="77777777">
        <w:trPr>
          <w:trHeight w:val="170"/>
        </w:trPr>
        <w:tc>
          <w:tcPr>
            <w:tcW w:w="4254" w:type="dxa"/>
            <w:vAlign w:val="bottom"/>
          </w:tcPr>
          <w:p w14:paraId="0128B10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333B4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111BC8FD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13,198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71FA3FEA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11,182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2872ED9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24,380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527F33" w:rsidRPr="00333B42" w14:paraId="4D73C3B6" w14:textId="77777777">
        <w:trPr>
          <w:trHeight w:val="170"/>
        </w:trPr>
        <w:tc>
          <w:tcPr>
            <w:tcW w:w="4254" w:type="dxa"/>
          </w:tcPr>
          <w:p w14:paraId="1958DDC2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0140158D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36,802</w:t>
            </w:r>
          </w:p>
        </w:tc>
        <w:tc>
          <w:tcPr>
            <w:tcW w:w="1570" w:type="dxa"/>
          </w:tcPr>
          <w:p w14:paraId="12876CEF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535</w:t>
            </w:r>
          </w:p>
        </w:tc>
        <w:tc>
          <w:tcPr>
            <w:tcW w:w="1570" w:type="dxa"/>
          </w:tcPr>
          <w:p w14:paraId="706AD4D4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37,337</w:t>
            </w:r>
          </w:p>
        </w:tc>
      </w:tr>
      <w:tr w:rsidR="00527F33" w:rsidRPr="00333B42" w14:paraId="2BE367B1" w14:textId="77777777">
        <w:trPr>
          <w:trHeight w:val="170"/>
        </w:trPr>
        <w:tc>
          <w:tcPr>
            <w:tcW w:w="4254" w:type="dxa"/>
          </w:tcPr>
          <w:p w14:paraId="6D27F48E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30DDEAD1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C8617E3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F4F2FA3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27F33" w:rsidRPr="00333B42" w14:paraId="31303871" w14:textId="77777777">
        <w:trPr>
          <w:trHeight w:val="170"/>
        </w:trPr>
        <w:tc>
          <w:tcPr>
            <w:tcW w:w="4254" w:type="dxa"/>
          </w:tcPr>
          <w:p w14:paraId="4E0DC53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พ.ศ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.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569" w:type="dxa"/>
            <w:shd w:val="clear" w:color="auto" w:fill="auto"/>
          </w:tcPr>
          <w:p w14:paraId="0153DFF9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09C3F2C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D459349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27F33" w:rsidRPr="00333B42" w14:paraId="6A307E26" w14:textId="77777777">
        <w:trPr>
          <w:trHeight w:val="170"/>
        </w:trPr>
        <w:tc>
          <w:tcPr>
            <w:tcW w:w="4254" w:type="dxa"/>
          </w:tcPr>
          <w:p w14:paraId="21F20BD6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5DBCE0D7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36,802</w:t>
            </w:r>
          </w:p>
        </w:tc>
        <w:tc>
          <w:tcPr>
            <w:tcW w:w="1570" w:type="dxa"/>
          </w:tcPr>
          <w:p w14:paraId="320A789D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535</w:t>
            </w:r>
          </w:p>
        </w:tc>
        <w:tc>
          <w:tcPr>
            <w:tcW w:w="1570" w:type="dxa"/>
          </w:tcPr>
          <w:p w14:paraId="56C1F713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37,337</w:t>
            </w:r>
          </w:p>
        </w:tc>
      </w:tr>
      <w:tr w:rsidR="00527F33" w:rsidRPr="00333B42" w14:paraId="01685291" w14:textId="77777777">
        <w:trPr>
          <w:trHeight w:val="170"/>
        </w:trPr>
        <w:tc>
          <w:tcPr>
            <w:tcW w:w="4254" w:type="dxa"/>
          </w:tcPr>
          <w:p w14:paraId="6164675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63DE931B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70" w:type="dxa"/>
          </w:tcPr>
          <w:p w14:paraId="6CBE6CB7" w14:textId="69995993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51</w:t>
            </w:r>
          </w:p>
        </w:tc>
        <w:tc>
          <w:tcPr>
            <w:tcW w:w="1570" w:type="dxa"/>
          </w:tcPr>
          <w:p w14:paraId="605D96A0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51</w:t>
            </w:r>
          </w:p>
        </w:tc>
      </w:tr>
      <w:tr w:rsidR="00527F33" w:rsidRPr="00333B42" w14:paraId="166C6035" w14:textId="77777777">
        <w:trPr>
          <w:trHeight w:val="170"/>
        </w:trPr>
        <w:tc>
          <w:tcPr>
            <w:tcW w:w="4254" w:type="dxa"/>
          </w:tcPr>
          <w:p w14:paraId="1A34415F" w14:textId="54177481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61BC91E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4,164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1A375A8D" w14:textId="702BB742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107)</w:t>
            </w:r>
          </w:p>
        </w:tc>
        <w:tc>
          <w:tcPr>
            <w:tcW w:w="1570" w:type="dxa"/>
          </w:tcPr>
          <w:p w14:paraId="58999169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4,271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527F33" w:rsidRPr="00333B42" w14:paraId="6FD8F5D0" w14:textId="77777777">
        <w:trPr>
          <w:trHeight w:val="170"/>
        </w:trPr>
        <w:tc>
          <w:tcPr>
            <w:tcW w:w="4254" w:type="dxa"/>
          </w:tcPr>
          <w:p w14:paraId="56B39CC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43928218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32,638</w:t>
            </w:r>
          </w:p>
        </w:tc>
        <w:tc>
          <w:tcPr>
            <w:tcW w:w="1570" w:type="dxa"/>
          </w:tcPr>
          <w:p w14:paraId="66959999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14327C58" w14:textId="77777777" w:rsidR="00527F33" w:rsidRPr="00333B42" w:rsidRDefault="00527F3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33,117</w:t>
            </w:r>
          </w:p>
        </w:tc>
      </w:tr>
      <w:tr w:rsidR="00527F33" w:rsidRPr="00333B42" w14:paraId="660C4AAF" w14:textId="77777777">
        <w:trPr>
          <w:trHeight w:val="170"/>
        </w:trPr>
        <w:tc>
          <w:tcPr>
            <w:tcW w:w="4254" w:type="dxa"/>
          </w:tcPr>
          <w:p w14:paraId="715B0F17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4D5EE02A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BCA7A02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1B774E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27F33" w:rsidRPr="00333B42" w14:paraId="3AC91306" w14:textId="77777777">
        <w:trPr>
          <w:trHeight w:val="170"/>
        </w:trPr>
        <w:tc>
          <w:tcPr>
            <w:tcW w:w="4254" w:type="dxa"/>
          </w:tcPr>
          <w:p w14:paraId="0099FF1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569" w:type="dxa"/>
            <w:shd w:val="clear" w:color="auto" w:fill="auto"/>
          </w:tcPr>
          <w:p w14:paraId="2EDB847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676DAFF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08BC4C55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27F33" w:rsidRPr="00333B42" w14:paraId="1AF67BED" w14:textId="77777777">
        <w:trPr>
          <w:trHeight w:val="170"/>
        </w:trPr>
        <w:tc>
          <w:tcPr>
            <w:tcW w:w="4254" w:type="dxa"/>
          </w:tcPr>
          <w:p w14:paraId="4EEBA53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12E3F98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70" w:type="dxa"/>
          </w:tcPr>
          <w:p w14:paraId="264A736D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11,768</w:t>
            </w:r>
          </w:p>
        </w:tc>
        <w:tc>
          <w:tcPr>
            <w:tcW w:w="1570" w:type="dxa"/>
          </w:tcPr>
          <w:p w14:paraId="113AE1D6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61,768</w:t>
            </w:r>
          </w:p>
        </w:tc>
      </w:tr>
      <w:tr w:rsidR="00527F33" w:rsidRPr="00333B42" w14:paraId="41FC1899" w14:textId="77777777" w:rsidTr="00E77558">
        <w:trPr>
          <w:trHeight w:val="170"/>
        </w:trPr>
        <w:tc>
          <w:tcPr>
            <w:tcW w:w="4254" w:type="dxa"/>
          </w:tcPr>
          <w:p w14:paraId="7CFCFAE0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10316408" w14:textId="77777777" w:rsidR="00527F33" w:rsidRPr="00333B42" w:rsidRDefault="00527F33" w:rsidP="0091208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17,362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51D735BC" w14:textId="77777777" w:rsidR="00527F33" w:rsidRPr="00333B42" w:rsidRDefault="00527F33" w:rsidP="0091208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11,289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)</w:t>
            </w:r>
          </w:p>
        </w:tc>
        <w:tc>
          <w:tcPr>
            <w:tcW w:w="1570" w:type="dxa"/>
          </w:tcPr>
          <w:p w14:paraId="48355B4B" w14:textId="77777777" w:rsidR="00527F33" w:rsidRPr="00333B42" w:rsidRDefault="00527F33" w:rsidP="0091208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(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28,651</w:t>
            </w:r>
            <w:r w:rsidRPr="00333B42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527F33" w:rsidRPr="00333B42" w14:paraId="1F16BE1B" w14:textId="77777777">
        <w:trPr>
          <w:trHeight w:val="170"/>
        </w:trPr>
        <w:tc>
          <w:tcPr>
            <w:tcW w:w="4254" w:type="dxa"/>
          </w:tcPr>
          <w:p w14:paraId="7F4882F0" w14:textId="77777777" w:rsidR="00527F33" w:rsidRPr="00333B42" w:rsidRDefault="00527F33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1BD43DD5" w14:textId="77777777" w:rsidR="00527F33" w:rsidRPr="00333B42" w:rsidRDefault="00527F33" w:rsidP="00E7755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32,638</w:t>
            </w:r>
          </w:p>
        </w:tc>
        <w:tc>
          <w:tcPr>
            <w:tcW w:w="1570" w:type="dxa"/>
          </w:tcPr>
          <w:p w14:paraId="3854C59C" w14:textId="77777777" w:rsidR="00527F33" w:rsidRPr="00333B42" w:rsidRDefault="00527F33" w:rsidP="00E7755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272DB21D" w14:textId="77777777" w:rsidR="00527F33" w:rsidRPr="00333B42" w:rsidRDefault="00527F33" w:rsidP="00E77558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333B42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33,117</w:t>
            </w:r>
          </w:p>
        </w:tc>
      </w:tr>
    </w:tbl>
    <w:p w14:paraId="4687D4CB" w14:textId="77777777" w:rsidR="00527F33" w:rsidRPr="00333B42" w:rsidRDefault="00527F33" w:rsidP="00527F33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</w:p>
    <w:p w14:paraId="75CDEE64" w14:textId="77777777" w:rsidR="00527F33" w:rsidRPr="00333B42" w:rsidRDefault="00527F33" w:rsidP="00C87DD3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</w:p>
    <w:p w14:paraId="023BFDAF" w14:textId="527FC125" w:rsidR="00527F33" w:rsidRPr="00333B42" w:rsidRDefault="00527F33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  <w:r w:rsidRPr="00333B42">
        <w:rPr>
          <w:rFonts w:eastAsia="Cordia New"/>
          <w:spacing w:val="-4"/>
          <w:sz w:val="30"/>
          <w:szCs w:val="30"/>
          <w:lang w:eastAsia="th-TH"/>
        </w:rPr>
        <w:br w:type="page"/>
      </w:r>
    </w:p>
    <w:p w14:paraId="0A21867B" w14:textId="77777777" w:rsidR="00527F33" w:rsidRPr="00333B42" w:rsidRDefault="00527F33" w:rsidP="00C87DD3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cs/>
          <w:lang w:eastAsia="th-TH"/>
        </w:rPr>
      </w:pP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070"/>
        <w:gridCol w:w="2070"/>
      </w:tblGrid>
      <w:tr w:rsidR="00251106" w:rsidRPr="00333B42" w14:paraId="41EB33E3" w14:textId="6BA58E3E" w:rsidTr="001459E8">
        <w:tc>
          <w:tcPr>
            <w:tcW w:w="4770" w:type="dxa"/>
          </w:tcPr>
          <w:p w14:paraId="3D964254" w14:textId="77777777" w:rsidR="00251106" w:rsidRPr="00333B42" w:rsidRDefault="00251106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left w:val="nil"/>
            </w:tcBorders>
          </w:tcPr>
          <w:p w14:paraId="494ED09E" w14:textId="07542A1C" w:rsidR="00251106" w:rsidRPr="00333B42" w:rsidRDefault="00251106" w:rsidP="004F1AD8">
            <w:pPr>
              <w:suppressAutoHyphens/>
              <w:spacing w:line="240" w:lineRule="atLeast"/>
              <w:ind w:left="1722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</w:p>
        </w:tc>
      </w:tr>
      <w:tr w:rsidR="00627B54" w:rsidRPr="00333B42" w14:paraId="7D2E4BF7" w14:textId="77777777" w:rsidTr="00C41100">
        <w:tc>
          <w:tcPr>
            <w:tcW w:w="4770" w:type="dxa"/>
          </w:tcPr>
          <w:p w14:paraId="451F4598" w14:textId="77777777" w:rsidR="00627B54" w:rsidRPr="00333B42" w:rsidRDefault="00627B5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left w:val="nil"/>
            </w:tcBorders>
          </w:tcPr>
          <w:p w14:paraId="147C3C9F" w14:textId="552BF31E" w:rsidR="00627B54" w:rsidRPr="00333B42" w:rsidRDefault="00627B54" w:rsidP="00627B54">
            <w:pPr>
              <w:pBdr>
                <w:bottom w:val="single" w:sz="4" w:space="1" w:color="auto"/>
              </w:pBdr>
              <w:suppressAutoHyphens/>
              <w:spacing w:line="240" w:lineRule="atLeas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627B54" w:rsidRPr="00333B42" w14:paraId="48FEEC3F" w14:textId="77777777" w:rsidTr="00627B54">
        <w:tc>
          <w:tcPr>
            <w:tcW w:w="4770" w:type="dxa"/>
          </w:tcPr>
          <w:p w14:paraId="773256EA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2070" w:type="dxa"/>
            <w:tcBorders>
              <w:left w:val="nil"/>
            </w:tcBorders>
          </w:tcPr>
          <w:p w14:paraId="4945DDF2" w14:textId="0C635949" w:rsidR="00627B54" w:rsidRPr="00333B42" w:rsidRDefault="00627B54" w:rsidP="0058210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2070" w:type="dxa"/>
            <w:shd w:val="clear" w:color="auto" w:fill="auto"/>
          </w:tcPr>
          <w:p w14:paraId="32001A55" w14:textId="269D1107" w:rsidR="00627B54" w:rsidRPr="00333B42" w:rsidRDefault="00627B54" w:rsidP="00627B5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 w:hint="cs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รวม</w:t>
            </w:r>
          </w:p>
        </w:tc>
      </w:tr>
      <w:tr w:rsidR="00EA7890" w:rsidRPr="00333B42" w14:paraId="0F1E577D" w14:textId="77777777" w:rsidTr="00627B54">
        <w:trPr>
          <w:trHeight w:val="171"/>
        </w:trPr>
        <w:tc>
          <w:tcPr>
            <w:tcW w:w="4770" w:type="dxa"/>
          </w:tcPr>
          <w:p w14:paraId="3F797C82" w14:textId="33746F66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 มกราคม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</w:tcPr>
          <w:p w14:paraId="47AD8E4B" w14:textId="77777777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642C35F1" w14:textId="77777777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EA7890" w:rsidRPr="00333B42" w14:paraId="73CFAC41" w14:textId="77777777" w:rsidTr="00FC7EB2">
        <w:trPr>
          <w:trHeight w:val="171"/>
        </w:trPr>
        <w:tc>
          <w:tcPr>
            <w:tcW w:w="4770" w:type="dxa"/>
          </w:tcPr>
          <w:p w14:paraId="11224523" w14:textId="52CCD931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</w:tcPr>
          <w:p w14:paraId="17CC8B99" w14:textId="61843677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2707DDAB" w14:textId="282A6ECA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</w:tr>
      <w:tr w:rsidR="00EA7890" w:rsidRPr="00333B42" w14:paraId="7090D7C9" w14:textId="77777777" w:rsidTr="00EA7890">
        <w:trPr>
          <w:trHeight w:val="171"/>
        </w:trPr>
        <w:tc>
          <w:tcPr>
            <w:tcW w:w="4770" w:type="dxa"/>
          </w:tcPr>
          <w:p w14:paraId="04018DC9" w14:textId="01EF0F76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</w:tcPr>
          <w:p w14:paraId="4AA90114" w14:textId="7EE90303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(11,224)</w:t>
            </w:r>
          </w:p>
        </w:tc>
        <w:tc>
          <w:tcPr>
            <w:tcW w:w="2070" w:type="dxa"/>
          </w:tcPr>
          <w:p w14:paraId="509B4AC9" w14:textId="4C257CCE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(11,224)</w:t>
            </w:r>
          </w:p>
        </w:tc>
      </w:tr>
      <w:tr w:rsidR="00EA7890" w:rsidRPr="00333B42" w14:paraId="70212272" w14:textId="77777777" w:rsidTr="00EA7890">
        <w:trPr>
          <w:trHeight w:val="171"/>
        </w:trPr>
        <w:tc>
          <w:tcPr>
            <w:tcW w:w="4770" w:type="dxa"/>
          </w:tcPr>
          <w:p w14:paraId="4676AA79" w14:textId="436A4FFD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</w:tcPr>
          <w:p w14:paraId="5176B28E" w14:textId="5531C845" w:rsidR="00EA7890" w:rsidRPr="00333B42" w:rsidRDefault="00EA7890" w:rsidP="00EA7890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224</w:t>
            </w:r>
          </w:p>
        </w:tc>
        <w:tc>
          <w:tcPr>
            <w:tcW w:w="2070" w:type="dxa"/>
          </w:tcPr>
          <w:p w14:paraId="51ACE02E" w14:textId="71DCEC4F" w:rsidR="00EA7890" w:rsidRPr="00333B42" w:rsidRDefault="00EA7890" w:rsidP="00EA7890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224</w:t>
            </w:r>
          </w:p>
        </w:tc>
      </w:tr>
      <w:tr w:rsidR="00EA7890" w:rsidRPr="00333B42" w14:paraId="7795E96E" w14:textId="77777777" w:rsidTr="00EA7890">
        <w:trPr>
          <w:trHeight w:val="171"/>
        </w:trPr>
        <w:tc>
          <w:tcPr>
            <w:tcW w:w="4770" w:type="dxa"/>
          </w:tcPr>
          <w:p w14:paraId="65B84513" w14:textId="77777777" w:rsidR="00EA7890" w:rsidRPr="00333B42" w:rsidRDefault="00EA7890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93ECA55" w14:textId="77777777" w:rsidR="00EA7890" w:rsidRPr="00333B42" w:rsidRDefault="00EA7890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2070" w:type="dxa"/>
          </w:tcPr>
          <w:p w14:paraId="28E51651" w14:textId="77777777" w:rsidR="00EA7890" w:rsidRPr="00333B42" w:rsidRDefault="00EA7890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</w:tr>
      <w:tr w:rsidR="00EA7890" w:rsidRPr="00333B42" w14:paraId="083FC9DA" w14:textId="77777777" w:rsidTr="00627B54">
        <w:trPr>
          <w:trHeight w:val="171"/>
        </w:trPr>
        <w:tc>
          <w:tcPr>
            <w:tcW w:w="4770" w:type="dxa"/>
          </w:tcPr>
          <w:p w14:paraId="7B83FE98" w14:textId="08E9FDE1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สำหรับปีสิ้นสุดวันที่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1CB02EF" w14:textId="77777777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2070" w:type="dxa"/>
          </w:tcPr>
          <w:p w14:paraId="343C4C16" w14:textId="77777777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</w:p>
        </w:tc>
      </w:tr>
      <w:tr w:rsidR="00EA7890" w:rsidRPr="00333B42" w14:paraId="13113BA9" w14:textId="77777777" w:rsidTr="00627B54">
        <w:trPr>
          <w:trHeight w:val="171"/>
        </w:trPr>
        <w:tc>
          <w:tcPr>
            <w:tcW w:w="4770" w:type="dxa"/>
          </w:tcPr>
          <w:p w14:paraId="351EBA84" w14:textId="65854659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6E63031" w14:textId="44E8AA9C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224</w:t>
            </w:r>
          </w:p>
        </w:tc>
        <w:tc>
          <w:tcPr>
            <w:tcW w:w="2070" w:type="dxa"/>
          </w:tcPr>
          <w:p w14:paraId="77D3CA9F" w14:textId="2CE5FA31" w:rsidR="00EA7890" w:rsidRPr="00333B42" w:rsidRDefault="00EA7890" w:rsidP="00EA7890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224</w:t>
            </w:r>
          </w:p>
        </w:tc>
      </w:tr>
      <w:tr w:rsidR="00627B54" w:rsidRPr="00333B42" w14:paraId="05BAA266" w14:textId="77777777" w:rsidTr="00627B54">
        <w:trPr>
          <w:trHeight w:val="171"/>
        </w:trPr>
        <w:tc>
          <w:tcPr>
            <w:tcW w:w="4770" w:type="dxa"/>
          </w:tcPr>
          <w:p w14:paraId="6F9590D3" w14:textId="36555B2A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6D7769A" w14:textId="3BD6B42E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(34)</w:t>
            </w:r>
          </w:p>
        </w:tc>
        <w:tc>
          <w:tcPr>
            <w:tcW w:w="2070" w:type="dxa"/>
          </w:tcPr>
          <w:p w14:paraId="07EC0CFB" w14:textId="6554045F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(34)</w:t>
            </w:r>
          </w:p>
        </w:tc>
      </w:tr>
      <w:tr w:rsidR="00627B54" w:rsidRPr="00333B42" w14:paraId="11154B6B" w14:textId="77777777" w:rsidTr="00627B54">
        <w:trPr>
          <w:trHeight w:val="171"/>
        </w:trPr>
        <w:tc>
          <w:tcPr>
            <w:tcW w:w="4770" w:type="dxa"/>
          </w:tcPr>
          <w:p w14:paraId="21C34FC6" w14:textId="64D333BC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C256C97" w14:textId="36CB21A7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190</w:t>
            </w:r>
          </w:p>
        </w:tc>
        <w:tc>
          <w:tcPr>
            <w:tcW w:w="2070" w:type="dxa"/>
          </w:tcPr>
          <w:p w14:paraId="6EF03B06" w14:textId="6338AED7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190</w:t>
            </w:r>
          </w:p>
        </w:tc>
      </w:tr>
      <w:tr w:rsidR="00627B54" w:rsidRPr="00333B42" w14:paraId="1496E1AB" w14:textId="77777777" w:rsidTr="00627B54">
        <w:trPr>
          <w:trHeight w:val="171"/>
        </w:trPr>
        <w:tc>
          <w:tcPr>
            <w:tcW w:w="4770" w:type="dxa"/>
          </w:tcPr>
          <w:p w14:paraId="31CB11A6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0A23C69E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79E656A5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6C3BD8FA" w14:textId="77777777" w:rsidTr="00627B54">
        <w:trPr>
          <w:trHeight w:val="171"/>
        </w:trPr>
        <w:tc>
          <w:tcPr>
            <w:tcW w:w="4770" w:type="dxa"/>
          </w:tcPr>
          <w:p w14:paraId="43D5A5D1" w14:textId="2544A874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ณ 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</w:tcPr>
          <w:p w14:paraId="37EA7C33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061B9BFC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53F435ED" w14:textId="77777777" w:rsidTr="00627B54">
        <w:trPr>
          <w:trHeight w:val="171"/>
        </w:trPr>
        <w:tc>
          <w:tcPr>
            <w:tcW w:w="4770" w:type="dxa"/>
          </w:tcPr>
          <w:p w14:paraId="49CD78C5" w14:textId="6F00C485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AA00E1C" w14:textId="29D6CE73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1AD40C9A" w14:textId="2EA4161F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</w:tr>
      <w:tr w:rsidR="00627B54" w:rsidRPr="00333B42" w14:paraId="077DDB67" w14:textId="77777777" w:rsidTr="003018BE">
        <w:trPr>
          <w:trHeight w:val="171"/>
        </w:trPr>
        <w:tc>
          <w:tcPr>
            <w:tcW w:w="4770" w:type="dxa"/>
          </w:tcPr>
          <w:p w14:paraId="4BD88B6C" w14:textId="16B6BC3C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A51FFC7" w14:textId="65BE19E4" w:rsidR="00627B54" w:rsidRPr="00333B42" w:rsidRDefault="00627B54" w:rsidP="00A904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(11,25</w:t>
            </w:r>
            <w:r w:rsidR="004C443E"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8</w:t>
            </w: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)</w:t>
            </w:r>
          </w:p>
        </w:tc>
        <w:tc>
          <w:tcPr>
            <w:tcW w:w="2070" w:type="dxa"/>
          </w:tcPr>
          <w:p w14:paraId="61013C94" w14:textId="6490D737" w:rsidR="00627B54" w:rsidRPr="00333B42" w:rsidRDefault="004C443E" w:rsidP="00A904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(11,258</w:t>
            </w:r>
            <w:r w:rsidR="00627B54"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)</w:t>
            </w:r>
          </w:p>
        </w:tc>
      </w:tr>
      <w:tr w:rsidR="00627B54" w:rsidRPr="00333B42" w14:paraId="716FB3C7" w14:textId="77777777" w:rsidTr="00627B54">
        <w:trPr>
          <w:trHeight w:val="171"/>
        </w:trPr>
        <w:tc>
          <w:tcPr>
            <w:tcW w:w="4770" w:type="dxa"/>
          </w:tcPr>
          <w:p w14:paraId="5AA00865" w14:textId="6CB3D1C9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EE4B483" w14:textId="5BE1F4BE" w:rsidR="00627B54" w:rsidRPr="00333B42" w:rsidRDefault="004C443E" w:rsidP="003018BE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190</w:t>
            </w:r>
          </w:p>
        </w:tc>
        <w:tc>
          <w:tcPr>
            <w:tcW w:w="2070" w:type="dxa"/>
          </w:tcPr>
          <w:p w14:paraId="3C6B0A1C" w14:textId="1F4D926A" w:rsidR="00627B54" w:rsidRPr="00333B42" w:rsidRDefault="004C443E" w:rsidP="003018BE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190</w:t>
            </w:r>
          </w:p>
        </w:tc>
      </w:tr>
      <w:tr w:rsidR="00627B54" w:rsidRPr="00333B42" w14:paraId="249A99A7" w14:textId="77777777" w:rsidTr="00627B54">
        <w:trPr>
          <w:trHeight w:val="171"/>
        </w:trPr>
        <w:tc>
          <w:tcPr>
            <w:tcW w:w="4770" w:type="dxa"/>
          </w:tcPr>
          <w:p w14:paraId="65D4A769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3916F9DF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65CDD614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3F1786D1" w14:textId="77777777" w:rsidTr="00627B54">
        <w:trPr>
          <w:trHeight w:val="171"/>
        </w:trPr>
        <w:tc>
          <w:tcPr>
            <w:tcW w:w="4770" w:type="dxa"/>
          </w:tcPr>
          <w:p w14:paraId="20BA0931" w14:textId="3D682DE8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 xml:space="preserve"> มกราคม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2564</w:t>
            </w:r>
          </w:p>
        </w:tc>
        <w:tc>
          <w:tcPr>
            <w:tcW w:w="2070" w:type="dxa"/>
            <w:shd w:val="clear" w:color="auto" w:fill="auto"/>
          </w:tcPr>
          <w:p w14:paraId="25852C98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5976D6B3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65E4B1BB" w14:textId="77777777" w:rsidTr="00627B54">
        <w:trPr>
          <w:trHeight w:val="171"/>
        </w:trPr>
        <w:tc>
          <w:tcPr>
            <w:tcW w:w="4770" w:type="dxa"/>
          </w:tcPr>
          <w:p w14:paraId="0EA46D49" w14:textId="1FC9EFEC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21A9F22" w14:textId="17A82663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38BDD6C2" w14:textId="5AF859DA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</w:tr>
      <w:tr w:rsidR="00627B54" w:rsidRPr="00333B42" w14:paraId="011BDC74" w14:textId="77777777" w:rsidTr="00627B54">
        <w:trPr>
          <w:trHeight w:val="171"/>
        </w:trPr>
        <w:tc>
          <w:tcPr>
            <w:tcW w:w="4770" w:type="dxa"/>
          </w:tcPr>
          <w:p w14:paraId="0EC904D1" w14:textId="1F839501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BA979EE" w14:textId="28D55AAA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11,146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  <w:tc>
          <w:tcPr>
            <w:tcW w:w="2070" w:type="dxa"/>
          </w:tcPr>
          <w:p w14:paraId="6B92FDB4" w14:textId="6D72F413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11,146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</w:tr>
      <w:tr w:rsidR="00627B54" w:rsidRPr="00333B42" w14:paraId="180FD374" w14:textId="77777777" w:rsidTr="00627B54">
        <w:trPr>
          <w:trHeight w:val="171"/>
        </w:trPr>
        <w:tc>
          <w:tcPr>
            <w:tcW w:w="4770" w:type="dxa"/>
          </w:tcPr>
          <w:p w14:paraId="7F7A94DE" w14:textId="3056156F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8E036A2" w14:textId="343F3E44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302</w:t>
            </w:r>
          </w:p>
        </w:tc>
        <w:tc>
          <w:tcPr>
            <w:tcW w:w="2070" w:type="dxa"/>
          </w:tcPr>
          <w:p w14:paraId="63358A84" w14:textId="52118837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302</w:t>
            </w:r>
          </w:p>
        </w:tc>
      </w:tr>
      <w:tr w:rsidR="00627B54" w:rsidRPr="00333B42" w14:paraId="0786C671" w14:textId="77777777" w:rsidTr="00627B54">
        <w:trPr>
          <w:trHeight w:val="171"/>
        </w:trPr>
        <w:tc>
          <w:tcPr>
            <w:tcW w:w="4770" w:type="dxa"/>
          </w:tcPr>
          <w:p w14:paraId="70331849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1BF5E977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5914A18F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6C5405C9" w14:textId="77777777" w:rsidTr="00627B54">
        <w:trPr>
          <w:trHeight w:val="171"/>
        </w:trPr>
        <w:tc>
          <w:tcPr>
            <w:tcW w:w="4770" w:type="dxa"/>
          </w:tcPr>
          <w:p w14:paraId="13BEC2AC" w14:textId="58DA53A2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สำหรับปีสิ้นสุดวันที่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2564</w:t>
            </w:r>
          </w:p>
        </w:tc>
        <w:tc>
          <w:tcPr>
            <w:tcW w:w="2070" w:type="dxa"/>
            <w:shd w:val="clear" w:color="auto" w:fill="auto"/>
          </w:tcPr>
          <w:p w14:paraId="55C98A70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7AC4D609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27B54" w:rsidRPr="00333B42" w14:paraId="21DBB51D" w14:textId="77777777" w:rsidTr="00627B54">
        <w:trPr>
          <w:trHeight w:val="171"/>
        </w:trPr>
        <w:tc>
          <w:tcPr>
            <w:tcW w:w="4770" w:type="dxa"/>
          </w:tcPr>
          <w:p w14:paraId="21988F34" w14:textId="04BFD5C8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A7602D6" w14:textId="6FA747B6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302</w:t>
            </w:r>
          </w:p>
        </w:tc>
        <w:tc>
          <w:tcPr>
            <w:tcW w:w="2070" w:type="dxa"/>
          </w:tcPr>
          <w:p w14:paraId="38EE1D02" w14:textId="162B052D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302</w:t>
            </w:r>
          </w:p>
        </w:tc>
      </w:tr>
      <w:tr w:rsidR="00627B54" w:rsidRPr="00333B42" w14:paraId="0C72691F" w14:textId="77777777" w:rsidTr="00627B54">
        <w:trPr>
          <w:trHeight w:val="171"/>
        </w:trPr>
        <w:tc>
          <w:tcPr>
            <w:tcW w:w="4770" w:type="dxa"/>
          </w:tcPr>
          <w:p w14:paraId="3A68FCE6" w14:textId="34B48622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CA22EFF" w14:textId="285355D2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78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  <w:tc>
          <w:tcPr>
            <w:tcW w:w="2070" w:type="dxa"/>
          </w:tcPr>
          <w:p w14:paraId="063077D9" w14:textId="7D420871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78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</w:tr>
      <w:tr w:rsidR="00627B54" w:rsidRPr="00333B42" w14:paraId="6181E3C9" w14:textId="77777777" w:rsidTr="00627B54">
        <w:trPr>
          <w:trHeight w:val="171"/>
        </w:trPr>
        <w:tc>
          <w:tcPr>
            <w:tcW w:w="4770" w:type="dxa"/>
          </w:tcPr>
          <w:p w14:paraId="753B713C" w14:textId="4F0C7D45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6B7B40BD" w14:textId="20102199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224</w:t>
            </w:r>
          </w:p>
        </w:tc>
        <w:tc>
          <w:tcPr>
            <w:tcW w:w="2070" w:type="dxa"/>
          </w:tcPr>
          <w:p w14:paraId="3A797B74" w14:textId="63671B40" w:rsidR="00627B54" w:rsidRPr="00333B42" w:rsidRDefault="00627B54" w:rsidP="00627B54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  <w:t>224</w:t>
            </w:r>
          </w:p>
        </w:tc>
      </w:tr>
      <w:tr w:rsidR="00627B54" w:rsidRPr="00333B42" w14:paraId="4EC2DD6A" w14:textId="77777777" w:rsidTr="00627B54">
        <w:trPr>
          <w:trHeight w:val="171"/>
        </w:trPr>
        <w:tc>
          <w:tcPr>
            <w:tcW w:w="4770" w:type="dxa"/>
          </w:tcPr>
          <w:p w14:paraId="7BFB1A89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4BE6042F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2070" w:type="dxa"/>
          </w:tcPr>
          <w:p w14:paraId="4AC04FD1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</w:p>
        </w:tc>
      </w:tr>
      <w:tr w:rsidR="00627B54" w:rsidRPr="00333B42" w14:paraId="74DFD711" w14:textId="77777777" w:rsidTr="00627B54">
        <w:trPr>
          <w:trHeight w:val="171"/>
        </w:trPr>
        <w:tc>
          <w:tcPr>
            <w:tcW w:w="4770" w:type="dxa"/>
          </w:tcPr>
          <w:p w14:paraId="345E0D15" w14:textId="495A730A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ณ วันที่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 </w:t>
            </w: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lang w:val="en-US" w:eastAsia="th-TH"/>
              </w:rPr>
              <w:t>2564</w:t>
            </w:r>
          </w:p>
        </w:tc>
        <w:tc>
          <w:tcPr>
            <w:tcW w:w="2070" w:type="dxa"/>
            <w:shd w:val="clear" w:color="auto" w:fill="auto"/>
          </w:tcPr>
          <w:p w14:paraId="59956260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</w:p>
        </w:tc>
        <w:tc>
          <w:tcPr>
            <w:tcW w:w="2070" w:type="dxa"/>
          </w:tcPr>
          <w:p w14:paraId="408CCEA1" w14:textId="77777777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</w:p>
        </w:tc>
      </w:tr>
      <w:tr w:rsidR="00627B54" w:rsidRPr="00333B42" w14:paraId="685E26E2" w14:textId="77777777" w:rsidTr="00627B54">
        <w:trPr>
          <w:trHeight w:val="171"/>
        </w:trPr>
        <w:tc>
          <w:tcPr>
            <w:tcW w:w="4770" w:type="dxa"/>
          </w:tcPr>
          <w:p w14:paraId="752531CC" w14:textId="7F068CD5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0564479" w14:textId="25E5A8ED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6EC0753A" w14:textId="1747FF60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lang w:eastAsia="th-TH"/>
              </w:rPr>
              <w:t>11,448</w:t>
            </w:r>
          </w:p>
        </w:tc>
      </w:tr>
      <w:tr w:rsidR="00627B54" w:rsidRPr="00333B42" w14:paraId="0B00FA46" w14:textId="77777777" w:rsidTr="00A90490">
        <w:trPr>
          <w:trHeight w:val="171"/>
        </w:trPr>
        <w:tc>
          <w:tcPr>
            <w:tcW w:w="4770" w:type="dxa"/>
          </w:tcPr>
          <w:p w14:paraId="67C9ECD0" w14:textId="3F8E0C92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8D45348" w14:textId="768E445E" w:rsidR="00627B54" w:rsidRPr="00333B42" w:rsidRDefault="00627B54" w:rsidP="00A904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11,224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  <w:tc>
          <w:tcPr>
            <w:tcW w:w="2070" w:type="dxa"/>
          </w:tcPr>
          <w:p w14:paraId="404DFD73" w14:textId="2E01D987" w:rsidR="00627B54" w:rsidRPr="00333B42" w:rsidRDefault="00627B54" w:rsidP="00A904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</w:pPr>
            <w:r w:rsidRPr="00333B42">
              <w:rPr>
                <w:rFonts w:eastAsia="Cordia New"/>
                <w:spacing w:val="-4"/>
                <w:sz w:val="28"/>
                <w:szCs w:val="28"/>
                <w:cs/>
                <w:lang w:eastAsia="th-TH"/>
              </w:rPr>
              <w:t>(</w:t>
            </w:r>
            <w:r w:rsidRPr="00333B42">
              <w:rPr>
                <w:rFonts w:eastAsia="Cordia New"/>
                <w:spacing w:val="-4"/>
                <w:sz w:val="28"/>
                <w:szCs w:val="28"/>
                <w:lang w:val="en-US" w:eastAsia="th-TH"/>
              </w:rPr>
              <w:t>11,224</w:t>
            </w:r>
            <w:r w:rsidRPr="00333B42">
              <w:rPr>
                <w:rFonts w:eastAsia="Cordia New"/>
                <w:spacing w:val="-4"/>
                <w:sz w:val="28"/>
                <w:szCs w:val="28"/>
                <w:cs/>
                <w:lang w:val="en-US" w:eastAsia="th-TH"/>
              </w:rPr>
              <w:t>)</w:t>
            </w:r>
          </w:p>
        </w:tc>
      </w:tr>
      <w:tr w:rsidR="00627B54" w:rsidRPr="00333B42" w14:paraId="6FDCB3FB" w14:textId="77777777" w:rsidTr="00627B54">
        <w:trPr>
          <w:trHeight w:val="171"/>
        </w:trPr>
        <w:tc>
          <w:tcPr>
            <w:tcW w:w="4770" w:type="dxa"/>
          </w:tcPr>
          <w:p w14:paraId="145D5868" w14:textId="00F1A9B6" w:rsidR="00627B54" w:rsidRPr="00333B42" w:rsidRDefault="00627B54" w:rsidP="00627B54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eastAsia="Cordia New"/>
                <w:b/>
                <w:bCs/>
                <w:spacing w:val="-4"/>
                <w:sz w:val="28"/>
                <w:szCs w:val="28"/>
                <w:u w:val="single"/>
                <w:cs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A7BB388" w14:textId="5A021B78" w:rsidR="00627B54" w:rsidRPr="00333B42" w:rsidRDefault="00627B54" w:rsidP="00A904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224</w:t>
            </w:r>
          </w:p>
        </w:tc>
        <w:tc>
          <w:tcPr>
            <w:tcW w:w="2070" w:type="dxa"/>
          </w:tcPr>
          <w:p w14:paraId="0D401E72" w14:textId="67A78671" w:rsidR="00627B54" w:rsidRPr="00333B42" w:rsidRDefault="00627B54" w:rsidP="00A904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eastAsia="Cordia New"/>
                <w:b/>
                <w:bCs/>
                <w:spacing w:val="-4"/>
                <w:sz w:val="28"/>
                <w:szCs w:val="28"/>
                <w:lang w:eastAsia="th-TH"/>
              </w:rPr>
            </w:pPr>
            <w:r w:rsidRPr="00333B42">
              <w:rPr>
                <w:rFonts w:eastAsia="Cordia New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224</w:t>
            </w:r>
          </w:p>
        </w:tc>
      </w:tr>
    </w:tbl>
    <w:p w14:paraId="2C5E1F18" w14:textId="7C2A49C8" w:rsidR="00627B54" w:rsidRPr="00333B42" w:rsidRDefault="006D79CC" w:rsidP="00774A09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</w:rPr>
        <w:br w:type="page"/>
      </w:r>
    </w:p>
    <w:p w14:paraId="031A1D06" w14:textId="270E8D45" w:rsidR="00EA74CE" w:rsidRPr="00333B42" w:rsidRDefault="00EA74CE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p w14:paraId="4EF0CF65" w14:textId="61806FC0" w:rsidR="00FC44FF" w:rsidRPr="00333B42" w:rsidRDefault="00FC44FF" w:rsidP="00627B54">
      <w:pPr>
        <w:pStyle w:val="ListParagraph"/>
        <w:autoSpaceDE/>
        <w:autoSpaceDN/>
        <w:spacing w:line="240" w:lineRule="auto"/>
        <w:ind w:left="644"/>
        <w:jc w:val="right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lang w:val="en-US"/>
        </w:rPr>
        <w:t xml:space="preserve">                                          </w:t>
      </w:r>
      <w:r w:rsidRPr="00333B42">
        <w:rPr>
          <w:b/>
          <w:bCs/>
          <w:sz w:val="30"/>
          <w:szCs w:val="30"/>
          <w:lang w:val="en-US"/>
        </w:rPr>
        <w:tab/>
      </w:r>
      <w:r w:rsidRPr="00333B42">
        <w:rPr>
          <w:b/>
          <w:bCs/>
          <w:sz w:val="30"/>
          <w:szCs w:val="30"/>
          <w:lang w:val="en-US"/>
        </w:rPr>
        <w:tab/>
        <w:t xml:space="preserve">                                                                                  </w:t>
      </w:r>
      <w:r w:rsidRPr="00333B42">
        <w:rPr>
          <w:b/>
          <w:bCs/>
          <w:sz w:val="30"/>
          <w:szCs w:val="30"/>
          <w:cs/>
          <w:lang w:val="en-US"/>
        </w:rPr>
        <w:t xml:space="preserve">(หน่วย 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3288"/>
        <w:gridCol w:w="1293"/>
        <w:gridCol w:w="235"/>
        <w:gridCol w:w="1275"/>
        <w:gridCol w:w="235"/>
        <w:gridCol w:w="1256"/>
        <w:gridCol w:w="235"/>
        <w:gridCol w:w="1273"/>
      </w:tblGrid>
      <w:tr w:rsidR="006D79CC" w:rsidRPr="00333B42" w14:paraId="565078C5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583D432C" w14:textId="77777777" w:rsidR="006D79CC" w:rsidRPr="00333B42" w:rsidRDefault="006D79CC" w:rsidP="00FC7EB2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0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146DB1B" w14:textId="77777777" w:rsidR="006D79CC" w:rsidRPr="00333B42" w:rsidRDefault="006D79CC" w:rsidP="00FC7EB2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6D79CC" w:rsidRPr="00333B42" w14:paraId="68EBDAB2" w14:textId="77777777" w:rsidTr="001906F1">
        <w:trPr>
          <w:trHeight w:val="432"/>
        </w:trPr>
        <w:tc>
          <w:tcPr>
            <w:tcW w:w="3288" w:type="dxa"/>
            <w:vMerge w:val="restart"/>
            <w:shd w:val="clear" w:color="auto" w:fill="auto"/>
          </w:tcPr>
          <w:p w14:paraId="6835EEDD" w14:textId="77777777" w:rsidR="006D79CC" w:rsidRPr="00333B42" w:rsidRDefault="006D79CC" w:rsidP="00FC7EB2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78197131" w14:textId="77777777" w:rsidR="006D79CC" w:rsidRPr="00333B42" w:rsidRDefault="006D79CC" w:rsidP="00FC7EB2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86E00" w14:textId="77777777" w:rsidR="006D79CC" w:rsidRPr="00333B42" w:rsidRDefault="006D79CC" w:rsidP="00FC7EB2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5B409997" w14:textId="77777777" w:rsidR="006D79CC" w:rsidRPr="00333B42" w:rsidRDefault="006D79CC" w:rsidP="00FC7EB2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8511A69" w14:textId="77777777" w:rsidR="006D79CC" w:rsidRPr="00333B42" w:rsidRDefault="006D79CC" w:rsidP="00FC7EB2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F15D9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333B42">
              <w:rPr>
                <w:b/>
                <w:bCs/>
                <w:sz w:val="30"/>
                <w:szCs w:val="30"/>
              </w:rPr>
              <w:t>/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52A5E84B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1CD6382" w14:textId="77777777" w:rsidR="006D79CC" w:rsidRPr="00333B42" w:rsidRDefault="006D79CC" w:rsidP="00FC7EB2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  <w:p w14:paraId="7F6F3908" w14:textId="77777777" w:rsidR="006D79CC" w:rsidRPr="00333B42" w:rsidRDefault="006D79CC" w:rsidP="00FC7EB2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6D79CC" w:rsidRPr="00333B42" w14:paraId="2FA64DE9" w14:textId="77777777" w:rsidTr="001906F1">
        <w:trPr>
          <w:trHeight w:val="432"/>
        </w:trPr>
        <w:tc>
          <w:tcPr>
            <w:tcW w:w="3288" w:type="dxa"/>
            <w:vMerge/>
            <w:shd w:val="clear" w:color="auto" w:fill="auto"/>
          </w:tcPr>
          <w:p w14:paraId="3B31C2FE" w14:textId="77777777" w:rsidR="006D79CC" w:rsidRPr="00333B42" w:rsidRDefault="006D79CC" w:rsidP="00FC7EB2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126C6D" w14:textId="77777777" w:rsidR="006D79CC" w:rsidRPr="00333B42" w:rsidRDefault="006D79CC" w:rsidP="00FC7EB2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  <w:vMerge/>
            <w:shd w:val="clear" w:color="auto" w:fill="auto"/>
          </w:tcPr>
          <w:p w14:paraId="00D68FDB" w14:textId="77777777" w:rsidR="006D79CC" w:rsidRPr="00333B42" w:rsidRDefault="006D79CC" w:rsidP="00FC7EB2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97A95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กำไรหรือ</w:t>
            </w:r>
          </w:p>
          <w:p w14:paraId="7DC07E8B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</w:p>
        </w:tc>
        <w:tc>
          <w:tcPr>
            <w:tcW w:w="235" w:type="dxa"/>
            <w:shd w:val="clear" w:color="auto" w:fill="auto"/>
          </w:tcPr>
          <w:p w14:paraId="5CC38CAF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90EE2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shd w:val="clear" w:color="auto" w:fill="auto"/>
          </w:tcPr>
          <w:p w14:paraId="71BCD0DC" w14:textId="77777777" w:rsidR="006D79CC" w:rsidRPr="00333B42" w:rsidRDefault="006D79CC" w:rsidP="00FC7EB2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A5832D" w14:textId="77777777" w:rsidR="006D79CC" w:rsidRPr="00333B42" w:rsidRDefault="006D79CC" w:rsidP="00FC7EB2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6D79CC" w:rsidRPr="00333B42" w14:paraId="0B6CEB01" w14:textId="77777777" w:rsidTr="001906F1">
        <w:trPr>
          <w:trHeight w:val="432"/>
        </w:trPr>
        <w:tc>
          <w:tcPr>
            <w:tcW w:w="3288" w:type="dxa"/>
            <w:shd w:val="clear" w:color="auto" w:fill="auto"/>
            <w:vAlign w:val="center"/>
          </w:tcPr>
          <w:p w14:paraId="1A07A12A" w14:textId="77777777" w:rsidR="006D79CC" w:rsidRPr="00333B42" w:rsidRDefault="006D79CC" w:rsidP="00FC7EB2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E809B" w14:textId="77777777" w:rsidR="006D79CC" w:rsidRPr="00333B42" w:rsidRDefault="006D79CC" w:rsidP="00FC7EB2">
            <w:pPr>
              <w:rPr>
                <w:sz w:val="30"/>
                <w:szCs w:val="30"/>
                <w:cs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7458848F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E26261" w14:textId="77777777" w:rsidR="006D79CC" w:rsidRPr="00333B42" w:rsidRDefault="006D79CC" w:rsidP="00FC7EB2">
            <w:pPr>
              <w:rPr>
                <w:sz w:val="30"/>
                <w:szCs w:val="30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41E4E39A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04FC65EA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61DE79C1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1C059" w14:textId="77777777" w:rsidR="006D79CC" w:rsidRPr="00333B42" w:rsidRDefault="006D79CC" w:rsidP="00FC7EB2">
            <w:pPr>
              <w:rPr>
                <w:sz w:val="30"/>
                <w:szCs w:val="30"/>
              </w:rPr>
            </w:pPr>
          </w:p>
        </w:tc>
      </w:tr>
      <w:tr w:rsidR="006D79CC" w:rsidRPr="00333B42" w14:paraId="05927D3B" w14:textId="77777777" w:rsidTr="001906F1">
        <w:trPr>
          <w:trHeight w:val="432"/>
        </w:trPr>
        <w:tc>
          <w:tcPr>
            <w:tcW w:w="3288" w:type="dxa"/>
            <w:shd w:val="clear" w:color="auto" w:fill="auto"/>
            <w:vAlign w:val="center"/>
          </w:tcPr>
          <w:p w14:paraId="6C804294" w14:textId="77777777" w:rsidR="006D79CC" w:rsidRPr="00333B42" w:rsidRDefault="006D79CC" w:rsidP="00FC7EB2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F8710F8" w14:textId="77777777" w:rsidR="006D79CC" w:rsidRPr="00333B42" w:rsidRDefault="006D79CC" w:rsidP="00FC7EB2">
            <w:pPr>
              <w:rPr>
                <w:sz w:val="30"/>
                <w:szCs w:val="30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4BA2AE78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0C0A29" w14:textId="77777777" w:rsidR="006D79CC" w:rsidRPr="00333B42" w:rsidRDefault="006D79CC" w:rsidP="00FC7EB2">
            <w:pPr>
              <w:rPr>
                <w:sz w:val="30"/>
                <w:szCs w:val="30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57EE9532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6DE71E2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5" w:type="dxa"/>
            <w:shd w:val="clear" w:color="auto" w:fill="auto"/>
            <w:vAlign w:val="center"/>
          </w:tcPr>
          <w:p w14:paraId="4EC3D952" w14:textId="77777777" w:rsidR="006D79CC" w:rsidRPr="00333B42" w:rsidRDefault="006D79CC" w:rsidP="00FC7EB2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A75001F" w14:textId="77777777" w:rsidR="006D79CC" w:rsidRPr="00333B42" w:rsidRDefault="006D79CC" w:rsidP="00FC7EB2">
            <w:pPr>
              <w:rPr>
                <w:sz w:val="30"/>
                <w:szCs w:val="30"/>
              </w:rPr>
            </w:pPr>
          </w:p>
        </w:tc>
      </w:tr>
      <w:tr w:rsidR="006D79CC" w:rsidRPr="00333B42" w14:paraId="3DAB1F65" w14:textId="77777777" w:rsidTr="001906F1">
        <w:trPr>
          <w:trHeight w:val="432"/>
        </w:trPr>
        <w:tc>
          <w:tcPr>
            <w:tcW w:w="3288" w:type="dxa"/>
            <w:shd w:val="clear" w:color="auto" w:fill="auto"/>
            <w:vAlign w:val="center"/>
          </w:tcPr>
          <w:p w14:paraId="5FDAFD59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6F363305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0D50320B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89C80C6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07050F4A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682837D0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69F20DA9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6030A34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6D79CC" w:rsidRPr="00333B42" w14:paraId="74ABD34C" w14:textId="77777777" w:rsidTr="001906F1">
        <w:trPr>
          <w:trHeight w:val="432"/>
        </w:trPr>
        <w:tc>
          <w:tcPr>
            <w:tcW w:w="3288" w:type="dxa"/>
            <w:shd w:val="clear" w:color="auto" w:fill="auto"/>
            <w:vAlign w:val="center"/>
          </w:tcPr>
          <w:p w14:paraId="68E02980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7AA4FC19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5,268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6683ACD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7A49DB9" w14:textId="11267F22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(1,20</w:t>
            </w:r>
            <w:r w:rsidR="00BD00A9" w:rsidRPr="00333B42">
              <w:rPr>
                <w:sz w:val="30"/>
                <w:szCs w:val="30"/>
                <w:lang w:val="en-US"/>
              </w:rPr>
              <w:t>3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51436E1D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22E4394F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8775F52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6909B8B" w14:textId="39F87EB9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4,06</w:t>
            </w:r>
            <w:r w:rsidR="00BD00A9" w:rsidRPr="00333B42">
              <w:rPr>
                <w:sz w:val="30"/>
                <w:szCs w:val="30"/>
              </w:rPr>
              <w:t>5</w:t>
            </w:r>
          </w:p>
        </w:tc>
      </w:tr>
      <w:tr w:rsidR="006D79CC" w:rsidRPr="00333B42" w14:paraId="35DC1AD7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7ED60676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93" w:type="dxa"/>
            <w:shd w:val="clear" w:color="auto" w:fill="auto"/>
          </w:tcPr>
          <w:p w14:paraId="73C2E6CF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11,445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71D7C7A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13D0FBD" w14:textId="500350EA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(10,32</w:t>
            </w:r>
            <w:r w:rsidR="003D4844" w:rsidRPr="00333B42">
              <w:rPr>
                <w:sz w:val="30"/>
                <w:szCs w:val="30"/>
              </w:rPr>
              <w:t>2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E91A112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33DD2075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532F827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F66CD3A" w14:textId="10342364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1,12</w:t>
            </w:r>
            <w:r w:rsidR="003D4844" w:rsidRPr="00333B42">
              <w:rPr>
                <w:sz w:val="30"/>
                <w:szCs w:val="30"/>
              </w:rPr>
              <w:t>3</w:t>
            </w:r>
          </w:p>
        </w:tc>
      </w:tr>
      <w:tr w:rsidR="001906F1" w:rsidRPr="00333B42" w14:paraId="745BFEEB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57FE6BBE" w14:textId="59605557" w:rsidR="001906F1" w:rsidRPr="00333B42" w:rsidRDefault="001906F1" w:rsidP="001906F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93" w:type="dxa"/>
            <w:shd w:val="clear" w:color="auto" w:fill="auto"/>
          </w:tcPr>
          <w:p w14:paraId="5678365B" w14:textId="77777777" w:rsidR="001906F1" w:rsidRPr="00333B42" w:rsidRDefault="001906F1" w:rsidP="001906F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5CCA3532" w14:textId="77777777" w:rsidR="001906F1" w:rsidRPr="00333B42" w:rsidRDefault="001906F1" w:rsidP="001906F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467ADD5" w14:textId="60AEBC5B" w:rsidR="001906F1" w:rsidRPr="00333B42" w:rsidRDefault="001906F1" w:rsidP="001906F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18,528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884A916" w14:textId="77777777" w:rsidR="001906F1" w:rsidRPr="00333B42" w:rsidRDefault="001906F1" w:rsidP="001906F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04576944" w14:textId="77777777" w:rsidR="001906F1" w:rsidRPr="00333B42" w:rsidRDefault="001906F1" w:rsidP="001906F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86E18FE" w14:textId="77777777" w:rsidR="001906F1" w:rsidRPr="00333B42" w:rsidRDefault="001906F1" w:rsidP="001906F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22C18019" w14:textId="31E3AA63" w:rsidR="001906F1" w:rsidRPr="00333B42" w:rsidRDefault="001906F1" w:rsidP="001906F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18,528</w:t>
            </w:r>
          </w:p>
        </w:tc>
      </w:tr>
      <w:tr w:rsidR="006D79CC" w:rsidRPr="00333B42" w14:paraId="2C3DF371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084F7449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6B2CD22F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318841B9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34E185E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7609B6E5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6DBA6CD8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23EE8BD6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117763D7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6D79CC" w:rsidRPr="00333B42" w14:paraId="64342665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5FB102B3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24C18643" w14:textId="77777777" w:rsidR="006D79CC" w:rsidRPr="00333B42" w:rsidRDefault="006D79CC" w:rsidP="00FC7EB2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3,532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F488E22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D81875F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(818)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D32F2E5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669D1B8C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436BA54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296F4A5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2,714</w:t>
            </w:r>
          </w:p>
        </w:tc>
      </w:tr>
      <w:tr w:rsidR="006D79CC" w:rsidRPr="00333B42" w14:paraId="67C3DA67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3FB1E355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266B0A46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7375E376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CA42360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0FEDD6F2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325BB6D1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03812C8C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D96A851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6D79CC" w:rsidRPr="00333B42" w14:paraId="5C0DB0B4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5F9E9D59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630749CE" w14:textId="77777777" w:rsidR="006D79CC" w:rsidRPr="00333B42" w:rsidRDefault="006D79CC" w:rsidP="00FC7EB2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4,737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9A741F3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099C027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56D4679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7C357389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129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99E380C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5D8DFC7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4,866</w:t>
            </w:r>
          </w:p>
        </w:tc>
      </w:tr>
      <w:tr w:rsidR="006D79CC" w:rsidRPr="00333B42" w14:paraId="2718DE35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1440DA50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333B42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93" w:type="dxa"/>
            <w:shd w:val="clear" w:color="auto" w:fill="auto"/>
          </w:tcPr>
          <w:p w14:paraId="1703D847" w14:textId="77777777" w:rsidR="006D79CC" w:rsidRPr="00333B42" w:rsidRDefault="006D79CC" w:rsidP="00FC7EB2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43,797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98CCB87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968A234" w14:textId="77777777" w:rsidR="006D79CC" w:rsidRPr="00333B42" w:rsidRDefault="006D79CC" w:rsidP="00FC7EB2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(3,510)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E238C84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74D285E2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B671873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D21DC9A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40,287</w:t>
            </w:r>
          </w:p>
        </w:tc>
      </w:tr>
      <w:tr w:rsidR="006D79CC" w:rsidRPr="00333B42" w14:paraId="364EB4D8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00115E11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93" w:type="dxa"/>
            <w:shd w:val="clear" w:color="auto" w:fill="auto"/>
          </w:tcPr>
          <w:p w14:paraId="3552583E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(1,141)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310007E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7EFAB35" w14:textId="77777777" w:rsidR="006D79CC" w:rsidRPr="00333B42" w:rsidRDefault="006D79CC" w:rsidP="00FC7EB2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441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087C408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43782E17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48CF142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E106710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(700)</w:t>
            </w:r>
          </w:p>
        </w:tc>
      </w:tr>
      <w:tr w:rsidR="006D79CC" w:rsidRPr="00333B42" w14:paraId="7CA51147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047C88C1" w14:textId="77777777" w:rsidR="006D79CC" w:rsidRPr="00333B42" w:rsidRDefault="006D79CC" w:rsidP="00FC7EB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93" w:type="dxa"/>
            <w:shd w:val="clear" w:color="auto" w:fill="auto"/>
          </w:tcPr>
          <w:p w14:paraId="38971620" w14:textId="77777777" w:rsidR="006D79CC" w:rsidRPr="00333B42" w:rsidRDefault="006D79CC" w:rsidP="00FC7EB2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(6,527)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738A471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3093C38" w14:textId="77777777" w:rsidR="006D79CC" w:rsidRPr="00333B42" w:rsidRDefault="006D79CC" w:rsidP="00FC7EB2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833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45820E3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03F277B7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7E75364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076E7BD" w14:textId="77777777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(5,694)</w:t>
            </w:r>
          </w:p>
        </w:tc>
      </w:tr>
      <w:tr w:rsidR="006D79CC" w:rsidRPr="00333B42" w14:paraId="616DA7EF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6394C5E7" w14:textId="77777777" w:rsidR="006D79CC" w:rsidRPr="00333B42" w:rsidRDefault="006D79CC" w:rsidP="00FC7EB2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93" w:type="dxa"/>
            <w:shd w:val="clear" w:color="auto" w:fill="auto"/>
          </w:tcPr>
          <w:p w14:paraId="5D792B86" w14:textId="77777777" w:rsidR="006D79CC" w:rsidRPr="00333B42" w:rsidRDefault="006D79CC" w:rsidP="00FC7EB2">
            <w:pPr>
              <w:tabs>
                <w:tab w:val="decimal" w:pos="890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5,706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C879025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7B19476" w14:textId="3C7160BE" w:rsidR="006D79CC" w:rsidRPr="00333B42" w:rsidRDefault="001327AA" w:rsidP="00FC7EB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(7,132</w:t>
            </w:r>
            <w:r w:rsidR="006D79CC" w:rsidRPr="00333B42">
              <w:rPr>
                <w:sz w:val="30"/>
                <w:szCs w:val="30"/>
              </w:rPr>
              <w:t>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299557A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4F70DE4B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80CCD33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E28E1DC" w14:textId="55CBB591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(1,</w:t>
            </w:r>
            <w:r w:rsidR="00063EC0" w:rsidRPr="00333B42">
              <w:rPr>
                <w:sz w:val="30"/>
                <w:szCs w:val="30"/>
              </w:rPr>
              <w:t>426</w:t>
            </w:r>
            <w:r w:rsidRPr="00333B42">
              <w:rPr>
                <w:sz w:val="30"/>
                <w:szCs w:val="30"/>
              </w:rPr>
              <w:t>)</w:t>
            </w:r>
          </w:p>
        </w:tc>
      </w:tr>
      <w:tr w:rsidR="006D79CC" w:rsidRPr="00333B42" w14:paraId="076B5934" w14:textId="77777777" w:rsidTr="001906F1">
        <w:trPr>
          <w:trHeight w:val="432"/>
        </w:trPr>
        <w:tc>
          <w:tcPr>
            <w:tcW w:w="3288" w:type="dxa"/>
            <w:shd w:val="clear" w:color="auto" w:fill="auto"/>
          </w:tcPr>
          <w:p w14:paraId="46D0750F" w14:textId="77777777" w:rsidR="006D79CC" w:rsidRPr="00333B42" w:rsidRDefault="006D79CC" w:rsidP="00FC7EB2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27963E" w14:textId="77777777" w:rsidR="006D79CC" w:rsidRPr="00333B42" w:rsidRDefault="006D79CC" w:rsidP="00FC7EB2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lang w:val="en-US"/>
              </w:rPr>
              <w:t>66,817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7BBA189" w14:textId="77777777" w:rsidR="006D79CC" w:rsidRPr="00333B42" w:rsidRDefault="006D79CC" w:rsidP="00FC7EB2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30FCE0" w14:textId="391BFE4C" w:rsidR="006D79CC" w:rsidRPr="00333B42" w:rsidRDefault="001906F1" w:rsidP="00FC7EB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</w:rPr>
              <w:t>(3,183)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662242D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127D22" w14:textId="77777777" w:rsidR="006D79CC" w:rsidRPr="00333B42" w:rsidRDefault="006D79CC" w:rsidP="00FC7EB2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6575054" w14:textId="77777777" w:rsidR="006D79CC" w:rsidRPr="00333B42" w:rsidRDefault="006D79CC" w:rsidP="00FC7EB2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B16B39" w14:textId="2C078D96" w:rsidR="006D79CC" w:rsidRPr="00333B42" w:rsidRDefault="006D79CC" w:rsidP="00FC7EB2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6</w:t>
            </w:r>
            <w:r w:rsidR="0058015E" w:rsidRPr="00333B42">
              <w:rPr>
                <w:b/>
                <w:bCs/>
                <w:sz w:val="30"/>
                <w:szCs w:val="30"/>
              </w:rPr>
              <w:t>3,763</w:t>
            </w:r>
          </w:p>
        </w:tc>
      </w:tr>
    </w:tbl>
    <w:p w14:paraId="4FF2D896" w14:textId="1C4C0767" w:rsidR="00E86526" w:rsidRPr="00333B42" w:rsidRDefault="00E86526" w:rsidP="00FC44FF">
      <w:pPr>
        <w:pStyle w:val="ListParagraph"/>
        <w:autoSpaceDE/>
        <w:autoSpaceDN/>
        <w:spacing w:line="240" w:lineRule="auto"/>
        <w:ind w:left="567" w:hanging="567"/>
        <w:jc w:val="thaiDistribute"/>
        <w:rPr>
          <w:b/>
          <w:bCs/>
          <w:sz w:val="30"/>
          <w:szCs w:val="30"/>
          <w:lang w:val="en-US"/>
        </w:rPr>
      </w:pPr>
    </w:p>
    <w:p w14:paraId="59B7A144" w14:textId="49DB702F" w:rsidR="00FC44FF" w:rsidRPr="00333B42" w:rsidRDefault="00E86526" w:rsidP="00E86526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  <w:lang w:val="en-US"/>
        </w:rPr>
      </w:pPr>
      <w:r w:rsidRPr="00333B42">
        <w:rPr>
          <w:b/>
          <w:bCs/>
          <w:sz w:val="30"/>
          <w:szCs w:val="30"/>
          <w:lang w:val="en-US"/>
        </w:rPr>
        <w:br w:type="page"/>
      </w:r>
    </w:p>
    <w:p w14:paraId="46AEE62B" w14:textId="4F0C2974" w:rsidR="0087607A" w:rsidRPr="00333B42" w:rsidRDefault="0087607A" w:rsidP="0087607A">
      <w:pPr>
        <w:pStyle w:val="ListParagraph"/>
        <w:autoSpaceDE/>
        <w:autoSpaceDN/>
        <w:spacing w:line="240" w:lineRule="auto"/>
        <w:ind w:left="567"/>
        <w:jc w:val="right"/>
        <w:rPr>
          <w:b/>
          <w:bCs/>
          <w:sz w:val="30"/>
          <w:szCs w:val="30"/>
          <w:cs/>
        </w:rPr>
      </w:pPr>
      <w:r w:rsidRPr="00333B42">
        <w:rPr>
          <w:b/>
          <w:bCs/>
          <w:sz w:val="30"/>
          <w:szCs w:val="30"/>
          <w:cs/>
          <w:lang w:val="en-US"/>
        </w:rPr>
        <w:lastRenderedPageBreak/>
        <w:t xml:space="preserve">(หน่วย 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269" w:type="dxa"/>
        <w:tblInd w:w="450" w:type="dxa"/>
        <w:shd w:val="clear" w:color="auto" w:fill="FFFF00"/>
        <w:tblLook w:val="01E0" w:firstRow="1" w:lastRow="1" w:firstColumn="1" w:lastColumn="1" w:noHBand="0" w:noVBand="0"/>
      </w:tblPr>
      <w:tblGrid>
        <w:gridCol w:w="3486"/>
        <w:gridCol w:w="1265"/>
        <w:gridCol w:w="267"/>
        <w:gridCol w:w="1215"/>
        <w:gridCol w:w="267"/>
        <w:gridCol w:w="1260"/>
        <w:gridCol w:w="236"/>
        <w:gridCol w:w="1273"/>
      </w:tblGrid>
      <w:tr w:rsidR="00A062D8" w:rsidRPr="00333B42" w14:paraId="63C048CE" w14:textId="77777777" w:rsidTr="00426055">
        <w:tc>
          <w:tcPr>
            <w:tcW w:w="3486" w:type="dxa"/>
            <w:shd w:val="clear" w:color="auto" w:fill="auto"/>
          </w:tcPr>
          <w:p w14:paraId="368138CC" w14:textId="77777777" w:rsidR="00A062D8" w:rsidRPr="00333B42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66CB74A" w14:textId="77777777" w:rsidR="00A062D8" w:rsidRPr="00333B42" w:rsidRDefault="00A062D8" w:rsidP="0064031D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</w:tr>
      <w:tr w:rsidR="00A062D8" w:rsidRPr="00333B42" w14:paraId="2DEC4A42" w14:textId="77777777" w:rsidTr="00426055">
        <w:trPr>
          <w:trHeight w:val="362"/>
        </w:trPr>
        <w:tc>
          <w:tcPr>
            <w:tcW w:w="3486" w:type="dxa"/>
            <w:vMerge w:val="restart"/>
            <w:shd w:val="clear" w:color="auto" w:fill="auto"/>
          </w:tcPr>
          <w:p w14:paraId="62B5E625" w14:textId="77777777" w:rsidR="00A062D8" w:rsidRPr="00333B42" w:rsidRDefault="00A062D8" w:rsidP="00E94A21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774AF513" w14:textId="77777777" w:rsidR="00A062D8" w:rsidRPr="00333B42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8DFBA" w14:textId="77777777" w:rsidR="00A062D8" w:rsidRPr="00333B42" w:rsidRDefault="00A062D8" w:rsidP="00E94A21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169BA5EF" w14:textId="1C203CFB" w:rsidR="00A062D8" w:rsidRPr="00333B42" w:rsidRDefault="00A062D8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C39809D" w14:textId="77777777" w:rsidR="00A062D8" w:rsidRPr="00333B42" w:rsidRDefault="00A062D8" w:rsidP="00E94A21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7E91D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333B42">
              <w:rPr>
                <w:b/>
                <w:bCs/>
                <w:sz w:val="30"/>
                <w:szCs w:val="30"/>
              </w:rPr>
              <w:t>/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86F4E5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DDCAC" w14:textId="77777777" w:rsidR="00A062D8" w:rsidRPr="00333B42" w:rsidRDefault="00A062D8" w:rsidP="00E94A21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  <w:p w14:paraId="78B7600A" w14:textId="191F1A1F" w:rsidR="00A062D8" w:rsidRPr="00333B42" w:rsidRDefault="00A062D8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A062D8" w:rsidRPr="00333B42" w14:paraId="59390D0C" w14:textId="77777777" w:rsidTr="00426055">
        <w:trPr>
          <w:trHeight w:val="857"/>
        </w:trPr>
        <w:tc>
          <w:tcPr>
            <w:tcW w:w="3486" w:type="dxa"/>
            <w:vMerge/>
            <w:shd w:val="clear" w:color="auto" w:fill="auto"/>
          </w:tcPr>
          <w:p w14:paraId="5CE98BBC" w14:textId="77777777" w:rsidR="00A062D8" w:rsidRPr="00333B42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A28943" w14:textId="77777777" w:rsidR="00A062D8" w:rsidRPr="00333B42" w:rsidRDefault="00A062D8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shd w:val="clear" w:color="auto" w:fill="auto"/>
          </w:tcPr>
          <w:p w14:paraId="24787A47" w14:textId="77777777" w:rsidR="00A062D8" w:rsidRPr="00333B42" w:rsidRDefault="00A062D8" w:rsidP="00E94A21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7AC57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shd w:val="clear" w:color="auto" w:fill="auto"/>
          </w:tcPr>
          <w:p w14:paraId="049B6871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25A91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shd w:val="clear" w:color="auto" w:fill="auto"/>
          </w:tcPr>
          <w:p w14:paraId="4A594A43" w14:textId="77777777" w:rsidR="00A062D8" w:rsidRPr="00333B42" w:rsidRDefault="00A062D8" w:rsidP="00E94A21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82C128" w14:textId="77777777" w:rsidR="00A062D8" w:rsidRPr="00333B42" w:rsidRDefault="00A062D8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A062D8" w:rsidRPr="00333B42" w14:paraId="3F055F3F" w14:textId="77777777" w:rsidTr="00426055">
        <w:trPr>
          <w:trHeight w:hRule="exact" w:val="432"/>
        </w:trPr>
        <w:tc>
          <w:tcPr>
            <w:tcW w:w="3486" w:type="dxa"/>
            <w:shd w:val="clear" w:color="auto" w:fill="auto"/>
            <w:vAlign w:val="center"/>
          </w:tcPr>
          <w:p w14:paraId="7CB66650" w14:textId="77777777" w:rsidR="00A062D8" w:rsidRPr="00333B42" w:rsidRDefault="00A062D8" w:rsidP="00E94A21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00CE9" w14:textId="77777777" w:rsidR="00A062D8" w:rsidRPr="00333B42" w:rsidRDefault="00A062D8" w:rsidP="00E94A21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577C3E9B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A92CE" w14:textId="77777777" w:rsidR="00A062D8" w:rsidRPr="00333B42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7D5EC226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74B196D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71B3A8C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1DF6E" w14:textId="77777777" w:rsidR="00A062D8" w:rsidRPr="00333B42" w:rsidRDefault="00A062D8" w:rsidP="00E94A21">
            <w:pPr>
              <w:rPr>
                <w:sz w:val="30"/>
                <w:szCs w:val="30"/>
              </w:rPr>
            </w:pPr>
          </w:p>
        </w:tc>
      </w:tr>
      <w:tr w:rsidR="00A062D8" w:rsidRPr="00333B42" w14:paraId="3BDA30AA" w14:textId="77777777" w:rsidTr="00426055">
        <w:trPr>
          <w:trHeight w:hRule="exact" w:val="432"/>
        </w:trPr>
        <w:tc>
          <w:tcPr>
            <w:tcW w:w="3486" w:type="dxa"/>
            <w:shd w:val="clear" w:color="auto" w:fill="auto"/>
            <w:vAlign w:val="center"/>
          </w:tcPr>
          <w:p w14:paraId="4C23B706" w14:textId="77777777" w:rsidR="00A062D8" w:rsidRPr="00333B42" w:rsidRDefault="00A062D8" w:rsidP="00E94A21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131316E" w14:textId="77777777" w:rsidR="00A062D8" w:rsidRPr="00333B42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2742110B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2C94A2CC" w14:textId="77777777" w:rsidR="00A062D8" w:rsidRPr="00333B42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5D3630BE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2F8D18D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E8BD09D" w14:textId="77777777" w:rsidR="00A062D8" w:rsidRPr="00333B42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4CEC7F6" w14:textId="77777777" w:rsidR="00A062D8" w:rsidRPr="00333B42" w:rsidRDefault="00A062D8" w:rsidP="00E94A21">
            <w:pPr>
              <w:rPr>
                <w:sz w:val="30"/>
                <w:szCs w:val="30"/>
              </w:rPr>
            </w:pPr>
          </w:p>
        </w:tc>
      </w:tr>
      <w:tr w:rsidR="00A062D8" w:rsidRPr="00333B42" w14:paraId="5697FD1B" w14:textId="77777777" w:rsidTr="00426055">
        <w:trPr>
          <w:trHeight w:val="288"/>
        </w:trPr>
        <w:tc>
          <w:tcPr>
            <w:tcW w:w="3486" w:type="dxa"/>
            <w:shd w:val="clear" w:color="auto" w:fill="auto"/>
            <w:vAlign w:val="center"/>
          </w:tcPr>
          <w:p w14:paraId="3C89ACD2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08B7BD93" w14:textId="77777777" w:rsidR="00A062D8" w:rsidRPr="00333B42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BF0563F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E2957F3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31FCD6F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18F217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60C433B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F7C1754" w14:textId="77777777" w:rsidR="00A062D8" w:rsidRPr="00333B42" w:rsidRDefault="00A062D8" w:rsidP="00E94A2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89181D" w:rsidRPr="00333B42" w14:paraId="359AE995" w14:textId="77777777" w:rsidTr="00426055">
        <w:trPr>
          <w:trHeight w:val="288"/>
        </w:trPr>
        <w:tc>
          <w:tcPr>
            <w:tcW w:w="3486" w:type="dxa"/>
            <w:shd w:val="clear" w:color="auto" w:fill="auto"/>
            <w:vAlign w:val="center"/>
          </w:tcPr>
          <w:p w14:paraId="1FD5DDEF" w14:textId="77777777" w:rsidR="0089181D" w:rsidRPr="00333B42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6AAFED97" w14:textId="669D3602" w:rsidR="0089181D" w:rsidRPr="00333B42" w:rsidRDefault="00217F0E" w:rsidP="0089181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171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A3ABCE7" w14:textId="77777777" w:rsidR="0089181D" w:rsidRPr="00333B42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3A6DDE35" w14:textId="540ADD07" w:rsidR="0089181D" w:rsidRPr="00333B42" w:rsidRDefault="00217F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5,097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3F26D80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65F7D9A" w14:textId="382DE53C" w:rsidR="0089181D" w:rsidRPr="00333B42" w:rsidRDefault="00217F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6235F7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2ABD2756" w14:textId="53C007F6" w:rsidR="0089181D" w:rsidRPr="00333B42" w:rsidRDefault="00217F0E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5,268</w:t>
            </w:r>
          </w:p>
        </w:tc>
      </w:tr>
      <w:tr w:rsidR="0089181D" w:rsidRPr="00333B42" w14:paraId="3A8EC397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12FFBCB8" w14:textId="77777777" w:rsidR="0089181D" w:rsidRPr="00333B42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77F78C2C" w14:textId="08FE480E" w:rsidR="0089181D" w:rsidRPr="00333B42" w:rsidRDefault="00217F0E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15,017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EC97010" w14:textId="77777777" w:rsidR="0089181D" w:rsidRPr="00333B42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0DD0E39" w14:textId="35CD5E74" w:rsidR="0089181D" w:rsidRPr="00333B42" w:rsidRDefault="00217F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3,572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B7776A5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0FA542" w14:textId="22AD4DC0" w:rsidR="0089181D" w:rsidRPr="00333B42" w:rsidRDefault="00217F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439EA2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D297587" w14:textId="0380A6D6" w:rsidR="0089181D" w:rsidRPr="00333B42" w:rsidRDefault="00217F0E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11,445</w:t>
            </w:r>
          </w:p>
        </w:tc>
      </w:tr>
      <w:tr w:rsidR="0089181D" w:rsidRPr="00333B42" w14:paraId="28582408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11F241F6" w14:textId="77777777" w:rsidR="0089181D" w:rsidRPr="00333B42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15D9467F" w14:textId="798D03DB" w:rsidR="0089181D" w:rsidRPr="00333B42" w:rsidRDefault="00217F0E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12,394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B723E98" w14:textId="77777777" w:rsidR="0089181D" w:rsidRPr="00333B42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8D8197E" w14:textId="01B67AAB" w:rsidR="0089181D" w:rsidRPr="00333B42" w:rsidRDefault="00217F0E" w:rsidP="00217F0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12,394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556F388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3C96C84" w14:textId="508C9C3B" w:rsidR="0089181D" w:rsidRPr="00333B42" w:rsidRDefault="00217F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54E211" w14:textId="77777777" w:rsidR="0089181D" w:rsidRPr="00333B42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0715F0C" w14:textId="3D52606C" w:rsidR="0089181D" w:rsidRPr="00333B42" w:rsidRDefault="00217F0E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</w:tr>
      <w:tr w:rsidR="00A062D8" w:rsidRPr="00333B42" w14:paraId="23154C84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586B041F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1C8A0277" w14:textId="77777777" w:rsidR="00A062D8" w:rsidRPr="00333B42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58D439A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76769E0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55584D3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D57350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3B583AD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258965DB" w14:textId="77777777" w:rsidR="00A062D8" w:rsidRPr="00333B42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A062D8" w:rsidRPr="00333B42" w14:paraId="19E7E9F9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03252226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429BB624" w14:textId="1C49E9AD" w:rsidR="00A062D8" w:rsidRPr="00333B42" w:rsidRDefault="00217F0E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3,791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AA74E9B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2F7F84C0" w14:textId="08B6DD9D" w:rsidR="00A062D8" w:rsidRPr="00333B42" w:rsidRDefault="00217F0E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cs/>
                <w:lang w:val="en-US"/>
              </w:rPr>
              <w:t>178)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A147791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E3BC9E6" w14:textId="11660400" w:rsidR="00A062D8" w:rsidRPr="00333B42" w:rsidRDefault="00217F0E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cs/>
                <w:lang w:val="en-US"/>
              </w:rPr>
              <w:t>81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BD3654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3D9E9B7" w14:textId="77E14A5A" w:rsidR="00A062D8" w:rsidRPr="00333B42" w:rsidRDefault="00217F0E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3,532</w:t>
            </w:r>
          </w:p>
        </w:tc>
      </w:tr>
      <w:tr w:rsidR="00A062D8" w:rsidRPr="00333B42" w14:paraId="59BB4B50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7107BCC9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50E26839" w14:textId="77777777" w:rsidR="00A062D8" w:rsidRPr="00333B42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8C540A1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24D25DF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4B2BD7E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81C70AE" w14:textId="77777777" w:rsidR="00A062D8" w:rsidRPr="00333B42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61B77E3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6D30D8A" w14:textId="77777777" w:rsidR="00A062D8" w:rsidRPr="00333B42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A062D8" w:rsidRPr="00333B42" w14:paraId="3D2E338E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01451049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518E7A4A" w14:textId="274945FE" w:rsidR="00A062D8" w:rsidRPr="00333B42" w:rsidRDefault="00EE08FB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4,720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F64472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3FACAD5E" w14:textId="410ED832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E83D4D3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2888F27" w14:textId="7188D578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E87F3E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1665095" w14:textId="29725E99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4,737</w:t>
            </w:r>
          </w:p>
        </w:tc>
      </w:tr>
      <w:tr w:rsidR="00A062D8" w:rsidRPr="00333B42" w14:paraId="65CDD0AF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307C96BE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333B42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6AFCDCB" w14:textId="23A3CCC1" w:rsidR="00A062D8" w:rsidRPr="00333B42" w:rsidRDefault="00EE08FB" w:rsidP="00EE08FB">
            <w:pPr>
              <w:tabs>
                <w:tab w:val="decimal" w:pos="692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16,715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176A543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0FAEBDE1" w14:textId="5DF2D24A" w:rsidR="00A062D8" w:rsidRPr="00333B42" w:rsidRDefault="00EE08FB" w:rsidP="00E94A21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27,082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DB71F9B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5443FFF" w14:textId="477A5A57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57E671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530377F" w14:textId="3BE8A64E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43,797</w:t>
            </w:r>
          </w:p>
        </w:tc>
      </w:tr>
      <w:tr w:rsidR="00A062D8" w:rsidRPr="00333B42" w14:paraId="0A46ACC8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23CBC9B4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5C05C918" w14:textId="48CAD57E" w:rsidR="00A062D8" w:rsidRPr="00333B42" w:rsidRDefault="00EE08FB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</w:rPr>
              <w:t>(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1,582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5007B3A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E845448" w14:textId="29189161" w:rsidR="00A062D8" w:rsidRPr="00333B42" w:rsidRDefault="00EE08FB" w:rsidP="00E94A21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441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5A243CC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D0FA355" w14:textId="7DE99974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F9AC87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245C76CF" w14:textId="62B506F9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1,141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A062D8" w:rsidRPr="00333B42" w14:paraId="6019D95B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545F365E" w14:textId="77777777" w:rsidR="00A062D8" w:rsidRPr="00333B42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5" w:type="dxa"/>
            <w:shd w:val="clear" w:color="auto" w:fill="auto"/>
          </w:tcPr>
          <w:p w14:paraId="63B59973" w14:textId="1F04D395" w:rsidR="00A062D8" w:rsidRPr="00333B42" w:rsidRDefault="00EE08FB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rFonts w:eastAsia="Calibri"/>
                <w:sz w:val="30"/>
                <w:szCs w:val="30"/>
                <w:lang w:val="en-US"/>
              </w:rPr>
              <w:t>7,360</w:t>
            </w: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8CCC0CC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20D1AC9" w14:textId="4974CCCF" w:rsidR="00A062D8" w:rsidRPr="00333B42" w:rsidRDefault="00EE08FB" w:rsidP="00E94A21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833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BC99890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FEEBCC7" w14:textId="01ABFFA8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CD10DD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A0C976C" w14:textId="4C9773E3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6,527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A062D8" w:rsidRPr="00333B42" w14:paraId="087AA1D8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5AB47111" w14:textId="77777777" w:rsidR="00A062D8" w:rsidRPr="00333B42" w:rsidRDefault="00A062D8" w:rsidP="00E94A21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5762806D" w14:textId="2E57ABFD" w:rsidR="00A062D8" w:rsidRPr="00333B42" w:rsidRDefault="00EE08FB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3,588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8E5BAF9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2042D972" w14:textId="2AEBBB04" w:rsidR="00A062D8" w:rsidRPr="00333B42" w:rsidRDefault="00EE08FB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2,118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F9CAEF9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8F16803" w14:textId="307257BB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3027F6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279DF5C" w14:textId="2D9C5B28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5,706</w:t>
            </w:r>
          </w:p>
        </w:tc>
      </w:tr>
      <w:tr w:rsidR="00A062D8" w:rsidRPr="00333B42" w14:paraId="6B9E2E10" w14:textId="77777777" w:rsidTr="00426055">
        <w:trPr>
          <w:trHeight w:val="288"/>
        </w:trPr>
        <w:tc>
          <w:tcPr>
            <w:tcW w:w="3486" w:type="dxa"/>
            <w:shd w:val="clear" w:color="auto" w:fill="auto"/>
          </w:tcPr>
          <w:p w14:paraId="639F91A4" w14:textId="77777777" w:rsidR="00A062D8" w:rsidRPr="00333B42" w:rsidRDefault="00A062D8" w:rsidP="00E94A21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A326ED" w14:textId="6261C62D" w:rsidR="00A062D8" w:rsidRPr="00333B42" w:rsidRDefault="00EE08FB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lang w:val="en-US"/>
              </w:rPr>
              <w:t>47,454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D1956F2" w14:textId="77777777" w:rsidR="00A062D8" w:rsidRPr="00333B42" w:rsidRDefault="00A062D8" w:rsidP="00E94A21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95DB4" w14:textId="5BFC9279" w:rsidR="00A062D8" w:rsidRPr="00333B42" w:rsidRDefault="00EE08FB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19,427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DFC896D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30D590" w14:textId="3ED24C19" w:rsidR="00A062D8" w:rsidRPr="00333B42" w:rsidRDefault="00EE08F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(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64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7DF3A3" w14:textId="77777777" w:rsidR="00A062D8" w:rsidRPr="00333B42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F8BE03" w14:textId="32DC06E2" w:rsidR="00A062D8" w:rsidRPr="00333B42" w:rsidRDefault="00EE08F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66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,817</w:t>
            </w:r>
          </w:p>
        </w:tc>
      </w:tr>
    </w:tbl>
    <w:p w14:paraId="6CEF5205" w14:textId="755EAC64" w:rsidR="00EA74CE" w:rsidRPr="00333B42" w:rsidRDefault="00EA74CE" w:rsidP="00EA74CE">
      <w:pPr>
        <w:suppressAutoHyphens/>
        <w:autoSpaceDE/>
        <w:autoSpaceDN/>
        <w:spacing w:line="240" w:lineRule="auto"/>
        <w:ind w:left="630"/>
        <w:jc w:val="thaiDistribute"/>
        <w:rPr>
          <w:rFonts w:eastAsia="Calibri"/>
          <w:b/>
          <w:bCs/>
          <w:sz w:val="30"/>
          <w:szCs w:val="30"/>
          <w:lang w:val="en-US"/>
        </w:rPr>
      </w:pPr>
    </w:p>
    <w:p w14:paraId="4C087BAD" w14:textId="7C7D85B8" w:rsidR="00527F33" w:rsidRPr="00333B42" w:rsidRDefault="00527F33" w:rsidP="00EA74CE">
      <w:pPr>
        <w:suppressAutoHyphens/>
        <w:autoSpaceDE/>
        <w:autoSpaceDN/>
        <w:spacing w:line="240" w:lineRule="auto"/>
        <w:ind w:left="630"/>
        <w:jc w:val="thaiDistribute"/>
        <w:rPr>
          <w:rFonts w:eastAsia="Calibri"/>
          <w:b/>
          <w:bCs/>
          <w:sz w:val="30"/>
          <w:szCs w:val="30"/>
          <w:lang w:val="en-US"/>
        </w:rPr>
      </w:pPr>
    </w:p>
    <w:p w14:paraId="767FD6EE" w14:textId="216568AA" w:rsidR="00527F33" w:rsidRPr="00333B42" w:rsidRDefault="00527F33" w:rsidP="00EA74CE">
      <w:pPr>
        <w:suppressAutoHyphens/>
        <w:autoSpaceDE/>
        <w:autoSpaceDN/>
        <w:spacing w:line="240" w:lineRule="auto"/>
        <w:ind w:left="630"/>
        <w:jc w:val="thaiDistribute"/>
        <w:rPr>
          <w:rFonts w:eastAsia="Calibri"/>
          <w:b/>
          <w:bCs/>
          <w:sz w:val="30"/>
          <w:szCs w:val="30"/>
          <w:lang w:val="en-US"/>
        </w:rPr>
      </w:pPr>
    </w:p>
    <w:p w14:paraId="4A6D1381" w14:textId="55921C38" w:rsidR="00527F33" w:rsidRPr="00333B42" w:rsidRDefault="00527F33">
      <w:pPr>
        <w:autoSpaceDE/>
        <w:autoSpaceDN/>
        <w:spacing w:line="240" w:lineRule="auto"/>
        <w:jc w:val="left"/>
        <w:rPr>
          <w:rFonts w:eastAsia="Calibri"/>
          <w:b/>
          <w:bCs/>
          <w:sz w:val="30"/>
          <w:szCs w:val="30"/>
          <w:lang w:val="en-US"/>
        </w:rPr>
      </w:pPr>
      <w:r w:rsidRPr="00333B42">
        <w:rPr>
          <w:rFonts w:eastAsia="Calibri"/>
          <w:b/>
          <w:bCs/>
          <w:sz w:val="30"/>
          <w:szCs w:val="30"/>
          <w:lang w:val="en-US"/>
        </w:rPr>
        <w:br w:type="page"/>
      </w:r>
    </w:p>
    <w:p w14:paraId="5D687992" w14:textId="77777777" w:rsidR="00D04CBA" w:rsidRPr="00333B42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tbl>
      <w:tblPr>
        <w:tblW w:w="9108" w:type="dxa"/>
        <w:tblInd w:w="450" w:type="dxa"/>
        <w:shd w:val="clear" w:color="auto" w:fill="FFFF00"/>
        <w:tblLook w:val="01E0" w:firstRow="1" w:lastRow="1" w:firstColumn="1" w:lastColumn="1" w:noHBand="0" w:noVBand="0"/>
      </w:tblPr>
      <w:tblGrid>
        <w:gridCol w:w="3509"/>
        <w:gridCol w:w="1265"/>
        <w:gridCol w:w="266"/>
        <w:gridCol w:w="1182"/>
        <w:gridCol w:w="266"/>
        <w:gridCol w:w="1113"/>
        <w:gridCol w:w="236"/>
        <w:gridCol w:w="1271"/>
      </w:tblGrid>
      <w:tr w:rsidR="00D04CBA" w:rsidRPr="00333B42" w14:paraId="4F7A5987" w14:textId="77777777" w:rsidTr="00426C6C">
        <w:tc>
          <w:tcPr>
            <w:tcW w:w="3509" w:type="dxa"/>
            <w:shd w:val="clear" w:color="auto" w:fill="auto"/>
          </w:tcPr>
          <w:p w14:paraId="7A61A1B9" w14:textId="77777777" w:rsidR="00D04CBA" w:rsidRPr="00333B42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9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8A189E9" w14:textId="41F14497" w:rsidR="00D04CBA" w:rsidRPr="00333B42" w:rsidRDefault="00D04CBA" w:rsidP="00D04CBA">
            <w:pPr>
              <w:pStyle w:val="ListParagraph"/>
              <w:autoSpaceDE/>
              <w:autoSpaceDN/>
              <w:spacing w:line="240" w:lineRule="auto"/>
              <w:ind w:left="567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Cs/>
                <w:sz w:val="30"/>
                <w:szCs w:val="30"/>
                <w:lang w:val="en-US"/>
              </w:rPr>
              <w:t xml:space="preserve">                      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  <w:p w14:paraId="0E86410D" w14:textId="6F91EC1E" w:rsidR="00D04CBA" w:rsidRPr="00333B42" w:rsidRDefault="00D04CBA" w:rsidP="00D04CBA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4CBA" w:rsidRPr="00333B42" w14:paraId="042DE119" w14:textId="77777777" w:rsidTr="00426C6C">
        <w:trPr>
          <w:trHeight w:val="362"/>
        </w:trPr>
        <w:tc>
          <w:tcPr>
            <w:tcW w:w="3509" w:type="dxa"/>
            <w:vMerge w:val="restart"/>
            <w:shd w:val="clear" w:color="auto" w:fill="auto"/>
          </w:tcPr>
          <w:p w14:paraId="23C966AA" w14:textId="77777777" w:rsidR="00D04CBA" w:rsidRPr="00333B42" w:rsidRDefault="00D04CBA" w:rsidP="00D04CBA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00743A57" w14:textId="77777777" w:rsidR="00D04CBA" w:rsidRPr="00333B42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EC006" w14:textId="77777777" w:rsidR="00D04CBA" w:rsidRPr="00333B42" w:rsidRDefault="00D04CBA" w:rsidP="00D04CBA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349644C" w14:textId="0927137B" w:rsidR="00D04CBA" w:rsidRPr="00333B42" w:rsidRDefault="00D04CBA" w:rsidP="00D04CBA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998CD6" w14:textId="77777777" w:rsidR="00D04CBA" w:rsidRPr="00333B42" w:rsidRDefault="00D04CBA" w:rsidP="00D04CBA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CC466" w14:textId="77777777" w:rsidR="00D04CBA" w:rsidRPr="00333B42" w:rsidRDefault="00D04CBA" w:rsidP="00D04CBA">
            <w:pPr>
              <w:spacing w:line="240" w:lineRule="auto"/>
              <w:ind w:left="-108" w:right="-110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บันทึกเป็น(รายจ่าย) </w:t>
            </w:r>
            <w:r w:rsidRPr="00333B42">
              <w:rPr>
                <w:b/>
                <w:bCs/>
                <w:sz w:val="30"/>
                <w:szCs w:val="30"/>
              </w:rPr>
              <w:t>/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C7464C" w14:textId="77777777" w:rsidR="00D04CBA" w:rsidRPr="00333B42" w:rsidRDefault="00D04CBA" w:rsidP="00D04CBA">
            <w:pPr>
              <w:spacing w:line="240" w:lineRule="auto"/>
              <w:ind w:left="-108" w:right="-1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0AD83" w14:textId="77777777" w:rsidR="00D04CBA" w:rsidRPr="00333B42" w:rsidRDefault="00D04CBA" w:rsidP="00D04CBA">
            <w:pPr>
              <w:spacing w:line="240" w:lineRule="auto"/>
              <w:ind w:right="-92"/>
              <w:jc w:val="center"/>
              <w:rPr>
                <w:b/>
                <w:sz w:val="30"/>
                <w:szCs w:val="30"/>
                <w:lang w:val="en-US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ณ วันที่</w:t>
            </w:r>
            <w:r w:rsidRPr="00333B42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b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76D38EF" w14:textId="48519084" w:rsidR="00D04CBA" w:rsidRPr="00333B42" w:rsidRDefault="00D04CBA" w:rsidP="00D04CBA">
            <w:pPr>
              <w:spacing w:line="240" w:lineRule="auto"/>
              <w:ind w:left="-124" w:right="-92"/>
              <w:jc w:val="center"/>
              <w:rPr>
                <w:b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5</w:t>
            </w:r>
          </w:p>
        </w:tc>
      </w:tr>
      <w:tr w:rsidR="00D04CBA" w:rsidRPr="00333B42" w14:paraId="3B6A5CBA" w14:textId="77777777" w:rsidTr="00426C6C">
        <w:trPr>
          <w:trHeight w:val="857"/>
        </w:trPr>
        <w:tc>
          <w:tcPr>
            <w:tcW w:w="3509" w:type="dxa"/>
            <w:vMerge/>
            <w:shd w:val="clear" w:color="auto" w:fill="auto"/>
          </w:tcPr>
          <w:p w14:paraId="6F213F5D" w14:textId="77777777" w:rsidR="00D04CBA" w:rsidRPr="00333B42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88D755" w14:textId="77777777" w:rsidR="00D04CBA" w:rsidRPr="00333B42" w:rsidRDefault="00D04CBA" w:rsidP="00D04CBA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vMerge/>
            <w:shd w:val="clear" w:color="auto" w:fill="auto"/>
          </w:tcPr>
          <w:p w14:paraId="41B9BE28" w14:textId="77777777" w:rsidR="00D04CBA" w:rsidRPr="00333B42" w:rsidRDefault="00D04CBA" w:rsidP="00D04CBA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0DC0DC0D" w14:textId="77777777" w:rsidR="00D04CBA" w:rsidRPr="00333B42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6" w:type="dxa"/>
            <w:shd w:val="clear" w:color="auto" w:fill="auto"/>
          </w:tcPr>
          <w:p w14:paraId="3AC69831" w14:textId="77777777" w:rsidR="00D04CBA" w:rsidRPr="00333B42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</w:tcPr>
          <w:p w14:paraId="6FC975DA" w14:textId="77777777" w:rsidR="00D04CBA" w:rsidRPr="00333B42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shd w:val="clear" w:color="auto" w:fill="auto"/>
          </w:tcPr>
          <w:p w14:paraId="1EBB152C" w14:textId="77777777" w:rsidR="00D04CBA" w:rsidRPr="00333B42" w:rsidRDefault="00D04CBA" w:rsidP="00D04CBA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27FEE5" w14:textId="77777777" w:rsidR="00D04CBA" w:rsidRPr="00333B42" w:rsidRDefault="00D04CBA" w:rsidP="00D04CBA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D04CBA" w:rsidRPr="00333B42" w14:paraId="4E085134" w14:textId="77777777" w:rsidTr="00426C6C">
        <w:trPr>
          <w:trHeight w:hRule="exact" w:val="432"/>
        </w:trPr>
        <w:tc>
          <w:tcPr>
            <w:tcW w:w="3509" w:type="dxa"/>
            <w:shd w:val="clear" w:color="auto" w:fill="auto"/>
            <w:vAlign w:val="center"/>
          </w:tcPr>
          <w:p w14:paraId="7A74149F" w14:textId="77777777" w:rsidR="00D04CBA" w:rsidRPr="00333B42" w:rsidRDefault="00D04CBA" w:rsidP="00D04CBA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81BC9" w14:textId="77777777" w:rsidR="00D04CBA" w:rsidRPr="00333B42" w:rsidRDefault="00D04CBA" w:rsidP="00D04CBA">
            <w:pPr>
              <w:rPr>
                <w:sz w:val="30"/>
                <w:szCs w:val="30"/>
                <w:cs/>
              </w:rPr>
            </w:pPr>
          </w:p>
        </w:tc>
        <w:tc>
          <w:tcPr>
            <w:tcW w:w="266" w:type="dxa"/>
            <w:shd w:val="clear" w:color="auto" w:fill="auto"/>
            <w:vAlign w:val="center"/>
          </w:tcPr>
          <w:p w14:paraId="335EC9F5" w14:textId="77777777" w:rsidR="00D04CBA" w:rsidRPr="00333B42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690F9" w14:textId="77777777" w:rsidR="00D04CBA" w:rsidRPr="00333B42" w:rsidRDefault="00D04CBA" w:rsidP="00D04CBA">
            <w:pPr>
              <w:rPr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  <w:vAlign w:val="center"/>
          </w:tcPr>
          <w:p w14:paraId="1DA4798D" w14:textId="77777777" w:rsidR="00D04CBA" w:rsidRPr="00333B42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49D7C893" w14:textId="77777777" w:rsidR="00D04CBA" w:rsidRPr="00333B42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6368BA3" w14:textId="77777777" w:rsidR="00D04CBA" w:rsidRPr="00333B42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97DD0F" w14:textId="77777777" w:rsidR="00D04CBA" w:rsidRPr="00333B42" w:rsidRDefault="00D04CBA" w:rsidP="00D04CBA">
            <w:pPr>
              <w:rPr>
                <w:sz w:val="30"/>
                <w:szCs w:val="30"/>
              </w:rPr>
            </w:pPr>
          </w:p>
        </w:tc>
      </w:tr>
      <w:tr w:rsidR="00D04CBA" w:rsidRPr="00333B42" w14:paraId="441EFDC9" w14:textId="77777777" w:rsidTr="00426C6C">
        <w:trPr>
          <w:trHeight w:hRule="exact" w:val="432"/>
        </w:trPr>
        <w:tc>
          <w:tcPr>
            <w:tcW w:w="3509" w:type="dxa"/>
            <w:shd w:val="clear" w:color="auto" w:fill="auto"/>
            <w:vAlign w:val="center"/>
          </w:tcPr>
          <w:p w14:paraId="3020200B" w14:textId="77777777" w:rsidR="00D04CBA" w:rsidRPr="00333B42" w:rsidRDefault="00D04CBA" w:rsidP="00D04CBA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B7A0BE7" w14:textId="7CF9E023" w:rsidR="00D04CBA" w:rsidRPr="00333B42" w:rsidRDefault="00D04CBA" w:rsidP="00D172EB">
            <w:pPr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  <w:vAlign w:val="center"/>
          </w:tcPr>
          <w:p w14:paraId="742788D0" w14:textId="77777777" w:rsidR="00D04CBA" w:rsidRPr="00333B42" w:rsidRDefault="00D04CBA" w:rsidP="00D172EB">
            <w:pPr>
              <w:ind w:right="-18" w:firstLine="13"/>
              <w:jc w:val="right"/>
              <w:rPr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2BB882FC" w14:textId="77777777" w:rsidR="00D04CBA" w:rsidRPr="00333B42" w:rsidRDefault="00D04CBA" w:rsidP="00D172EB">
            <w:pPr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  <w:vAlign w:val="center"/>
          </w:tcPr>
          <w:p w14:paraId="6085B4EB" w14:textId="77777777" w:rsidR="00D04CBA" w:rsidRPr="00333B42" w:rsidRDefault="00D04CBA" w:rsidP="00D172EB">
            <w:pPr>
              <w:ind w:right="-18" w:firstLine="13"/>
              <w:jc w:val="right"/>
              <w:rPr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047A7E21" w14:textId="77777777" w:rsidR="00D04CBA" w:rsidRPr="00333B42" w:rsidRDefault="00D04CBA" w:rsidP="00D172EB">
            <w:pPr>
              <w:ind w:right="-18" w:firstLine="13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A457AE6" w14:textId="77777777" w:rsidR="00D04CBA" w:rsidRPr="00333B42" w:rsidRDefault="00D04CBA" w:rsidP="00D172EB">
            <w:pPr>
              <w:ind w:right="-18" w:firstLine="13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0688AB44" w14:textId="77777777" w:rsidR="00D04CBA" w:rsidRPr="00333B42" w:rsidRDefault="00D04CBA" w:rsidP="00D172EB">
            <w:pPr>
              <w:jc w:val="right"/>
              <w:rPr>
                <w:sz w:val="30"/>
                <w:szCs w:val="30"/>
              </w:rPr>
            </w:pPr>
          </w:p>
        </w:tc>
      </w:tr>
      <w:tr w:rsidR="00D04CBA" w:rsidRPr="00333B42" w14:paraId="4C49B2F8" w14:textId="77777777" w:rsidTr="00426C6C">
        <w:trPr>
          <w:trHeight w:val="288"/>
        </w:trPr>
        <w:tc>
          <w:tcPr>
            <w:tcW w:w="3509" w:type="dxa"/>
            <w:shd w:val="clear" w:color="auto" w:fill="auto"/>
            <w:vAlign w:val="center"/>
          </w:tcPr>
          <w:p w14:paraId="73FAD6B1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790B39DC" w14:textId="77777777" w:rsidR="00D04CBA" w:rsidRPr="00333B42" w:rsidRDefault="00D04CBA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3EB7ACFA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773B6A2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1D322717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81266B6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FB2749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21F0D30" w14:textId="77777777" w:rsidR="00D04CBA" w:rsidRPr="00333B42" w:rsidRDefault="00D04CBA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D04CBA" w:rsidRPr="00333B42" w14:paraId="55F121BA" w14:textId="77777777" w:rsidTr="00426C6C">
        <w:trPr>
          <w:trHeight w:val="288"/>
        </w:trPr>
        <w:tc>
          <w:tcPr>
            <w:tcW w:w="3509" w:type="dxa"/>
            <w:shd w:val="clear" w:color="auto" w:fill="auto"/>
            <w:vAlign w:val="center"/>
          </w:tcPr>
          <w:p w14:paraId="4263A757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041786E1" w14:textId="1918A73D" w:rsidR="00D04CBA" w:rsidRPr="00333B42" w:rsidRDefault="00D172EB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34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59E2A27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FC3C76C" w14:textId="200281AC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10</w:t>
            </w:r>
            <w:r w:rsidR="009244CD" w:rsidRPr="00333B42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4C66F59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BAA7F94" w14:textId="606ED2ED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ED06DE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E2D2BAB" w14:textId="513FA559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13</w:t>
            </w:r>
            <w:r w:rsidR="00B101BF" w:rsidRPr="00333B42">
              <w:rPr>
                <w:sz w:val="30"/>
                <w:szCs w:val="30"/>
              </w:rPr>
              <w:t>8</w:t>
            </w:r>
          </w:p>
        </w:tc>
      </w:tr>
      <w:tr w:rsidR="00D04CBA" w:rsidRPr="00333B42" w14:paraId="31C2C2A9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1EA7B7E9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2347293B" w14:textId="394F88DB" w:rsidR="00D04CBA" w:rsidRPr="00333B42" w:rsidRDefault="00D172EB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11,35</w:t>
            </w:r>
            <w:r w:rsidR="00B101BF" w:rsidRPr="00333B42">
              <w:rPr>
                <w:sz w:val="30"/>
                <w:szCs w:val="30"/>
                <w:lang w:bidi="ar-SA"/>
              </w:rPr>
              <w:t>5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7C059020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7C7717B4" w14:textId="38AD6F5E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(10,321)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7FD54CCC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4F02A6B" w14:textId="169EA731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980B88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FFF573D" w14:textId="6FDDEE03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1,03</w:t>
            </w:r>
            <w:r w:rsidR="00B101BF" w:rsidRPr="00333B42">
              <w:rPr>
                <w:sz w:val="30"/>
                <w:szCs w:val="30"/>
              </w:rPr>
              <w:t>4</w:t>
            </w:r>
          </w:p>
        </w:tc>
      </w:tr>
      <w:tr w:rsidR="003B67D7" w:rsidRPr="00333B42" w14:paraId="51B807CD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17B29ED8" w14:textId="6E7C8D3B" w:rsidR="003B67D7" w:rsidRPr="00333B42" w:rsidRDefault="003B67D7" w:rsidP="003B67D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5" w:type="dxa"/>
            <w:shd w:val="clear" w:color="auto" w:fill="auto"/>
          </w:tcPr>
          <w:p w14:paraId="3A8488F4" w14:textId="61D480D6" w:rsidR="003B67D7" w:rsidRPr="00333B42" w:rsidRDefault="003B67D7" w:rsidP="003B67D7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986D33C" w14:textId="77777777" w:rsidR="003B67D7" w:rsidRPr="00333B42" w:rsidRDefault="003B67D7" w:rsidP="003B67D7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4624911" w14:textId="7EF43D67" w:rsidR="003B67D7" w:rsidRPr="00333B42" w:rsidRDefault="003B67D7" w:rsidP="003B67D7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18,528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999C15B" w14:textId="77777777" w:rsidR="003B67D7" w:rsidRPr="00333B42" w:rsidRDefault="003B67D7" w:rsidP="003B67D7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A9B9208" w14:textId="5F80B527" w:rsidR="003B67D7" w:rsidRPr="00333B42" w:rsidRDefault="003B67D7" w:rsidP="003B67D7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3E0BCD" w14:textId="77777777" w:rsidR="003B67D7" w:rsidRPr="00333B42" w:rsidRDefault="003B67D7" w:rsidP="003B67D7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057C1F1" w14:textId="099DDD8F" w:rsidR="003B67D7" w:rsidRPr="00333B42" w:rsidRDefault="003B67D7" w:rsidP="003B67D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18,528</w:t>
            </w:r>
          </w:p>
        </w:tc>
      </w:tr>
      <w:tr w:rsidR="00D04CBA" w:rsidRPr="00333B42" w14:paraId="366FE387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1C1027BB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32D0E5C2" w14:textId="77777777" w:rsidR="00D04CBA" w:rsidRPr="00333B42" w:rsidRDefault="00D04CBA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130B1F7E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CC3DA59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709C5D4C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9B42C10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0B3A9A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9D40926" w14:textId="77777777" w:rsidR="00D04CBA" w:rsidRPr="00333B42" w:rsidRDefault="00D04CBA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D04CBA" w:rsidRPr="00333B42" w14:paraId="212E857B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7D787B05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12146BE0" w14:textId="305F7BFE" w:rsidR="00D04CBA" w:rsidRPr="00333B42" w:rsidRDefault="00D172EB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2,384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347B29FF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7406E942" w14:textId="4827AE94" w:rsidR="00D04CBA" w:rsidRPr="00333B42" w:rsidRDefault="00D172EB" w:rsidP="00D172EB">
            <w:pPr>
              <w:tabs>
                <w:tab w:val="decimal" w:pos="889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(765)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82F9012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3B6EF8F" w14:textId="67B27567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1125CD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8E4160B" w14:textId="0A658C6E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1,619</w:t>
            </w:r>
          </w:p>
        </w:tc>
      </w:tr>
      <w:tr w:rsidR="00D04CBA" w:rsidRPr="00333B42" w14:paraId="2314B88D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10C37F3A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36F488BF" w14:textId="77777777" w:rsidR="00D04CBA" w:rsidRPr="00333B42" w:rsidRDefault="00D04CBA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5E2ED576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BFF40C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70024493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20DC1E7" w14:textId="77777777" w:rsidR="00D04CBA" w:rsidRPr="00333B42" w:rsidRDefault="00D04CBA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D47032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4E0E742" w14:textId="77777777" w:rsidR="00D04CBA" w:rsidRPr="00333B42" w:rsidRDefault="00D04CBA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D04CBA" w:rsidRPr="00333B42" w14:paraId="5F8E56B7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6CF8D070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20614303" w14:textId="3D30E0C3" w:rsidR="00D04CBA" w:rsidRPr="00333B42" w:rsidRDefault="00D172EB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bidi="ar-SA"/>
              </w:rPr>
              <w:t>4,73</w:t>
            </w:r>
            <w:r w:rsidR="00260FF8" w:rsidRPr="00333B42">
              <w:rPr>
                <w:sz w:val="30"/>
                <w:szCs w:val="30"/>
                <w:lang w:val="en-US"/>
              </w:rPr>
              <w:t>7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E549A56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EB1C3B0" w14:textId="671B3FED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24AD06BD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CE8454C" w14:textId="444EE143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B736C6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0BD0C51" w14:textId="765D2B97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4,86</w:t>
            </w:r>
            <w:r w:rsidR="00260FF8" w:rsidRPr="00333B42">
              <w:rPr>
                <w:sz w:val="30"/>
                <w:szCs w:val="30"/>
              </w:rPr>
              <w:t>6</w:t>
            </w:r>
          </w:p>
        </w:tc>
      </w:tr>
      <w:tr w:rsidR="00D04CBA" w:rsidRPr="00333B42" w14:paraId="006FE2E0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72A19BC5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333B42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CE1C6FC" w14:textId="46949BEB" w:rsidR="00D04CBA" w:rsidRPr="00333B42" w:rsidRDefault="00D172EB" w:rsidP="00D172EB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333B42">
              <w:rPr>
                <w:sz w:val="30"/>
                <w:szCs w:val="30"/>
                <w:lang w:bidi="ar-SA"/>
              </w:rPr>
              <w:t>30,125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3C9B731C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29BD08A" w14:textId="6139E894" w:rsidR="00D04CBA" w:rsidRPr="00333B42" w:rsidRDefault="00D172EB" w:rsidP="00D172EB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690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E9C1008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41FCAD6" w14:textId="21248FF3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55BF8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729605F8" w14:textId="72DC2B97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30,815</w:t>
            </w:r>
          </w:p>
        </w:tc>
      </w:tr>
      <w:tr w:rsidR="00D04CBA" w:rsidRPr="00333B42" w14:paraId="1122833C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5F5F4E84" w14:textId="77777777" w:rsidR="00D04CBA" w:rsidRPr="00333B42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6653FF0F" w14:textId="0CDADC10" w:rsidR="00D04CBA" w:rsidRPr="00333B42" w:rsidRDefault="00D172EB" w:rsidP="00D172E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(40</w:t>
            </w:r>
            <w:r w:rsidR="00260FF8" w:rsidRPr="00333B42">
              <w:rPr>
                <w:color w:val="000000"/>
                <w:sz w:val="30"/>
                <w:szCs w:val="30"/>
              </w:rPr>
              <w:t>8</w:t>
            </w:r>
            <w:r w:rsidRPr="00333B42">
              <w:rPr>
                <w:color w:val="000000"/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3F6CD756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D8DE5DE" w14:textId="7EAC2C9E" w:rsidR="00D04CBA" w:rsidRPr="00333B42" w:rsidRDefault="00D172EB" w:rsidP="00D172EB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40</w:t>
            </w:r>
            <w:r w:rsidR="00260FF8" w:rsidRPr="00333B42">
              <w:rPr>
                <w:sz w:val="30"/>
                <w:szCs w:val="30"/>
                <w:lang w:val="en-US"/>
              </w:rPr>
              <w:t>8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57B85781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5601D23E" w14:textId="12B31121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EB8152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BCCF6BD" w14:textId="038128AF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</w:tr>
      <w:tr w:rsidR="00D04CBA" w:rsidRPr="00333B42" w14:paraId="4B6F7B10" w14:textId="77777777" w:rsidTr="00426C6C">
        <w:trPr>
          <w:trHeight w:val="288"/>
        </w:trPr>
        <w:tc>
          <w:tcPr>
            <w:tcW w:w="3509" w:type="dxa"/>
            <w:shd w:val="clear" w:color="auto" w:fill="auto"/>
          </w:tcPr>
          <w:p w14:paraId="74114EB7" w14:textId="77777777" w:rsidR="00D04CBA" w:rsidRPr="00333B42" w:rsidRDefault="00D04CBA" w:rsidP="00D04CBA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5705ABFA" w14:textId="50397A65" w:rsidR="00D04CBA" w:rsidRPr="00333B42" w:rsidRDefault="00D172EB" w:rsidP="00D172EB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4,58</w:t>
            </w:r>
            <w:r w:rsidR="00260FF8" w:rsidRPr="00333B42">
              <w:rPr>
                <w:rFonts w:eastAsia="Calibri"/>
                <w:sz w:val="30"/>
                <w:szCs w:val="30"/>
                <w:lang w:val="en-US"/>
              </w:rPr>
              <w:t>7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FA38C6F" w14:textId="77777777" w:rsidR="00D04CBA" w:rsidRPr="00333B42" w:rsidRDefault="00D04CBA" w:rsidP="00D172EB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04F4669" w14:textId="118CBF0D" w:rsidR="00D04CBA" w:rsidRPr="00333B42" w:rsidRDefault="00D172EB" w:rsidP="00D172EB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(2,50</w:t>
            </w:r>
            <w:r w:rsidR="00260FF8" w:rsidRPr="00333B42">
              <w:rPr>
                <w:sz w:val="30"/>
                <w:szCs w:val="30"/>
              </w:rPr>
              <w:t>0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C4CD394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A5DBFC4" w14:textId="7AA4ED23" w:rsidR="00D04CBA" w:rsidRPr="00333B42" w:rsidRDefault="00D172EB" w:rsidP="00D172E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92845E" w14:textId="77777777" w:rsidR="00D04CBA" w:rsidRPr="00333B42" w:rsidRDefault="00D04CBA" w:rsidP="00D172E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4ECCC89" w14:textId="0D02798D" w:rsidR="00D04CBA" w:rsidRPr="00333B42" w:rsidRDefault="00D172EB" w:rsidP="00D172E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2,087</w:t>
            </w:r>
          </w:p>
        </w:tc>
      </w:tr>
      <w:tr w:rsidR="00CE3AD0" w:rsidRPr="00333B42" w14:paraId="48B91163" w14:textId="77777777" w:rsidTr="00426C6C">
        <w:trPr>
          <w:trHeight w:val="469"/>
        </w:trPr>
        <w:tc>
          <w:tcPr>
            <w:tcW w:w="3509" w:type="dxa"/>
            <w:shd w:val="clear" w:color="auto" w:fill="auto"/>
          </w:tcPr>
          <w:p w14:paraId="0ED0DFBE" w14:textId="77777777" w:rsidR="00CE3AD0" w:rsidRPr="00333B42" w:rsidRDefault="00CE3AD0" w:rsidP="00CE3AD0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244812" w14:textId="2618BADC" w:rsidR="00CE3AD0" w:rsidRPr="00333B42" w:rsidRDefault="00CE3AD0" w:rsidP="00CE3AD0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lang w:val="en-US"/>
              </w:rPr>
              <w:t>52,814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50EDE8C1" w14:textId="77777777" w:rsidR="00CE3AD0" w:rsidRPr="00333B42" w:rsidRDefault="00CE3AD0" w:rsidP="00CE3AD0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704A9" w14:textId="279A300C" w:rsidR="00CE3AD0" w:rsidRPr="00333B42" w:rsidRDefault="003B67D7" w:rsidP="00CE3AD0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6,144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724AAB59" w14:textId="77777777" w:rsidR="00CE3AD0" w:rsidRPr="00333B42" w:rsidRDefault="00CE3AD0" w:rsidP="00CE3AD0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C5B03" w14:textId="242A42DD" w:rsidR="00CE3AD0" w:rsidRPr="00333B42" w:rsidRDefault="00CE3AD0" w:rsidP="00CE3AD0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C484C" w14:textId="77777777" w:rsidR="00CE3AD0" w:rsidRPr="00333B42" w:rsidRDefault="00CE3AD0" w:rsidP="00CE3AD0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4E6D04" w14:textId="3CC5697A" w:rsidR="00CE3AD0" w:rsidRPr="00333B42" w:rsidRDefault="003B67D7" w:rsidP="00CE3AD0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59,</w:t>
            </w:r>
            <w:r w:rsidR="00A0427D" w:rsidRPr="00333B42">
              <w:rPr>
                <w:b/>
                <w:bCs/>
                <w:sz w:val="30"/>
                <w:szCs w:val="30"/>
              </w:rPr>
              <w:t>087</w:t>
            </w:r>
          </w:p>
        </w:tc>
      </w:tr>
    </w:tbl>
    <w:p w14:paraId="4B29C089" w14:textId="73BC7B13" w:rsidR="00EA74CE" w:rsidRPr="00333B42" w:rsidRDefault="00EA74CE" w:rsidP="00D04CBA">
      <w:pPr>
        <w:tabs>
          <w:tab w:val="center" w:pos="4770"/>
        </w:tabs>
        <w:rPr>
          <w:rFonts w:eastAsia="Cordia New"/>
          <w:sz w:val="30"/>
          <w:szCs w:val="30"/>
          <w:cs/>
          <w:lang w:eastAsia="th-TH"/>
        </w:rPr>
        <w:sectPr w:rsidR="00EA74CE" w:rsidRPr="00333B42" w:rsidSect="00371E97">
          <w:headerReference w:type="default" r:id="rId21"/>
          <w:footerReference w:type="default" r:id="rId22"/>
          <w:footerReference w:type="first" r:id="rId23"/>
          <w:pgSz w:w="11907" w:h="16839" w:code="9"/>
          <w:pgMar w:top="1440" w:right="927" w:bottom="1440" w:left="1440" w:header="994" w:footer="720" w:gutter="0"/>
          <w:cols w:space="720"/>
          <w:docGrid w:linePitch="360"/>
        </w:sectPr>
      </w:pPr>
    </w:p>
    <w:tbl>
      <w:tblPr>
        <w:tblW w:w="9108" w:type="dxa"/>
        <w:tblInd w:w="450" w:type="dxa"/>
        <w:shd w:val="clear" w:color="auto" w:fill="FFFF00"/>
        <w:tblLook w:val="01E0" w:firstRow="1" w:lastRow="1" w:firstColumn="1" w:lastColumn="1" w:noHBand="0" w:noVBand="0"/>
      </w:tblPr>
      <w:tblGrid>
        <w:gridCol w:w="3574"/>
        <w:gridCol w:w="1265"/>
        <w:gridCol w:w="267"/>
        <w:gridCol w:w="1105"/>
        <w:gridCol w:w="267"/>
        <w:gridCol w:w="1121"/>
        <w:gridCol w:w="236"/>
        <w:gridCol w:w="1273"/>
      </w:tblGrid>
      <w:tr w:rsidR="00C56494" w:rsidRPr="00333B42" w14:paraId="4FCF56DA" w14:textId="77777777" w:rsidTr="00426055">
        <w:tc>
          <w:tcPr>
            <w:tcW w:w="3574" w:type="dxa"/>
            <w:shd w:val="clear" w:color="auto" w:fill="auto"/>
          </w:tcPr>
          <w:p w14:paraId="17AD0599" w14:textId="77777777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34" w:type="dxa"/>
            <w:gridSpan w:val="7"/>
            <w:shd w:val="clear" w:color="auto" w:fill="auto"/>
          </w:tcPr>
          <w:p w14:paraId="63BC7487" w14:textId="5E718183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="00D04CBA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: พันบาท)</w:t>
            </w:r>
          </w:p>
        </w:tc>
      </w:tr>
      <w:tr w:rsidR="00C56494" w:rsidRPr="00333B42" w14:paraId="6B2D391E" w14:textId="77777777" w:rsidTr="00426055">
        <w:tc>
          <w:tcPr>
            <w:tcW w:w="3574" w:type="dxa"/>
            <w:shd w:val="clear" w:color="auto" w:fill="auto"/>
          </w:tcPr>
          <w:p w14:paraId="6043D40B" w14:textId="77777777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3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52A8496" w14:textId="47CC3B22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56494" w:rsidRPr="00333B42" w14:paraId="05FBF641" w14:textId="77777777" w:rsidTr="00426055">
        <w:trPr>
          <w:trHeight w:val="362"/>
        </w:trPr>
        <w:tc>
          <w:tcPr>
            <w:tcW w:w="3574" w:type="dxa"/>
            <w:vMerge w:val="restart"/>
            <w:shd w:val="clear" w:color="auto" w:fill="auto"/>
          </w:tcPr>
          <w:p w14:paraId="40F530CE" w14:textId="77777777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95E20E3" w14:textId="010550C9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2053F8" w14:textId="77777777" w:rsidR="00C56494" w:rsidRPr="00333B42" w:rsidRDefault="00C56494" w:rsidP="00E94A21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333B42">
              <w:rPr>
                <w:b/>
                <w:bCs/>
                <w:sz w:val="30"/>
                <w:szCs w:val="30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2423114" w14:textId="1D00BA91" w:rsidR="00C56494" w:rsidRPr="00333B42" w:rsidRDefault="00C56494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6199E5" w14:textId="77777777" w:rsidR="00C56494" w:rsidRPr="00333B42" w:rsidRDefault="00C56494" w:rsidP="00E94A21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9A090" w14:textId="72769AD6" w:rsidR="00C56494" w:rsidRPr="00333B42" w:rsidRDefault="00C56494" w:rsidP="00BA21A6">
            <w:pPr>
              <w:spacing w:line="240" w:lineRule="auto"/>
              <w:ind w:left="-108" w:right="-110"/>
              <w:jc w:val="lef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บันทึกเป็น(รายจ่าย)</w:t>
            </w:r>
            <w:r w:rsidR="00BA21A6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</w:rPr>
              <w:t>/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717AE6" w14:textId="77777777" w:rsidR="00C56494" w:rsidRPr="00333B42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48114" w14:textId="77777777" w:rsidR="00C56494" w:rsidRPr="00333B42" w:rsidRDefault="00C56494" w:rsidP="00E94A21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  <w:p w14:paraId="0A58A699" w14:textId="2A702B73" w:rsidR="00C56494" w:rsidRPr="00333B42" w:rsidRDefault="00C56494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C56494" w:rsidRPr="00333B42" w14:paraId="0A64A4A5" w14:textId="77777777" w:rsidTr="00426055">
        <w:trPr>
          <w:trHeight w:val="857"/>
        </w:trPr>
        <w:tc>
          <w:tcPr>
            <w:tcW w:w="3574" w:type="dxa"/>
            <w:vMerge/>
            <w:shd w:val="clear" w:color="auto" w:fill="auto"/>
          </w:tcPr>
          <w:p w14:paraId="2E22D7B5" w14:textId="77777777" w:rsidR="00C56494" w:rsidRPr="00333B42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BA0829" w14:textId="77777777" w:rsidR="00C56494" w:rsidRPr="00333B42" w:rsidRDefault="00C56494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shd w:val="clear" w:color="auto" w:fill="auto"/>
          </w:tcPr>
          <w:p w14:paraId="40D7B25C" w14:textId="77777777" w:rsidR="00C56494" w:rsidRPr="00333B42" w:rsidRDefault="00C56494" w:rsidP="00E94A21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2465E" w14:textId="43F8E2CC" w:rsidR="00C56494" w:rsidRPr="00333B42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shd w:val="clear" w:color="auto" w:fill="auto"/>
          </w:tcPr>
          <w:p w14:paraId="5CB260E9" w14:textId="77777777" w:rsidR="00C56494" w:rsidRPr="00333B42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3C9F8A" w14:textId="3E21734B" w:rsidR="00C56494" w:rsidRPr="00333B42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shd w:val="clear" w:color="auto" w:fill="auto"/>
          </w:tcPr>
          <w:p w14:paraId="2AC14341" w14:textId="77777777" w:rsidR="00C56494" w:rsidRPr="00333B42" w:rsidRDefault="00C56494" w:rsidP="00E94A21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3DF173" w14:textId="77777777" w:rsidR="00C56494" w:rsidRPr="00333B42" w:rsidRDefault="00C56494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C56494" w:rsidRPr="00333B42" w14:paraId="7889CB65" w14:textId="77777777" w:rsidTr="00426055">
        <w:trPr>
          <w:trHeight w:hRule="exact" w:val="432"/>
        </w:trPr>
        <w:tc>
          <w:tcPr>
            <w:tcW w:w="3574" w:type="dxa"/>
            <w:shd w:val="clear" w:color="auto" w:fill="auto"/>
            <w:vAlign w:val="center"/>
          </w:tcPr>
          <w:p w14:paraId="520CF594" w14:textId="2450D89E" w:rsidR="00C56494" w:rsidRPr="00333B42" w:rsidRDefault="00C56494" w:rsidP="00E94A21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60BFA" w14:textId="77777777" w:rsidR="00C56494" w:rsidRPr="00333B42" w:rsidRDefault="00C56494" w:rsidP="00E94A21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72764E28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A15AA7" w14:textId="77777777" w:rsidR="00C56494" w:rsidRPr="00333B42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2C1F97E7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3134D96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6945713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DD36BE" w14:textId="77777777" w:rsidR="00C56494" w:rsidRPr="00333B42" w:rsidRDefault="00C56494" w:rsidP="00E94A21">
            <w:pPr>
              <w:rPr>
                <w:sz w:val="30"/>
                <w:szCs w:val="30"/>
              </w:rPr>
            </w:pPr>
          </w:p>
        </w:tc>
      </w:tr>
      <w:tr w:rsidR="00C56494" w:rsidRPr="00333B42" w14:paraId="425BAA8A" w14:textId="77777777" w:rsidTr="00426055">
        <w:trPr>
          <w:trHeight w:hRule="exact" w:val="432"/>
        </w:trPr>
        <w:tc>
          <w:tcPr>
            <w:tcW w:w="3574" w:type="dxa"/>
            <w:shd w:val="clear" w:color="auto" w:fill="auto"/>
            <w:vAlign w:val="center"/>
          </w:tcPr>
          <w:p w14:paraId="594CE09E" w14:textId="4C92ED1B" w:rsidR="00C56494" w:rsidRPr="00333B42" w:rsidRDefault="00C56494" w:rsidP="00E94A21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5520235" w14:textId="77777777" w:rsidR="00C56494" w:rsidRPr="00333B42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662BB246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35630D8F" w14:textId="77777777" w:rsidR="00C56494" w:rsidRPr="00333B42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center"/>
          </w:tcPr>
          <w:p w14:paraId="340BF088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917531E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EDC8B34" w14:textId="77777777" w:rsidR="00C56494" w:rsidRPr="00333B42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DD5138C" w14:textId="77777777" w:rsidR="00C56494" w:rsidRPr="00333B42" w:rsidRDefault="00C56494" w:rsidP="00E94A21">
            <w:pPr>
              <w:rPr>
                <w:sz w:val="30"/>
                <w:szCs w:val="30"/>
              </w:rPr>
            </w:pPr>
          </w:p>
        </w:tc>
      </w:tr>
      <w:tr w:rsidR="00C56494" w:rsidRPr="00333B42" w14:paraId="147CDCBB" w14:textId="77777777" w:rsidTr="00426055">
        <w:trPr>
          <w:trHeight w:val="288"/>
        </w:trPr>
        <w:tc>
          <w:tcPr>
            <w:tcW w:w="3574" w:type="dxa"/>
            <w:shd w:val="clear" w:color="auto" w:fill="auto"/>
            <w:vAlign w:val="center"/>
          </w:tcPr>
          <w:p w14:paraId="51AA5150" w14:textId="3B9EF821" w:rsidR="00C56494" w:rsidRPr="00333B42" w:rsidRDefault="00C56494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0DFE5A75" w14:textId="5CA1E33A" w:rsidR="00C56494" w:rsidRPr="00333B42" w:rsidRDefault="00C56494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1E0FFA9" w14:textId="77777777" w:rsidR="00C56494" w:rsidRPr="00333B42" w:rsidRDefault="00C56494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FBCE955" w14:textId="49970EB9" w:rsidR="00C56494" w:rsidRPr="00333B42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D50544B" w14:textId="77777777" w:rsidR="00C56494" w:rsidRPr="00333B42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DBEA919" w14:textId="431CA334" w:rsidR="00C56494" w:rsidRPr="00333B42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669F4A1" w14:textId="77777777" w:rsidR="00C56494" w:rsidRPr="00333B42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9DAA871" w14:textId="3CADCD1F" w:rsidR="00C56494" w:rsidRPr="00333B42" w:rsidRDefault="00C56494" w:rsidP="00E94A2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8D683E" w:rsidRPr="00333B42" w14:paraId="66586CEE" w14:textId="77777777" w:rsidTr="00426055">
        <w:trPr>
          <w:trHeight w:val="288"/>
        </w:trPr>
        <w:tc>
          <w:tcPr>
            <w:tcW w:w="3574" w:type="dxa"/>
            <w:shd w:val="clear" w:color="auto" w:fill="auto"/>
            <w:vAlign w:val="center"/>
          </w:tcPr>
          <w:p w14:paraId="152CB812" w14:textId="72A2DFD2" w:rsidR="008D683E" w:rsidRPr="00333B42" w:rsidRDefault="008D683E" w:rsidP="008D68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6F9E3E9D" w14:textId="47D3B33D" w:rsidR="008D683E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107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D4F018" w14:textId="77777777" w:rsidR="008D683E" w:rsidRPr="00333B42" w:rsidRDefault="008D683E" w:rsidP="008D68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180B814B" w14:textId="17A38CDB" w:rsidR="008D683E" w:rsidRPr="00333B42" w:rsidRDefault="00EE08FB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cs/>
                <w:lang w:val="en-US"/>
              </w:rPr>
              <w:t>73)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C6BD30C" w14:textId="77777777" w:rsidR="008D683E" w:rsidRPr="00333B42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F8C1AB3" w14:textId="3C0E5255" w:rsidR="008D683E" w:rsidRPr="00333B42" w:rsidRDefault="00EE08FB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E9065D" w14:textId="77777777" w:rsidR="008D683E" w:rsidRPr="00333B42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2A6069B" w14:textId="6F2BEC33" w:rsidR="008D683E" w:rsidRPr="00333B42" w:rsidRDefault="00EE08FB" w:rsidP="008D68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34</w:t>
            </w:r>
          </w:p>
        </w:tc>
      </w:tr>
      <w:tr w:rsidR="00C56494" w:rsidRPr="00333B42" w14:paraId="249A104A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6957D3C7" w14:textId="6D717904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69647A04" w14:textId="1F8FF87D" w:rsidR="00C56494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14,927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EA9EDE7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681899D2" w14:textId="6F0977FC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3,572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2D20481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E037BF7" w14:textId="0C795136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B787EE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</w:tcPr>
          <w:p w14:paraId="49E656BB" w14:textId="3EFA3FC7" w:rsidR="00C56494" w:rsidRPr="00333B42" w:rsidRDefault="00EE08FB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11,355</w:t>
            </w:r>
          </w:p>
        </w:tc>
      </w:tr>
      <w:tr w:rsidR="00C56494" w:rsidRPr="00333B42" w14:paraId="11238027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456F9DE1" w14:textId="353C86DD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</w:tcPr>
          <w:p w14:paraId="6608A703" w14:textId="713C9844" w:rsidR="00C56494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12,394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4FC1BF7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06C9D8EE" w14:textId="07752A95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12,394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893E23B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2C5A94A7" w14:textId="252D3F4A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058C62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</w:tcPr>
          <w:p w14:paraId="31E74A8B" w14:textId="216D9D38" w:rsidR="00C56494" w:rsidRPr="00333B42" w:rsidRDefault="00EE08FB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</w:tr>
      <w:tr w:rsidR="00C56494" w:rsidRPr="00333B42" w14:paraId="02EC57FC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19F820DA" w14:textId="3B8D19D6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5F110603" w14:textId="2F24EF6D" w:rsidR="00C56494" w:rsidRPr="00333B42" w:rsidRDefault="00C56494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B20917C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1B7A0735" w14:textId="3701E36B" w:rsidR="00C56494" w:rsidRPr="00333B42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37348D5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68BDDF47" w14:textId="5E7E49E6" w:rsidR="00C56494" w:rsidRPr="00333B42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72BA712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0B5362E" w14:textId="2DE5E814" w:rsidR="00C56494" w:rsidRPr="00333B42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C56494" w:rsidRPr="00333B42" w14:paraId="49CCF404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3FF806C9" w14:textId="680513D7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29291541" w14:textId="3CAA6622" w:rsidR="00C56494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2,844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8212CFD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1BC7BF9A" w14:textId="0CA965C5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92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90E3AAE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1EE06D8" w14:textId="7C482788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368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8959F1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74C6BB5" w14:textId="053544B7" w:rsidR="00C56494" w:rsidRPr="00333B42" w:rsidRDefault="00EE08FB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2,384</w:t>
            </w:r>
          </w:p>
        </w:tc>
      </w:tr>
      <w:tr w:rsidR="00C56494" w:rsidRPr="00333B42" w14:paraId="4CE192B1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56BA21A2" w14:textId="25D7115F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3DA91812" w14:textId="46C2436D" w:rsidR="00C56494" w:rsidRPr="00333B42" w:rsidRDefault="00C56494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B0D4AAD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67F6840B" w14:textId="25A1853D" w:rsidR="00C56494" w:rsidRPr="00333B42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73498D9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7D8AA87" w14:textId="40814A6E" w:rsidR="00C56494" w:rsidRPr="00333B42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E12D3E3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35772F3" w14:textId="3B112C90" w:rsidR="00C56494" w:rsidRPr="00333B42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C56494" w:rsidRPr="00333B42" w14:paraId="33439311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04C575E8" w14:textId="1CE7588C" w:rsidR="00C56494" w:rsidRPr="00333B42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26490473" w14:textId="701D02E3" w:rsidR="00C56494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4,720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A3C67F9" w14:textId="77777777" w:rsidR="00C56494" w:rsidRPr="00333B42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A6D9E23" w14:textId="1FFF7449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A588705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7140B0A4" w14:textId="01F45B96" w:rsidR="00C56494" w:rsidRPr="00333B42" w:rsidRDefault="00EE08FB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C57E02" w14:textId="77777777" w:rsidR="00C56494" w:rsidRPr="00333B42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8800B71" w14:textId="6799CC03" w:rsidR="00C56494" w:rsidRPr="00333B42" w:rsidRDefault="00EE08FB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4,737</w:t>
            </w:r>
          </w:p>
        </w:tc>
      </w:tr>
      <w:tr w:rsidR="00EE08FB" w:rsidRPr="00333B42" w14:paraId="7A6433D6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426DC2AD" w14:textId="1C5B7C31" w:rsidR="00EE08FB" w:rsidRPr="00333B42" w:rsidRDefault="00EE08FB" w:rsidP="00EE08FB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333B42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07D235FA" w14:textId="2404A4D2" w:rsidR="00EE08FB" w:rsidRPr="00333B42" w:rsidRDefault="00EE08FB" w:rsidP="00AF09EF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333B42">
              <w:rPr>
                <w:color w:val="000000"/>
                <w:sz w:val="30"/>
                <w:szCs w:val="30"/>
              </w:rPr>
              <w:t>16,715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66D641B" w14:textId="77777777" w:rsidR="00EE08FB" w:rsidRPr="00333B42" w:rsidRDefault="00EE08FB" w:rsidP="00EE08FB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4DA620B2" w14:textId="67FD831D" w:rsidR="00EE08FB" w:rsidRPr="00333B42" w:rsidRDefault="00EE08FB" w:rsidP="00EE08FB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13,410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941320A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529A09E" w14:textId="5C139A51" w:rsidR="00EE08FB" w:rsidRPr="00333B42" w:rsidRDefault="00EE08FB" w:rsidP="00EE08F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03B852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</w:tcPr>
          <w:p w14:paraId="5EC30358" w14:textId="12347D63" w:rsidR="00EE08FB" w:rsidRPr="00333B42" w:rsidRDefault="00EE08FB" w:rsidP="00EE08F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30,125</w:t>
            </w:r>
          </w:p>
        </w:tc>
      </w:tr>
      <w:tr w:rsidR="00EE08FB" w:rsidRPr="00333B42" w14:paraId="1C0D9166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71259605" w14:textId="7CB826DC" w:rsidR="00EE08FB" w:rsidRPr="00333B42" w:rsidRDefault="00EE08FB" w:rsidP="00EE08FB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49F932A1" w14:textId="54E04AC4" w:rsidR="00EE08FB" w:rsidRPr="00333B42" w:rsidRDefault="00EE08FB" w:rsidP="00EE08FB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  <w:cs/>
              </w:rPr>
            </w:pPr>
            <w:r w:rsidRPr="00333B42">
              <w:rPr>
                <w:color w:val="000000"/>
                <w:sz w:val="30"/>
                <w:szCs w:val="30"/>
                <w:cs/>
              </w:rPr>
              <w:t>(</w:t>
            </w:r>
            <w:r w:rsidRPr="00333B42">
              <w:rPr>
                <w:color w:val="000000"/>
                <w:sz w:val="30"/>
                <w:szCs w:val="30"/>
              </w:rPr>
              <w:t>817</w:t>
            </w:r>
            <w:r w:rsidRPr="00333B42">
              <w:rPr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8182B38" w14:textId="77777777" w:rsidR="00EE08FB" w:rsidRPr="00333B42" w:rsidRDefault="00EE08FB" w:rsidP="00EE08FB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23EF04A" w14:textId="039BCF86" w:rsidR="00EE08FB" w:rsidRPr="00333B42" w:rsidRDefault="00EE08FB" w:rsidP="00EE08FB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39524EB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BB623A4" w14:textId="7713F15C" w:rsidR="00EE08FB" w:rsidRPr="00333B42" w:rsidRDefault="00EE08FB" w:rsidP="00EE08F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81FD01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</w:tcPr>
          <w:p w14:paraId="56D3F291" w14:textId="2D33B319" w:rsidR="00EE08FB" w:rsidRPr="00333B42" w:rsidRDefault="00EE08FB" w:rsidP="00EE08F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408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E08FB" w:rsidRPr="00333B42" w14:paraId="6D7B2314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4F8FBF09" w14:textId="3FB7B591" w:rsidR="00EE08FB" w:rsidRPr="00333B42" w:rsidRDefault="00EE08FB" w:rsidP="00EE08FB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58A092F6" w14:textId="3BA12768" w:rsidR="00EE08FB" w:rsidRPr="00333B42" w:rsidRDefault="00EE08FB" w:rsidP="00EE08FB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sz w:val="30"/>
                <w:szCs w:val="30"/>
                <w:lang w:val="en-US"/>
              </w:rPr>
              <w:t>1,316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332C747" w14:textId="77777777" w:rsidR="00EE08FB" w:rsidRPr="00333B42" w:rsidRDefault="00EE08FB" w:rsidP="00EE08FB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6E13B573" w14:textId="0B74EEF2" w:rsidR="00EE08FB" w:rsidRPr="00333B42" w:rsidRDefault="00EE08FB" w:rsidP="00EE08FB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3,271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524E1A2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72F0CA35" w14:textId="531F51C1" w:rsidR="00EE08FB" w:rsidRPr="00333B42" w:rsidRDefault="00EE08FB" w:rsidP="00EE08F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8A429A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</w:tcPr>
          <w:p w14:paraId="4529BE6D" w14:textId="336A8E17" w:rsidR="00EE08FB" w:rsidRPr="00333B42" w:rsidRDefault="00EE08FB" w:rsidP="00EE08F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4,587</w:t>
            </w:r>
          </w:p>
        </w:tc>
      </w:tr>
      <w:tr w:rsidR="00EE08FB" w:rsidRPr="00333B42" w14:paraId="1486E8E4" w14:textId="77777777" w:rsidTr="00426055">
        <w:trPr>
          <w:trHeight w:val="288"/>
        </w:trPr>
        <w:tc>
          <w:tcPr>
            <w:tcW w:w="3574" w:type="dxa"/>
            <w:shd w:val="clear" w:color="auto" w:fill="auto"/>
          </w:tcPr>
          <w:p w14:paraId="27FD9B0C" w14:textId="77777777" w:rsidR="00EE08FB" w:rsidRPr="00333B42" w:rsidRDefault="00EE08FB" w:rsidP="00EE08FB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1DAAC" w14:textId="30719155" w:rsidR="00EE08FB" w:rsidRPr="00333B42" w:rsidRDefault="00EE08FB" w:rsidP="00EE08FB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rFonts w:eastAsia="Calibri"/>
                <w:b/>
                <w:bCs/>
                <w:sz w:val="30"/>
                <w:szCs w:val="30"/>
                <w:lang w:val="en-US"/>
              </w:rPr>
              <w:t>52,206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E9EE4FB" w14:textId="77777777" w:rsidR="00EE08FB" w:rsidRPr="00333B42" w:rsidRDefault="00EE08FB" w:rsidP="00EE08FB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C34BA0" w14:textId="261CDB1B" w:rsidR="00EE08FB" w:rsidRPr="00333B42" w:rsidRDefault="00EE08FB" w:rsidP="00EE08FB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959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F38F5D1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3B31B6" w14:textId="5D83637A" w:rsidR="00EE08FB" w:rsidRPr="00333B42" w:rsidRDefault="00EE08FB" w:rsidP="00EE08FB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(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351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EEE456" w14:textId="77777777" w:rsidR="00EE08FB" w:rsidRPr="00333B42" w:rsidRDefault="00EE08FB" w:rsidP="00EE08FB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BAB38D" w14:textId="19D9D130" w:rsidR="00EE08FB" w:rsidRPr="00333B42" w:rsidRDefault="00EE08FB" w:rsidP="00EE08FB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52,814</w:t>
            </w:r>
          </w:p>
        </w:tc>
      </w:tr>
    </w:tbl>
    <w:p w14:paraId="3315BC72" w14:textId="77777777" w:rsidR="00D83154" w:rsidRPr="00333B42" w:rsidRDefault="00D83154" w:rsidP="00EA74CE">
      <w:pPr>
        <w:autoSpaceDE/>
        <w:autoSpaceDN/>
        <w:spacing w:line="240" w:lineRule="auto"/>
        <w:jc w:val="thaiDistribute"/>
        <w:rPr>
          <w:spacing w:val="-6"/>
          <w:sz w:val="30"/>
          <w:szCs w:val="30"/>
        </w:rPr>
      </w:pPr>
    </w:p>
    <w:p w14:paraId="3961F96B" w14:textId="3BF3D0AE" w:rsidR="00EA74CE" w:rsidRPr="00333B42" w:rsidRDefault="00EA74CE" w:rsidP="00EA74CE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ค่าใช้จ่ายภาษีเงินได้สำหรับ</w:t>
      </w:r>
      <w:r w:rsidR="00E61DDA" w:rsidRPr="00333B42">
        <w:rPr>
          <w:sz w:val="30"/>
          <w:szCs w:val="30"/>
          <w:cs/>
          <w:lang w:val="en-US"/>
        </w:rPr>
        <w:t xml:space="preserve">ปี </w:t>
      </w:r>
      <w:r w:rsidRPr="00333B42">
        <w:rPr>
          <w:sz w:val="30"/>
          <w:szCs w:val="30"/>
          <w:cs/>
          <w:lang w:val="en-US"/>
        </w:rPr>
        <w:t>สิ้นสุดวันที่</w:t>
      </w:r>
      <w:r w:rsidRPr="00333B42">
        <w:rPr>
          <w:sz w:val="30"/>
          <w:szCs w:val="30"/>
          <w:lang w:val="en-US"/>
        </w:rPr>
        <w:t xml:space="preserve"> </w:t>
      </w:r>
      <w:r w:rsidR="009D78F2"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  <w:lang w:val="en-US"/>
        </w:rPr>
        <w:t xml:space="preserve"> </w:t>
      </w:r>
      <w:r w:rsidR="00E61DDA" w:rsidRPr="00333B42">
        <w:rPr>
          <w:sz w:val="30"/>
          <w:szCs w:val="30"/>
          <w:cs/>
          <w:lang w:val="en-US"/>
        </w:rPr>
        <w:t xml:space="preserve">ธันวาคม </w:t>
      </w:r>
      <w:r w:rsidRPr="00333B42">
        <w:rPr>
          <w:sz w:val="30"/>
          <w:szCs w:val="30"/>
          <w:cs/>
        </w:rPr>
        <w:t>สรุปได้ดังนี้</w:t>
      </w:r>
    </w:p>
    <w:tbl>
      <w:tblPr>
        <w:tblW w:w="9104" w:type="dxa"/>
        <w:tblInd w:w="450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3780"/>
        <w:gridCol w:w="1152"/>
        <w:gridCol w:w="236"/>
        <w:gridCol w:w="1146"/>
        <w:gridCol w:w="6"/>
        <w:gridCol w:w="230"/>
        <w:gridCol w:w="12"/>
        <w:gridCol w:w="1152"/>
        <w:gridCol w:w="236"/>
        <w:gridCol w:w="1134"/>
        <w:gridCol w:w="20"/>
      </w:tblGrid>
      <w:tr w:rsidR="00EA74CE" w:rsidRPr="00333B42" w14:paraId="407CD827" w14:textId="77777777" w:rsidTr="00426055">
        <w:trPr>
          <w:gridAfter w:val="1"/>
          <w:wAfter w:w="20" w:type="dxa"/>
        </w:trPr>
        <w:tc>
          <w:tcPr>
            <w:tcW w:w="3780" w:type="dxa"/>
            <w:shd w:val="clear" w:color="auto" w:fill="auto"/>
          </w:tcPr>
          <w:p w14:paraId="7EAA6319" w14:textId="77777777" w:rsidR="00EA74CE" w:rsidRPr="00333B42" w:rsidRDefault="00EA74CE" w:rsidP="00FF69D8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  <w:bookmarkStart w:id="3" w:name="_Hlk68040752"/>
          </w:p>
        </w:tc>
        <w:tc>
          <w:tcPr>
            <w:tcW w:w="2534" w:type="dxa"/>
            <w:gridSpan w:val="3"/>
            <w:shd w:val="clear" w:color="auto" w:fill="auto"/>
          </w:tcPr>
          <w:p w14:paraId="69A89F21" w14:textId="77777777" w:rsidR="00EA74CE" w:rsidRPr="00333B42" w:rsidRDefault="00EA74CE" w:rsidP="00FF69D8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4EDA84F" w14:textId="77777777" w:rsidR="00EA74CE" w:rsidRPr="00333B42" w:rsidRDefault="00EA74CE" w:rsidP="00FF69D8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534" w:type="dxa"/>
            <w:gridSpan w:val="4"/>
            <w:shd w:val="clear" w:color="auto" w:fill="auto"/>
          </w:tcPr>
          <w:p w14:paraId="2C5E80B8" w14:textId="77777777" w:rsidR="00EA74CE" w:rsidRPr="00333B42" w:rsidRDefault="00EA74CE" w:rsidP="00FF69D8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333B4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A74CE" w:rsidRPr="00333B42" w14:paraId="1F51FABB" w14:textId="77777777" w:rsidTr="00426055">
        <w:trPr>
          <w:gridAfter w:val="1"/>
          <w:wAfter w:w="20" w:type="dxa"/>
        </w:trPr>
        <w:tc>
          <w:tcPr>
            <w:tcW w:w="3780" w:type="dxa"/>
            <w:shd w:val="clear" w:color="auto" w:fill="auto"/>
          </w:tcPr>
          <w:p w14:paraId="107D2AAF" w14:textId="77777777" w:rsidR="00EA74CE" w:rsidRPr="00333B42" w:rsidRDefault="00EA74CE" w:rsidP="00FF69D8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DB3F3C" w14:textId="77777777" w:rsidR="00EA74CE" w:rsidRPr="00333B42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215BB75" w14:textId="77777777" w:rsidR="00EA74CE" w:rsidRPr="00333B42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C56F77" w14:textId="77777777" w:rsidR="00EA74CE" w:rsidRPr="00333B42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74CE" w:rsidRPr="00333B42" w14:paraId="1685C0E1" w14:textId="77777777" w:rsidTr="00426055">
        <w:tc>
          <w:tcPr>
            <w:tcW w:w="3780" w:type="dxa"/>
            <w:shd w:val="clear" w:color="auto" w:fill="auto"/>
          </w:tcPr>
          <w:p w14:paraId="270C8AE3" w14:textId="53D2C783" w:rsidR="00EA74CE" w:rsidRPr="00333B42" w:rsidRDefault="00EA74CE" w:rsidP="00FF69D8">
            <w:pPr>
              <w:spacing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15DB66B5" w:rsidR="00EA74CE" w:rsidRPr="00333B42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333B42" w:rsidRDefault="00EA74CE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21507083" w:rsidR="00EA74CE" w:rsidRPr="00333B42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58E37AD6" w14:textId="77777777" w:rsidR="00EA74CE" w:rsidRPr="00333B42" w:rsidRDefault="00EA74CE" w:rsidP="00FF69D8">
            <w:pPr>
              <w:spacing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5D8C0B9D" w:rsidR="00EA74CE" w:rsidRPr="00333B42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333B42" w:rsidRDefault="00EA74CE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6B767200" w:rsidR="00EA74CE" w:rsidRPr="00333B42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EA74CE" w:rsidRPr="00333B42" w14:paraId="144225E4" w14:textId="77777777" w:rsidTr="00C53CED">
        <w:tc>
          <w:tcPr>
            <w:tcW w:w="3780" w:type="dxa"/>
            <w:shd w:val="clear" w:color="auto" w:fill="auto"/>
          </w:tcPr>
          <w:p w14:paraId="2445279F" w14:textId="77777777" w:rsidR="00EA74CE" w:rsidRPr="00333B42" w:rsidRDefault="00EA74CE" w:rsidP="00FF69D8">
            <w:pPr>
              <w:spacing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DB4DD" w14:textId="77777777" w:rsidR="00EA74CE" w:rsidRPr="00333B42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4E03B4F" w14:textId="77777777" w:rsidR="00EA74CE" w:rsidRPr="00333B42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001F1" w14:textId="77777777" w:rsidR="00EA74CE" w:rsidRPr="00333B42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gridSpan w:val="2"/>
            <w:shd w:val="clear" w:color="auto" w:fill="auto"/>
          </w:tcPr>
          <w:p w14:paraId="7D6755E3" w14:textId="77777777" w:rsidR="00EA74CE" w:rsidRPr="00333B42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6CF6B" w14:textId="77777777" w:rsidR="00EA74CE" w:rsidRPr="00333B42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D5FE95B" w14:textId="77777777" w:rsidR="00EA74CE" w:rsidRPr="00333B42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88055B" w14:textId="77777777" w:rsidR="00EA74CE" w:rsidRPr="00333B42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67D97" w:rsidRPr="00333B42" w14:paraId="1FA4681D" w14:textId="77777777" w:rsidTr="00426055">
        <w:tc>
          <w:tcPr>
            <w:tcW w:w="3780" w:type="dxa"/>
            <w:shd w:val="clear" w:color="auto" w:fill="auto"/>
          </w:tcPr>
          <w:p w14:paraId="48B44749" w14:textId="77777777" w:rsidR="00C67D97" w:rsidRPr="00333B42" w:rsidRDefault="00C67D97" w:rsidP="00C67D9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333B42">
              <w:rPr>
                <w:sz w:val="30"/>
                <w:szCs w:val="30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</w:tcPr>
          <w:p w14:paraId="471FA2D8" w14:textId="588A4930" w:rsidR="00C67D97" w:rsidRPr="00333B42" w:rsidRDefault="00C67D97" w:rsidP="00C67D97">
            <w:pPr>
              <w:tabs>
                <w:tab w:val="decimal" w:pos="812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3,471</w:t>
            </w:r>
          </w:p>
        </w:tc>
        <w:tc>
          <w:tcPr>
            <w:tcW w:w="236" w:type="dxa"/>
            <w:shd w:val="clear" w:color="auto" w:fill="auto"/>
          </w:tcPr>
          <w:p w14:paraId="23B724D1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40C326D" w14:textId="0170A354" w:rsidR="00C67D97" w:rsidRPr="00333B42" w:rsidRDefault="00C67D97" w:rsidP="00C67D97">
            <w:pPr>
              <w:tabs>
                <w:tab w:val="decimal" w:pos="78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3,213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22F76AE6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</w:tcPr>
          <w:p w14:paraId="08CCB13B" w14:textId="18DD3A85" w:rsidR="00C67D97" w:rsidRPr="00333B42" w:rsidRDefault="00C67D97" w:rsidP="00C67D97">
            <w:pPr>
              <w:tabs>
                <w:tab w:val="decimal" w:pos="616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FB7D656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14:paraId="3AA67A08" w14:textId="7172763F" w:rsidR="00C67D97" w:rsidRPr="00333B42" w:rsidRDefault="00C67D97" w:rsidP="00C67D97">
            <w:pPr>
              <w:tabs>
                <w:tab w:val="decimal" w:pos="499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</w:tr>
      <w:tr w:rsidR="00C67D97" w:rsidRPr="00333B42" w14:paraId="2987D40D" w14:textId="77777777" w:rsidTr="00426055">
        <w:tc>
          <w:tcPr>
            <w:tcW w:w="3780" w:type="dxa"/>
            <w:shd w:val="clear" w:color="auto" w:fill="auto"/>
          </w:tcPr>
          <w:p w14:paraId="013AE6E6" w14:textId="77777777" w:rsidR="00C67D97" w:rsidRPr="00333B42" w:rsidRDefault="00C67D97" w:rsidP="00C67D97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152" w:type="dxa"/>
            <w:shd w:val="clear" w:color="auto" w:fill="auto"/>
          </w:tcPr>
          <w:p w14:paraId="4BB8A82C" w14:textId="77777777" w:rsidR="00C67D97" w:rsidRPr="00333B42" w:rsidRDefault="00C67D97" w:rsidP="00C67D97">
            <w:pPr>
              <w:tabs>
                <w:tab w:val="decimal" w:pos="812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61876AE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38DB638" w14:textId="77777777" w:rsidR="00C67D97" w:rsidRPr="00333B42" w:rsidRDefault="00C67D97" w:rsidP="00C67D97">
            <w:pPr>
              <w:tabs>
                <w:tab w:val="decimal" w:pos="78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gridSpan w:val="2"/>
            <w:shd w:val="clear" w:color="auto" w:fill="auto"/>
          </w:tcPr>
          <w:p w14:paraId="1E946759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</w:tcPr>
          <w:p w14:paraId="3E4D957A" w14:textId="77777777" w:rsidR="00C67D97" w:rsidRPr="00333B42" w:rsidRDefault="00C67D97" w:rsidP="00C67D97">
            <w:pPr>
              <w:pStyle w:val="Footer"/>
              <w:tabs>
                <w:tab w:val="decimal" w:pos="792"/>
              </w:tabs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16C427C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14:paraId="713F6EBA" w14:textId="77777777" w:rsidR="00C67D97" w:rsidRPr="00333B42" w:rsidRDefault="00C67D97" w:rsidP="00C67D97">
            <w:pPr>
              <w:pStyle w:val="Footer"/>
              <w:tabs>
                <w:tab w:val="decimal" w:pos="792"/>
              </w:tabs>
              <w:ind w:right="11"/>
              <w:jc w:val="center"/>
              <w:rPr>
                <w:sz w:val="30"/>
                <w:szCs w:val="30"/>
              </w:rPr>
            </w:pPr>
          </w:p>
        </w:tc>
      </w:tr>
      <w:tr w:rsidR="00C67D97" w:rsidRPr="00333B42" w14:paraId="7DA1E76B" w14:textId="77777777" w:rsidTr="00426055">
        <w:tc>
          <w:tcPr>
            <w:tcW w:w="3780" w:type="dxa"/>
            <w:shd w:val="clear" w:color="auto" w:fill="auto"/>
          </w:tcPr>
          <w:p w14:paraId="5ADEC193" w14:textId="77777777" w:rsidR="00C67D97" w:rsidRPr="00333B42" w:rsidRDefault="00C67D97" w:rsidP="00C67D9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333B42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152" w:type="dxa"/>
            <w:shd w:val="clear" w:color="auto" w:fill="auto"/>
          </w:tcPr>
          <w:p w14:paraId="2EB50FDA" w14:textId="54618BC4" w:rsidR="00C67D97" w:rsidRPr="00333B42" w:rsidRDefault="00AF4073" w:rsidP="00C67D97">
            <w:pPr>
              <w:tabs>
                <w:tab w:val="decimal" w:pos="812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3,183</w:t>
            </w:r>
          </w:p>
        </w:tc>
        <w:tc>
          <w:tcPr>
            <w:tcW w:w="236" w:type="dxa"/>
            <w:shd w:val="clear" w:color="auto" w:fill="auto"/>
          </w:tcPr>
          <w:p w14:paraId="732DE3CD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28925DC" w14:textId="2B4583A2" w:rsidR="00C67D97" w:rsidRPr="00333B42" w:rsidRDefault="00C67D97" w:rsidP="00C67D97">
            <w:pPr>
              <w:tabs>
                <w:tab w:val="decimal" w:pos="78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19,428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227E4277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</w:tcPr>
          <w:p w14:paraId="60C88507" w14:textId="2DF8FF27" w:rsidR="00C67D97" w:rsidRPr="00333B42" w:rsidRDefault="00C67D97" w:rsidP="00C67D97">
            <w:pPr>
              <w:pStyle w:val="Footer"/>
              <w:tabs>
                <w:tab w:val="decimal" w:pos="811"/>
              </w:tabs>
              <w:ind w:right="11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</w:t>
            </w:r>
            <w:r w:rsidR="00AF4073" w:rsidRPr="00333B42">
              <w:rPr>
                <w:sz w:val="30"/>
                <w:szCs w:val="30"/>
              </w:rPr>
              <w:t>6,144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7A4476C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14:paraId="4454A099" w14:textId="348A39BF" w:rsidR="00C67D97" w:rsidRPr="00333B42" w:rsidRDefault="00C67D97" w:rsidP="00C67D97">
            <w:pPr>
              <w:tabs>
                <w:tab w:val="decimal" w:pos="792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959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C67D97" w:rsidRPr="00333B42" w14:paraId="4C57CE42" w14:textId="77777777" w:rsidTr="00426055">
        <w:tc>
          <w:tcPr>
            <w:tcW w:w="3780" w:type="dxa"/>
            <w:shd w:val="clear" w:color="auto" w:fill="auto"/>
          </w:tcPr>
          <w:p w14:paraId="4737EBE8" w14:textId="77777777" w:rsidR="00C67D97" w:rsidRPr="00333B42" w:rsidRDefault="00C67D97" w:rsidP="00C67D97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795A1562" w:rsidR="00C67D97" w:rsidRPr="00333B42" w:rsidRDefault="00AF4073" w:rsidP="00C67D97">
            <w:pPr>
              <w:tabs>
                <w:tab w:val="decimal" w:pos="812"/>
              </w:tabs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6,654</w:t>
            </w:r>
          </w:p>
        </w:tc>
        <w:tc>
          <w:tcPr>
            <w:tcW w:w="236" w:type="dxa"/>
            <w:shd w:val="clear" w:color="auto" w:fill="auto"/>
          </w:tcPr>
          <w:p w14:paraId="152CE074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1C711C0B" w:rsidR="00C67D97" w:rsidRPr="00333B42" w:rsidRDefault="00C67D97" w:rsidP="00C67D97">
            <w:pPr>
              <w:tabs>
                <w:tab w:val="decimal" w:pos="780"/>
              </w:tabs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16,215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gridSpan w:val="2"/>
            <w:shd w:val="clear" w:color="auto" w:fill="auto"/>
          </w:tcPr>
          <w:p w14:paraId="50332465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461E231B" w:rsidR="00C67D97" w:rsidRPr="00333B42" w:rsidRDefault="00C67D97" w:rsidP="00C67D97">
            <w:pPr>
              <w:pStyle w:val="Footer"/>
              <w:tabs>
                <w:tab w:val="decimal" w:pos="811"/>
              </w:tabs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="00AF4073" w:rsidRPr="00333B42">
              <w:rPr>
                <w:b/>
                <w:bCs/>
                <w:sz w:val="30"/>
                <w:szCs w:val="30"/>
              </w:rPr>
              <w:t>6,144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16F0314" w14:textId="77777777" w:rsidR="00C67D97" w:rsidRPr="00333B42" w:rsidRDefault="00C67D97" w:rsidP="00C67D9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124CC7C4" w:rsidR="00C67D97" w:rsidRPr="00333B42" w:rsidRDefault="00C67D97" w:rsidP="00C67D97">
            <w:pPr>
              <w:tabs>
                <w:tab w:val="decimal" w:pos="792"/>
              </w:tabs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959</w:t>
            </w:r>
            <w:r w:rsidRPr="00333B42">
              <w:rPr>
                <w:b/>
                <w:bCs/>
                <w:sz w:val="30"/>
                <w:szCs w:val="30"/>
                <w:cs/>
              </w:rPr>
              <w:t>)</w:t>
            </w:r>
          </w:p>
        </w:tc>
      </w:tr>
      <w:bookmarkEnd w:id="3"/>
    </w:tbl>
    <w:p w14:paraId="1382712F" w14:textId="4F21DAC1" w:rsidR="001F209F" w:rsidRPr="00333B42" w:rsidRDefault="001F209F" w:rsidP="00EA74CE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333B42" w14:paraId="1C97D6FE" w14:textId="77777777" w:rsidTr="00855A05">
        <w:tc>
          <w:tcPr>
            <w:tcW w:w="4270" w:type="dxa"/>
            <w:shd w:val="clear" w:color="auto" w:fill="auto"/>
          </w:tcPr>
          <w:p w14:paraId="0E3CCEB3" w14:textId="77777777" w:rsidR="00E61DDA" w:rsidRPr="00333B42" w:rsidRDefault="00E61DDA" w:rsidP="00D232D9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lastRenderedPageBreak/>
              <w:t xml:space="preserve">การกระทบยอดเพื่อหาอัตราภาษีที่แท้จริง </w:t>
            </w:r>
            <w:r w:rsidRPr="00333B42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DD26C76" w14:textId="77777777" w:rsidR="00E61DDA" w:rsidRPr="00333B42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E61DDA" w:rsidRPr="00333B42" w14:paraId="73CFC1BD" w14:textId="77777777" w:rsidTr="00855695">
        <w:tc>
          <w:tcPr>
            <w:tcW w:w="4270" w:type="dxa"/>
            <w:shd w:val="clear" w:color="auto" w:fill="auto"/>
          </w:tcPr>
          <w:p w14:paraId="081F85E0" w14:textId="77777777" w:rsidR="00E61DDA" w:rsidRPr="00333B42" w:rsidRDefault="00E61DDA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5F8D4F" w14:textId="0EB7DA40" w:rsidR="00E61DDA" w:rsidRPr="00333B42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BCEC9C" w14:textId="77777777" w:rsidR="00E61DDA" w:rsidRPr="00333B42" w:rsidRDefault="00E61DDA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CDFF81" w14:textId="33EE01B2" w:rsidR="00E61DDA" w:rsidRPr="00333B42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E61DDA" w:rsidRPr="00333B42" w14:paraId="4007D6ED" w14:textId="77777777" w:rsidTr="00855695">
        <w:tc>
          <w:tcPr>
            <w:tcW w:w="4270" w:type="dxa"/>
            <w:shd w:val="clear" w:color="auto" w:fill="auto"/>
          </w:tcPr>
          <w:p w14:paraId="0448739D" w14:textId="77777777" w:rsidR="00E61DDA" w:rsidRPr="00333B42" w:rsidRDefault="00E61DDA" w:rsidP="00D232D9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7FC90" w14:textId="77777777" w:rsidR="00E61DDA" w:rsidRPr="00333B42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DF118CB" w14:textId="77777777" w:rsidR="00E61DDA" w:rsidRPr="00333B42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55126F3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FEDDA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5664992A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C54B958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957640D" w14:textId="77777777" w:rsidR="00E61DDA" w:rsidRPr="00333B42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8A5FC98" w14:textId="77777777" w:rsidR="00E61DDA" w:rsidRPr="00333B42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2D84410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0DB7E292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27BBCD3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40C8E" w:rsidRPr="00333B42" w14:paraId="4FFDDCE9" w14:textId="77777777" w:rsidTr="00855695">
        <w:tc>
          <w:tcPr>
            <w:tcW w:w="4270" w:type="dxa"/>
            <w:shd w:val="clear" w:color="auto" w:fill="auto"/>
          </w:tcPr>
          <w:p w14:paraId="07CD07A3" w14:textId="77777777" w:rsidR="00E40C8E" w:rsidRPr="00333B42" w:rsidRDefault="00E40C8E" w:rsidP="00E40C8E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5FAA9AE8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F0593F1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096058" w14:textId="25A7A523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</w:t>
            </w:r>
            <w:r w:rsidR="00643601" w:rsidRPr="00333B42">
              <w:rPr>
                <w:sz w:val="30"/>
                <w:szCs w:val="30"/>
                <w:lang w:val="en-US"/>
              </w:rPr>
              <w:t>57,</w:t>
            </w:r>
            <w:r w:rsidR="00E30BDA" w:rsidRPr="00333B42">
              <w:rPr>
                <w:sz w:val="30"/>
                <w:szCs w:val="30"/>
                <w:lang w:val="en-US"/>
              </w:rPr>
              <w:t>890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6C1B0A2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FA23E8B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E4658E7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CD59E1" w14:textId="05BC58E3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155,134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40C8E" w:rsidRPr="00333B42" w14:paraId="00000499" w14:textId="77777777" w:rsidTr="00855695">
        <w:tc>
          <w:tcPr>
            <w:tcW w:w="4270" w:type="dxa"/>
            <w:shd w:val="clear" w:color="auto" w:fill="auto"/>
          </w:tcPr>
          <w:p w14:paraId="5910BE1F" w14:textId="77777777" w:rsidR="00E40C8E" w:rsidRPr="00333B42" w:rsidRDefault="00E40C8E" w:rsidP="00E40C8E">
            <w:pPr>
              <w:spacing w:line="380" w:lineRule="exac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725A7F2E" w14:textId="3D78B38E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14CDF256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BD69300" w14:textId="49361A91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</w:t>
            </w:r>
            <w:r w:rsidR="00E30BDA" w:rsidRPr="00333B42">
              <w:rPr>
                <w:sz w:val="30"/>
                <w:szCs w:val="30"/>
                <w:lang w:val="en-US"/>
              </w:rPr>
              <w:t>11,578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1D244F6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AAC62A9" w14:textId="0FA55991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251F0AB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C8AB2F3" w14:textId="1FCBC935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31,027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40C8E" w:rsidRPr="00333B42" w14:paraId="0E6E785D" w14:textId="77777777" w:rsidTr="00AC7E67">
        <w:tc>
          <w:tcPr>
            <w:tcW w:w="4270" w:type="dxa"/>
            <w:shd w:val="clear" w:color="auto" w:fill="auto"/>
          </w:tcPr>
          <w:p w14:paraId="776CF4D3" w14:textId="77777777" w:rsidR="00E40C8E" w:rsidRPr="00333B42" w:rsidRDefault="00E40C8E" w:rsidP="00E40C8E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  <w:r w:rsidRPr="00333B42">
              <w:rPr>
                <w:sz w:val="30"/>
                <w:szCs w:val="30"/>
                <w:cs/>
                <w:lang w:val="en-US"/>
              </w:rPr>
              <w:tab/>
            </w:r>
          </w:p>
        </w:tc>
        <w:tc>
          <w:tcPr>
            <w:tcW w:w="969" w:type="dxa"/>
            <w:shd w:val="clear" w:color="auto" w:fill="auto"/>
          </w:tcPr>
          <w:p w14:paraId="29F927BB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760C1F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09BBDD47" w14:textId="6F670C0F" w:rsidR="00E40C8E" w:rsidRPr="00333B42" w:rsidRDefault="00A63B62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2,180</w:t>
            </w:r>
          </w:p>
        </w:tc>
        <w:tc>
          <w:tcPr>
            <w:tcW w:w="270" w:type="dxa"/>
            <w:shd w:val="clear" w:color="auto" w:fill="auto"/>
          </w:tcPr>
          <w:p w14:paraId="0724A25F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375C51F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17E8FC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8520AA0" w14:textId="5958EEDF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870</w:t>
            </w:r>
          </w:p>
        </w:tc>
      </w:tr>
      <w:tr w:rsidR="00E40C8E" w:rsidRPr="00333B42" w14:paraId="556F257E" w14:textId="77777777" w:rsidTr="00AC7E67">
        <w:tc>
          <w:tcPr>
            <w:tcW w:w="4270" w:type="dxa"/>
            <w:shd w:val="clear" w:color="auto" w:fill="auto"/>
          </w:tcPr>
          <w:p w14:paraId="3F0C5244" w14:textId="77777777" w:rsidR="00E40C8E" w:rsidRPr="00333B42" w:rsidRDefault="00E40C8E" w:rsidP="00E40C8E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56BCC34F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29D87EA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073EA29" w14:textId="6B74E902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</w:t>
            </w:r>
            <w:r w:rsidR="00382C9B" w:rsidRPr="00333B42">
              <w:rPr>
                <w:sz w:val="30"/>
                <w:szCs w:val="30"/>
                <w:lang w:val="en-US"/>
              </w:rPr>
              <w:t>1,090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9EAEBAE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460424F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DCB136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2C87164C" w14:textId="38C298B2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3,899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40C8E" w:rsidRPr="00333B42" w14:paraId="555AAF31" w14:textId="77777777" w:rsidTr="00AC7E67">
        <w:tc>
          <w:tcPr>
            <w:tcW w:w="4270" w:type="dxa"/>
            <w:shd w:val="clear" w:color="auto" w:fill="auto"/>
          </w:tcPr>
          <w:p w14:paraId="23FE4258" w14:textId="77777777" w:rsidR="00E40C8E" w:rsidRPr="00333B42" w:rsidRDefault="00E40C8E" w:rsidP="00E40C8E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  <w:r w:rsidRPr="00333B42">
              <w:rPr>
                <w:sz w:val="30"/>
                <w:szCs w:val="30"/>
                <w:cs/>
                <w:lang w:val="en-US"/>
              </w:rPr>
              <w:br/>
              <w:t>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6C43EF33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3C7171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0FE49532" w14:textId="77777777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</w:p>
          <w:p w14:paraId="6320BEC0" w14:textId="1993BEE0" w:rsidR="00E40C8E" w:rsidRPr="00333B42" w:rsidRDefault="00382C9B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5,896</w:t>
            </w:r>
          </w:p>
        </w:tc>
        <w:tc>
          <w:tcPr>
            <w:tcW w:w="270" w:type="dxa"/>
            <w:shd w:val="clear" w:color="auto" w:fill="auto"/>
          </w:tcPr>
          <w:p w14:paraId="7A42C342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E49B050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FDD84A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AA12C03" w14:textId="77777777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</w:p>
          <w:p w14:paraId="051A19C1" w14:textId="396AA0A2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16,498</w:t>
            </w:r>
          </w:p>
        </w:tc>
      </w:tr>
      <w:tr w:rsidR="00622AC2" w:rsidRPr="00333B42" w14:paraId="7F631A1D" w14:textId="77777777" w:rsidTr="00AC7E67">
        <w:tc>
          <w:tcPr>
            <w:tcW w:w="4270" w:type="dxa"/>
            <w:shd w:val="clear" w:color="auto" w:fill="auto"/>
          </w:tcPr>
          <w:p w14:paraId="57D67DC5" w14:textId="414D28C6" w:rsidR="00622AC2" w:rsidRPr="00333B42" w:rsidRDefault="00622AC2" w:rsidP="00622AC2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rFonts w:hint="cs"/>
                <w:sz w:val="30"/>
                <w:szCs w:val="30"/>
                <w:cs/>
                <w:lang w:val="en-US"/>
              </w:rPr>
              <w:t>โอนกลับภาษีเงินได้รอตัดบัญชี</w:t>
            </w:r>
          </w:p>
        </w:tc>
        <w:tc>
          <w:tcPr>
            <w:tcW w:w="969" w:type="dxa"/>
            <w:shd w:val="clear" w:color="auto" w:fill="auto"/>
          </w:tcPr>
          <w:p w14:paraId="5AA3DA3D" w14:textId="77777777" w:rsidR="00622AC2" w:rsidRPr="00333B42" w:rsidRDefault="00622AC2" w:rsidP="00622AC2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AF830AC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7E702081" w14:textId="12EE0543" w:rsidR="00622AC2" w:rsidRPr="00333B42" w:rsidRDefault="00622AC2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10,556</w:t>
            </w:r>
          </w:p>
        </w:tc>
        <w:tc>
          <w:tcPr>
            <w:tcW w:w="270" w:type="dxa"/>
            <w:shd w:val="clear" w:color="auto" w:fill="auto"/>
          </w:tcPr>
          <w:p w14:paraId="2E9BF5E4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034FD94" w14:textId="77777777" w:rsidR="00622AC2" w:rsidRPr="00333B42" w:rsidRDefault="00622AC2" w:rsidP="00622AC2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BF0D0C2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608592F1" w14:textId="08B0542C" w:rsidR="00622AC2" w:rsidRPr="00333B42" w:rsidRDefault="00622AC2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</w:tr>
      <w:tr w:rsidR="00E40C8E" w:rsidRPr="00333B42" w14:paraId="7A264894" w14:textId="77777777" w:rsidTr="00AC7E67">
        <w:tc>
          <w:tcPr>
            <w:tcW w:w="4270" w:type="dxa"/>
            <w:shd w:val="clear" w:color="auto" w:fill="auto"/>
          </w:tcPr>
          <w:p w14:paraId="12FFDFD8" w14:textId="77777777" w:rsidR="00E40C8E" w:rsidRPr="00333B42" w:rsidRDefault="00E40C8E" w:rsidP="00E40C8E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การใช้ขาดทุนทางภาษีที่เดิมไม่ได้บันทึก</w:t>
            </w:r>
          </w:p>
        </w:tc>
        <w:tc>
          <w:tcPr>
            <w:tcW w:w="969" w:type="dxa"/>
            <w:shd w:val="clear" w:color="auto" w:fill="auto"/>
          </w:tcPr>
          <w:p w14:paraId="7D3B0A4D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072BF3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772DEC68" w14:textId="5A99B3F6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D33789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D065005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638B412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3860F1BA" w14:textId="24223BAB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1,343</w:t>
            </w:r>
          </w:p>
        </w:tc>
      </w:tr>
      <w:tr w:rsidR="00622AC2" w:rsidRPr="00333B42" w14:paraId="1D6EA8B7" w14:textId="77777777" w:rsidTr="00AC7E67">
        <w:tc>
          <w:tcPr>
            <w:tcW w:w="4270" w:type="dxa"/>
            <w:shd w:val="clear" w:color="auto" w:fill="auto"/>
          </w:tcPr>
          <w:p w14:paraId="65C7D3E8" w14:textId="6EAC19FA" w:rsidR="00622AC2" w:rsidRPr="00333B42" w:rsidRDefault="00622AC2" w:rsidP="00622AC2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rFonts w:hint="cs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3E1964E4" w14:textId="77777777" w:rsidR="00622AC2" w:rsidRPr="00333B42" w:rsidRDefault="00622AC2" w:rsidP="00622AC2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F405119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17416DC" w14:textId="43DCC572" w:rsidR="00622AC2" w:rsidRPr="00333B42" w:rsidRDefault="00622AC2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</w:t>
            </w:r>
            <w:r w:rsidR="00DA0869" w:rsidRPr="00333B42">
              <w:rPr>
                <w:sz w:val="30"/>
                <w:szCs w:val="30"/>
                <w:lang w:val="en-US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2D9DA341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138CCA56" w14:textId="77777777" w:rsidR="00622AC2" w:rsidRPr="00333B42" w:rsidRDefault="00622AC2" w:rsidP="00622AC2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3AF0EE" w14:textId="77777777" w:rsidR="00622AC2" w:rsidRPr="00333B42" w:rsidRDefault="00622AC2" w:rsidP="00622AC2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3F3989F7" w14:textId="232C8DF9" w:rsidR="00622AC2" w:rsidRPr="00333B42" w:rsidRDefault="00622AC2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</w:tr>
      <w:tr w:rsidR="00E40C8E" w:rsidRPr="00333B42" w14:paraId="24799BF9" w14:textId="77777777" w:rsidTr="00AC7E67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29BB5811" w14:textId="77777777" w:rsidR="00E40C8E" w:rsidRPr="00333B42" w:rsidRDefault="00E40C8E" w:rsidP="00E40C8E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132E5939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4219966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06D903" w14:textId="2D101FCE" w:rsidR="00E40C8E" w:rsidRPr="00333B42" w:rsidRDefault="0046499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6,654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9C024C7" w14:textId="3D6880CB" w:rsidR="00E40C8E" w:rsidRPr="00333B42" w:rsidRDefault="00E40C8E" w:rsidP="00E40C8E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6B4FB437" w14:textId="77777777" w:rsidR="00E40C8E" w:rsidRPr="00333B42" w:rsidRDefault="00E40C8E" w:rsidP="00E40C8E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BC19E95" w14:textId="77777777" w:rsidR="00E40C8E" w:rsidRPr="00333B42" w:rsidRDefault="00E40C8E" w:rsidP="00E40C8E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EDBD06" w14:textId="5039245C" w:rsidR="00E40C8E" w:rsidRPr="00333B42" w:rsidRDefault="00E40C8E" w:rsidP="0046499E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16,215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</w:tbl>
    <w:p w14:paraId="68615E9F" w14:textId="77777777" w:rsidR="00E61DDA" w:rsidRPr="00333B42" w:rsidRDefault="00E61DDA" w:rsidP="00D232D9">
      <w:pPr>
        <w:autoSpaceDE/>
        <w:autoSpaceDN/>
        <w:spacing w:line="380" w:lineRule="exact"/>
        <w:ind w:left="567"/>
        <w:jc w:val="thaiDistribute"/>
        <w:rPr>
          <w:sz w:val="30"/>
          <w:szCs w:val="30"/>
        </w:rPr>
      </w:pP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333B42" w14:paraId="7A5C71F9" w14:textId="77777777" w:rsidTr="00855A05">
        <w:tc>
          <w:tcPr>
            <w:tcW w:w="4270" w:type="dxa"/>
            <w:shd w:val="clear" w:color="auto" w:fill="auto"/>
          </w:tcPr>
          <w:p w14:paraId="7A77D851" w14:textId="77777777" w:rsidR="00E61DDA" w:rsidRPr="00333B42" w:rsidRDefault="00E61DDA" w:rsidP="00D232D9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333B42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B2A478" w14:textId="77777777" w:rsidR="00E61DDA" w:rsidRPr="00333B42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61DDA" w:rsidRPr="00333B42" w14:paraId="1852E02E" w14:textId="77777777" w:rsidTr="00855695">
        <w:tc>
          <w:tcPr>
            <w:tcW w:w="4270" w:type="dxa"/>
            <w:shd w:val="clear" w:color="auto" w:fill="auto"/>
          </w:tcPr>
          <w:p w14:paraId="478D4A41" w14:textId="77777777" w:rsidR="00E61DDA" w:rsidRPr="00333B42" w:rsidRDefault="00E61DDA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66F91" w14:textId="4768BF5B" w:rsidR="00E61DDA" w:rsidRPr="00333B42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D2B9E1" w14:textId="77777777" w:rsidR="00E61DDA" w:rsidRPr="00333B42" w:rsidRDefault="00E61DDA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1F362" w14:textId="4B5476C2" w:rsidR="00E61DDA" w:rsidRPr="00333B42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E61DDA" w:rsidRPr="00333B42" w14:paraId="7AC05695" w14:textId="77777777" w:rsidTr="00855695">
        <w:tc>
          <w:tcPr>
            <w:tcW w:w="4270" w:type="dxa"/>
            <w:shd w:val="clear" w:color="auto" w:fill="auto"/>
          </w:tcPr>
          <w:p w14:paraId="3E6EF5A4" w14:textId="77777777" w:rsidR="00E61DDA" w:rsidRPr="00333B42" w:rsidRDefault="00E61DDA" w:rsidP="00D232D9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D25F82" w14:textId="77777777" w:rsidR="00E61DDA" w:rsidRPr="00333B42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3EA6CA47" w14:textId="77777777" w:rsidR="00E61DDA" w:rsidRPr="00333B42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1FAAEDA5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BA356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B66169F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67EBFAE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78C6209" w14:textId="77777777" w:rsidR="00E61DDA" w:rsidRPr="00333B42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2F99B55C" w14:textId="77777777" w:rsidR="00E61DDA" w:rsidRPr="00333B42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shd w:val="clear" w:color="auto" w:fill="auto"/>
          </w:tcPr>
          <w:p w14:paraId="36CF45D7" w14:textId="77777777" w:rsidR="00E61DDA" w:rsidRPr="00333B42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48B72485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3500CCDF" w14:textId="77777777" w:rsidR="00E61DDA" w:rsidRPr="00333B42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333B42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333B42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D42196" w:rsidRPr="00333B42" w14:paraId="48DC4EEA" w14:textId="77777777" w:rsidTr="00855695">
        <w:tc>
          <w:tcPr>
            <w:tcW w:w="4270" w:type="dxa"/>
            <w:shd w:val="clear" w:color="auto" w:fill="auto"/>
          </w:tcPr>
          <w:p w14:paraId="3FC68E96" w14:textId="77777777" w:rsidR="00D42196" w:rsidRPr="00333B42" w:rsidRDefault="00D42196" w:rsidP="00D42196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3F58DF18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F7363F3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CE3F04" w14:textId="17743FA2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(</w:t>
            </w:r>
            <w:r w:rsidR="0046499E" w:rsidRPr="00333B42">
              <w:rPr>
                <w:sz w:val="30"/>
                <w:szCs w:val="30"/>
                <w:lang w:val="en-US"/>
              </w:rPr>
              <w:t>23,091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B5438D9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9159FBF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9E1DBB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double" w:sz="4" w:space="0" w:color="auto"/>
            </w:tcBorders>
            <w:shd w:val="clear" w:color="auto" w:fill="auto"/>
          </w:tcPr>
          <w:p w14:paraId="75E76360" w14:textId="00BAAC27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95,285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D42196" w:rsidRPr="00333B42" w14:paraId="4ADCD912" w14:textId="77777777" w:rsidTr="00855695">
        <w:tc>
          <w:tcPr>
            <w:tcW w:w="4270" w:type="dxa"/>
            <w:shd w:val="clear" w:color="auto" w:fill="auto"/>
          </w:tcPr>
          <w:p w14:paraId="46CC365B" w14:textId="77777777" w:rsidR="00D42196" w:rsidRPr="00333B42" w:rsidRDefault="00D42196" w:rsidP="00D42196">
            <w:pPr>
              <w:spacing w:line="380" w:lineRule="exac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234E289D" w14:textId="63EB81B8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0878C390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BF32B74" w14:textId="3EEF181F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</w:t>
            </w:r>
            <w:r w:rsidR="0046499E" w:rsidRPr="00333B42">
              <w:rPr>
                <w:sz w:val="30"/>
                <w:szCs w:val="30"/>
              </w:rPr>
              <w:t>4,</w:t>
            </w:r>
            <w:r w:rsidR="00A66AFE" w:rsidRPr="00333B42">
              <w:rPr>
                <w:sz w:val="30"/>
                <w:szCs w:val="30"/>
              </w:rPr>
              <w:t>619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D6C733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CA4C2FE" w14:textId="0BFD797D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7D997D0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1A1E50C" w14:textId="35EAEC3E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19,057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D42196" w:rsidRPr="00333B42" w14:paraId="2507EB5F" w14:textId="77777777" w:rsidTr="00AC7E67">
        <w:tc>
          <w:tcPr>
            <w:tcW w:w="4270" w:type="dxa"/>
            <w:shd w:val="clear" w:color="auto" w:fill="auto"/>
          </w:tcPr>
          <w:p w14:paraId="15806DF8" w14:textId="77777777" w:rsidR="00D42196" w:rsidRPr="00333B42" w:rsidRDefault="00D42196" w:rsidP="00D42196">
            <w:pPr>
              <w:tabs>
                <w:tab w:val="left" w:pos="540"/>
              </w:tabs>
              <w:spacing w:line="38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รายได้ที่ไม่ต้องเสียภาษี</w:t>
            </w:r>
          </w:p>
        </w:tc>
        <w:tc>
          <w:tcPr>
            <w:tcW w:w="969" w:type="dxa"/>
            <w:shd w:val="clear" w:color="auto" w:fill="auto"/>
          </w:tcPr>
          <w:p w14:paraId="7B07822E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1A1CAA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14:paraId="06CA8CA3" w14:textId="19D94D5D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(2,400)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23820BC1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4F09A9FA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40CAC4DF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auto"/>
          </w:tcPr>
          <w:p w14:paraId="3DEF6BD0" w14:textId="1075D08E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</w:tr>
      <w:tr w:rsidR="00D42196" w:rsidRPr="00333B42" w14:paraId="7EB83A34" w14:textId="77777777" w:rsidTr="00AC7E67">
        <w:tc>
          <w:tcPr>
            <w:tcW w:w="4270" w:type="dxa"/>
            <w:shd w:val="clear" w:color="auto" w:fill="auto"/>
          </w:tcPr>
          <w:p w14:paraId="3BDD6910" w14:textId="75257EEF" w:rsidR="00D42196" w:rsidRPr="00333B42" w:rsidRDefault="00D42196" w:rsidP="00D42196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</w:p>
        </w:tc>
        <w:tc>
          <w:tcPr>
            <w:tcW w:w="969" w:type="dxa"/>
            <w:shd w:val="clear" w:color="auto" w:fill="auto"/>
          </w:tcPr>
          <w:p w14:paraId="38146494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1634C79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979751A" w14:textId="40799E5C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875</w:t>
            </w:r>
          </w:p>
        </w:tc>
        <w:tc>
          <w:tcPr>
            <w:tcW w:w="270" w:type="dxa"/>
            <w:shd w:val="clear" w:color="auto" w:fill="auto"/>
          </w:tcPr>
          <w:p w14:paraId="238E5AAA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738E022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BFB50EB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35C15AD" w14:textId="12CE9CBF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362</w:t>
            </w:r>
          </w:p>
        </w:tc>
      </w:tr>
      <w:tr w:rsidR="00D42196" w:rsidRPr="00333B42" w14:paraId="34440E1E" w14:textId="77777777" w:rsidTr="00AC7E67">
        <w:tc>
          <w:tcPr>
            <w:tcW w:w="4270" w:type="dxa"/>
            <w:shd w:val="clear" w:color="auto" w:fill="auto"/>
          </w:tcPr>
          <w:p w14:paraId="7C9DCB1B" w14:textId="77777777" w:rsidR="00D42196" w:rsidRPr="00333B42" w:rsidRDefault="00D42196" w:rsidP="00D42196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4C85D281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4E976E7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B83662A" w14:textId="14BD0465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(166)</w:t>
            </w:r>
          </w:p>
        </w:tc>
        <w:tc>
          <w:tcPr>
            <w:tcW w:w="270" w:type="dxa"/>
            <w:shd w:val="clear" w:color="auto" w:fill="auto"/>
          </w:tcPr>
          <w:p w14:paraId="0AF348D4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23DB240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EC14CD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2E69DE5" w14:textId="796462C3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(</w:t>
            </w:r>
            <w:r w:rsidRPr="00333B42">
              <w:rPr>
                <w:sz w:val="30"/>
                <w:szCs w:val="30"/>
                <w:lang w:val="en-US"/>
              </w:rPr>
              <w:t>131</w:t>
            </w:r>
            <w:r w:rsidRPr="00333B42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D42196" w:rsidRPr="00333B42" w14:paraId="5BAD5545" w14:textId="77777777" w:rsidTr="00AC7E67">
        <w:tc>
          <w:tcPr>
            <w:tcW w:w="4270" w:type="dxa"/>
            <w:shd w:val="clear" w:color="auto" w:fill="auto"/>
          </w:tcPr>
          <w:p w14:paraId="233E0AB9" w14:textId="454A285C" w:rsidR="00D42196" w:rsidRPr="00333B42" w:rsidRDefault="00D42196" w:rsidP="00D42196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1E2E1BB9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9EA4ABE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C424040" w14:textId="77777777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4A7C04C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28916C6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03B8AD0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492215" w14:textId="77777777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</w:p>
        </w:tc>
      </w:tr>
      <w:tr w:rsidR="00D42196" w:rsidRPr="00333B42" w14:paraId="6647B52E" w14:textId="77777777" w:rsidTr="00AC7E67">
        <w:tc>
          <w:tcPr>
            <w:tcW w:w="4270" w:type="dxa"/>
            <w:shd w:val="clear" w:color="auto" w:fill="auto"/>
          </w:tcPr>
          <w:p w14:paraId="6AB0A865" w14:textId="65BCD8B6" w:rsidR="00D42196" w:rsidRPr="00333B42" w:rsidRDefault="00D42196" w:rsidP="00D42196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    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16390EA6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5F3B59F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18B5AE6" w14:textId="325E496B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2ADDA2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9854C8B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D64F48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DAC4E61" w14:textId="496FA121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16,088</w:t>
            </w:r>
          </w:p>
        </w:tc>
      </w:tr>
      <w:tr w:rsidR="00D42196" w:rsidRPr="00333B42" w14:paraId="0BA9BDBC" w14:textId="77777777" w:rsidTr="00AC7E67">
        <w:tc>
          <w:tcPr>
            <w:tcW w:w="4270" w:type="dxa"/>
            <w:shd w:val="clear" w:color="auto" w:fill="auto"/>
          </w:tcPr>
          <w:p w14:paraId="42D4366C" w14:textId="6CD64210" w:rsidR="00D42196" w:rsidRPr="00333B42" w:rsidRDefault="00D42196" w:rsidP="00D42196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การใช้ขาดทุนทางภาษีที่เดิมไม่ได้บันทึก</w:t>
            </w:r>
          </w:p>
        </w:tc>
        <w:tc>
          <w:tcPr>
            <w:tcW w:w="969" w:type="dxa"/>
            <w:shd w:val="clear" w:color="auto" w:fill="auto"/>
          </w:tcPr>
          <w:p w14:paraId="62389E88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26A452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327A9A42" w14:textId="66336696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7C9FDC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C0D7225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E0CA44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6CBC377E" w14:textId="5A855976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1,343</w:t>
            </w:r>
          </w:p>
        </w:tc>
      </w:tr>
      <w:tr w:rsidR="00D42196" w:rsidRPr="00333B42" w14:paraId="3661F194" w14:textId="77777777" w:rsidTr="00AC7E67">
        <w:tc>
          <w:tcPr>
            <w:tcW w:w="4270" w:type="dxa"/>
            <w:shd w:val="clear" w:color="auto" w:fill="auto"/>
          </w:tcPr>
          <w:p w14:paraId="2521F58D" w14:textId="0946133E" w:rsidR="00D42196" w:rsidRPr="00333B42" w:rsidRDefault="00D42196" w:rsidP="00D42196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2D5E7FC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316626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9286ABE" w14:textId="5CF364BA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166</w:t>
            </w:r>
          </w:p>
        </w:tc>
        <w:tc>
          <w:tcPr>
            <w:tcW w:w="270" w:type="dxa"/>
            <w:shd w:val="clear" w:color="auto" w:fill="auto"/>
          </w:tcPr>
          <w:p w14:paraId="3E93B193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31027DF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D67D30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88D78DA" w14:textId="48C5E1FA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436</w:t>
            </w:r>
          </w:p>
        </w:tc>
      </w:tr>
      <w:tr w:rsidR="00D42196" w:rsidRPr="00333B42" w14:paraId="576BA8A0" w14:textId="77777777" w:rsidTr="00AC7E67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42D048AE" w14:textId="77777777" w:rsidR="00D42196" w:rsidRPr="00333B42" w:rsidRDefault="00D42196" w:rsidP="00D42196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4B811008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150CE10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DF669" w14:textId="6C91A49E" w:rsidR="00D42196" w:rsidRPr="00333B42" w:rsidRDefault="000D3472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(</w:t>
            </w:r>
            <w:r w:rsidR="00A66AFE" w:rsidRPr="00333B42">
              <w:rPr>
                <w:b/>
                <w:bCs/>
                <w:sz w:val="30"/>
                <w:szCs w:val="30"/>
              </w:rPr>
              <w:t>6,144</w:t>
            </w:r>
            <w:r w:rsidRPr="00333B42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0E2CF45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58365B96" w14:textId="77777777" w:rsidR="00D42196" w:rsidRPr="00333B42" w:rsidRDefault="00D42196" w:rsidP="00D42196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8647B4F" w14:textId="77777777" w:rsidR="00D42196" w:rsidRPr="00333B42" w:rsidRDefault="00D42196" w:rsidP="00D42196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DB5C2C" w14:textId="4B6CD3B1" w:rsidR="00D42196" w:rsidRPr="00333B42" w:rsidRDefault="00D42196" w:rsidP="00D42196">
            <w:pPr>
              <w:tabs>
                <w:tab w:val="decimal" w:pos="811"/>
              </w:tabs>
              <w:spacing w:line="380" w:lineRule="exact"/>
              <w:ind w:left="-317" w:right="-115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(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959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</w:tbl>
    <w:p w14:paraId="7EC0E659" w14:textId="68F10DDA" w:rsidR="00E61DDA" w:rsidRPr="00333B42" w:rsidRDefault="00E61DDA" w:rsidP="00D23342">
      <w:pPr>
        <w:autoSpaceDE/>
        <w:autoSpaceDN/>
        <w:spacing w:line="320" w:lineRule="exact"/>
        <w:jc w:val="thaiDistribute"/>
        <w:rPr>
          <w:sz w:val="30"/>
          <w:szCs w:val="30"/>
        </w:rPr>
      </w:pPr>
    </w:p>
    <w:p w14:paraId="02AD53D8" w14:textId="5CC9819D" w:rsidR="000545D0" w:rsidRPr="00333B42" w:rsidRDefault="000545D0" w:rsidP="000545D0">
      <w:pPr>
        <w:autoSpaceDE/>
        <w:autoSpaceDN/>
        <w:spacing w:line="380" w:lineRule="exact"/>
        <w:jc w:val="right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</w:rPr>
        <w:t xml:space="preserve">(หน่วย </w:t>
      </w:r>
      <w:r w:rsidRPr="00333B42">
        <w:rPr>
          <w:b/>
          <w:bCs/>
          <w:sz w:val="30"/>
          <w:szCs w:val="30"/>
          <w:lang w:val="en-US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068" w:type="dxa"/>
        <w:tblInd w:w="598" w:type="dxa"/>
        <w:tblLook w:val="01E0" w:firstRow="1" w:lastRow="1" w:firstColumn="1" w:lastColumn="1" w:noHBand="0" w:noVBand="0"/>
      </w:tblPr>
      <w:tblGrid>
        <w:gridCol w:w="3905"/>
        <w:gridCol w:w="1113"/>
        <w:gridCol w:w="269"/>
        <w:gridCol w:w="1081"/>
        <w:gridCol w:w="270"/>
        <w:gridCol w:w="1080"/>
        <w:gridCol w:w="270"/>
        <w:gridCol w:w="1080"/>
      </w:tblGrid>
      <w:tr w:rsidR="00E61DDA" w:rsidRPr="00333B42" w14:paraId="373E280F" w14:textId="77777777" w:rsidTr="000545D0">
        <w:trPr>
          <w:tblHeader/>
        </w:trPr>
        <w:tc>
          <w:tcPr>
            <w:tcW w:w="3905" w:type="dxa"/>
          </w:tcPr>
          <w:p w14:paraId="4951E4C2" w14:textId="77777777" w:rsidR="00E61DDA" w:rsidRPr="00333B42" w:rsidRDefault="00E61DDA" w:rsidP="00D232D9">
            <w:pPr>
              <w:spacing w:line="380" w:lineRule="exact"/>
              <w:rPr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สินทรัพย์ภาษีเงินได้รอการตัดบัญชีที่</w:t>
            </w:r>
          </w:p>
        </w:tc>
        <w:tc>
          <w:tcPr>
            <w:tcW w:w="2463" w:type="dxa"/>
            <w:gridSpan w:val="3"/>
            <w:tcBorders>
              <w:bottom w:val="single" w:sz="4" w:space="0" w:color="auto"/>
            </w:tcBorders>
          </w:tcPr>
          <w:p w14:paraId="65C1CD34" w14:textId="77777777" w:rsidR="00E61DDA" w:rsidRPr="00333B42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56EA1EDA" w14:textId="77777777" w:rsidR="00E61DDA" w:rsidRPr="00333B42" w:rsidRDefault="00E61DDA" w:rsidP="00D232D9">
            <w:pPr>
              <w:spacing w:line="380" w:lineRule="exact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EAE7EAA" w14:textId="77777777" w:rsidR="00E61DDA" w:rsidRPr="00333B42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333B42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6D35" w:rsidRPr="00333B42" w14:paraId="4938A811" w14:textId="77777777" w:rsidTr="000545D0">
        <w:trPr>
          <w:tblHeader/>
        </w:trPr>
        <w:tc>
          <w:tcPr>
            <w:tcW w:w="3905" w:type="dxa"/>
          </w:tcPr>
          <w:p w14:paraId="66939B4B" w14:textId="77777777" w:rsidR="00956D35" w:rsidRPr="00333B42" w:rsidRDefault="00956D35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  <w:r w:rsidRPr="00333B42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ยังไม่ได้รับรู้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96FE7" w14:textId="49482AFB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3006BAB9" w14:textId="77777777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21D4" w14:textId="22363BA7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70BC7497" w14:textId="77777777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1B600" w14:textId="0091138F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703FDC43" w14:textId="77777777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F45E" w14:textId="4329BA52" w:rsidR="00956D35" w:rsidRPr="00333B42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333B42">
              <w:rPr>
                <w:b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69109F" w:rsidRPr="00333B42" w14:paraId="4CDB70C1" w14:textId="77777777" w:rsidTr="00D232D9">
        <w:tc>
          <w:tcPr>
            <w:tcW w:w="3905" w:type="dxa"/>
          </w:tcPr>
          <w:p w14:paraId="51916224" w14:textId="211EFD20" w:rsidR="0069109F" w:rsidRPr="00333B42" w:rsidRDefault="0069109F" w:rsidP="0069109F">
            <w:pPr>
              <w:spacing w:line="380" w:lineRule="exac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333B42">
              <w:rPr>
                <w:sz w:val="30"/>
                <w:szCs w:val="30"/>
                <w:lang w:val="en-US"/>
              </w:rPr>
              <w:t xml:space="preserve">5 </w:t>
            </w:r>
            <w:r w:rsidRPr="00333B42">
              <w:rPr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14:paraId="516ECD27" w14:textId="12E42938" w:rsidR="0069109F" w:rsidRPr="00333B42" w:rsidRDefault="00AD1535" w:rsidP="0069109F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24,284</w:t>
            </w:r>
          </w:p>
        </w:tc>
        <w:tc>
          <w:tcPr>
            <w:tcW w:w="269" w:type="dxa"/>
          </w:tcPr>
          <w:p w14:paraId="22C13559" w14:textId="77777777" w:rsidR="0069109F" w:rsidRPr="00333B42" w:rsidRDefault="0069109F" w:rsidP="0069109F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</w:tcPr>
          <w:p w14:paraId="69286B8D" w14:textId="49D69527" w:rsidR="0069109F" w:rsidRPr="00333B42" w:rsidRDefault="0069109F" w:rsidP="0069109F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16,498</w:t>
            </w:r>
          </w:p>
        </w:tc>
        <w:tc>
          <w:tcPr>
            <w:tcW w:w="270" w:type="dxa"/>
          </w:tcPr>
          <w:p w14:paraId="4EB2E05B" w14:textId="77777777" w:rsidR="0069109F" w:rsidRPr="00333B42" w:rsidRDefault="0069109F" w:rsidP="0069109F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F55DE9F" w14:textId="3C780949" w:rsidR="0069109F" w:rsidRPr="00333B42" w:rsidRDefault="00AD1535" w:rsidP="0069109F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11,085</w:t>
            </w:r>
          </w:p>
        </w:tc>
        <w:tc>
          <w:tcPr>
            <w:tcW w:w="270" w:type="dxa"/>
          </w:tcPr>
          <w:p w14:paraId="5C4A5240" w14:textId="77777777" w:rsidR="0069109F" w:rsidRPr="00333B42" w:rsidRDefault="0069109F" w:rsidP="0069109F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A424EF2" w14:textId="112815BC" w:rsidR="0069109F" w:rsidRPr="00333B42" w:rsidRDefault="0069109F" w:rsidP="0069109F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</w:rPr>
              <w:t>16,088</w:t>
            </w:r>
          </w:p>
        </w:tc>
      </w:tr>
    </w:tbl>
    <w:p w14:paraId="691ECBA8" w14:textId="77777777" w:rsidR="00D232D9" w:rsidRPr="00333B42" w:rsidRDefault="00D232D9" w:rsidP="00D232D9">
      <w:pPr>
        <w:tabs>
          <w:tab w:val="left" w:pos="10080"/>
        </w:tabs>
        <w:spacing w:before="120" w:line="380" w:lineRule="exact"/>
        <w:ind w:left="539"/>
        <w:jc w:val="thaiDistribute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lang w:val="en-US"/>
        </w:rPr>
        <w:br w:type="page"/>
      </w:r>
    </w:p>
    <w:p w14:paraId="199660C9" w14:textId="512EB248" w:rsidR="00E61DDA" w:rsidRPr="00333B42" w:rsidRDefault="00E61DDA" w:rsidP="00AF09EF">
      <w:pPr>
        <w:spacing w:line="400" w:lineRule="exact"/>
        <w:ind w:left="562" w:right="144"/>
        <w:jc w:val="thaiDistribute"/>
        <w:rPr>
          <w:spacing w:val="2"/>
          <w:sz w:val="30"/>
          <w:szCs w:val="30"/>
          <w:lang w:val="en-US"/>
        </w:rPr>
      </w:pPr>
      <w:r w:rsidRPr="00333B42">
        <w:rPr>
          <w:spacing w:val="2"/>
          <w:sz w:val="30"/>
          <w:szCs w:val="30"/>
          <w:cs/>
          <w:lang w:val="en-US"/>
        </w:rPr>
        <w:lastRenderedPageBreak/>
        <w:t xml:space="preserve">ขาดทุนทางภาษีจะสิ้นอายุในปี </w:t>
      </w:r>
      <w:r w:rsidR="009D78F2" w:rsidRPr="00333B42">
        <w:rPr>
          <w:spacing w:val="2"/>
          <w:sz w:val="30"/>
          <w:szCs w:val="30"/>
          <w:lang w:val="en-US"/>
        </w:rPr>
        <w:t>256</w:t>
      </w:r>
      <w:r w:rsidR="00D46CE6" w:rsidRPr="00333B42">
        <w:rPr>
          <w:spacing w:val="2"/>
          <w:sz w:val="30"/>
          <w:szCs w:val="30"/>
          <w:lang w:val="en-US"/>
        </w:rPr>
        <w:t>7</w:t>
      </w:r>
      <w:r w:rsidRPr="00333B42">
        <w:rPr>
          <w:spacing w:val="2"/>
          <w:sz w:val="30"/>
          <w:szCs w:val="30"/>
          <w:lang w:val="en-US"/>
        </w:rPr>
        <w:t xml:space="preserve"> - </w:t>
      </w:r>
      <w:r w:rsidR="009D78F2" w:rsidRPr="00333B42">
        <w:rPr>
          <w:spacing w:val="2"/>
          <w:sz w:val="30"/>
          <w:szCs w:val="30"/>
          <w:lang w:val="en-US"/>
        </w:rPr>
        <w:t>25</w:t>
      </w:r>
      <w:r w:rsidR="00D46CE6" w:rsidRPr="00333B42">
        <w:rPr>
          <w:spacing w:val="2"/>
          <w:sz w:val="30"/>
          <w:szCs w:val="30"/>
          <w:lang w:val="en-US"/>
        </w:rPr>
        <w:t>70</w:t>
      </w:r>
      <w:r w:rsidRPr="00333B42">
        <w:rPr>
          <w:spacing w:val="2"/>
          <w:sz w:val="30"/>
          <w:szCs w:val="30"/>
          <w:lang w:val="en-US"/>
        </w:rPr>
        <w:t xml:space="preserve"> </w:t>
      </w:r>
      <w:r w:rsidRPr="00333B42">
        <w:rPr>
          <w:spacing w:val="2"/>
          <w:sz w:val="30"/>
          <w:szCs w:val="30"/>
          <w:cs/>
          <w:lang w:val="en-US"/>
        </w:rPr>
        <w:t>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333B42">
        <w:rPr>
          <w:spacing w:val="2"/>
          <w:sz w:val="30"/>
          <w:szCs w:val="30"/>
          <w:lang w:val="en-US"/>
        </w:rPr>
        <w:t xml:space="preserve"> </w:t>
      </w:r>
      <w:r w:rsidRPr="00333B42">
        <w:rPr>
          <w:spacing w:val="2"/>
          <w:sz w:val="30"/>
          <w:szCs w:val="30"/>
          <w:cs/>
          <w:lang w:val="en-US"/>
        </w:rPr>
        <w:t xml:space="preserve">กลุ่มบริษัทยังมิได้รับรู้รายการดังกล่าวบางส่วนเป็นสินทรัพย์ภาษีเงินได้รอการตัดบัญชี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ทางภาษีดังกล่าว </w:t>
      </w:r>
      <w:r w:rsidRPr="00333B42">
        <w:rPr>
          <w:spacing w:val="2"/>
          <w:sz w:val="30"/>
          <w:szCs w:val="30"/>
          <w:lang w:val="en-US"/>
        </w:rPr>
        <w:t xml:space="preserve"> </w:t>
      </w:r>
    </w:p>
    <w:p w14:paraId="38CB51A1" w14:textId="77777777" w:rsidR="006E43B6" w:rsidRPr="00333B42" w:rsidRDefault="006E43B6" w:rsidP="00AF09EF">
      <w:pPr>
        <w:spacing w:line="400" w:lineRule="exact"/>
        <w:ind w:left="562" w:right="144"/>
        <w:jc w:val="thaiDistribute"/>
        <w:rPr>
          <w:spacing w:val="2"/>
          <w:sz w:val="30"/>
          <w:szCs w:val="30"/>
          <w:cs/>
          <w:lang w:val="en-US"/>
        </w:rPr>
      </w:pPr>
    </w:p>
    <w:p w14:paraId="343C0409" w14:textId="7D37915B" w:rsidR="00BC2D20" w:rsidRPr="00333B42" w:rsidRDefault="00BC2D20" w:rsidP="006A029D">
      <w:pPr>
        <w:pStyle w:val="ListParagraph"/>
        <w:numPr>
          <w:ilvl w:val="0"/>
          <w:numId w:val="5"/>
        </w:numPr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8895" w:type="dxa"/>
        <w:tblInd w:w="558" w:type="dxa"/>
        <w:tblLayout w:type="fixed"/>
        <w:tblLook w:val="04E0" w:firstRow="1" w:lastRow="1" w:firstColumn="1" w:lastColumn="0" w:noHBand="0" w:noVBand="1"/>
      </w:tblPr>
      <w:tblGrid>
        <w:gridCol w:w="5502"/>
        <w:gridCol w:w="1696"/>
        <w:gridCol w:w="1697"/>
      </w:tblGrid>
      <w:tr w:rsidR="00295779" w:rsidRPr="00333B42" w14:paraId="1BE98E66" w14:textId="77777777" w:rsidTr="00534A8D">
        <w:trPr>
          <w:trHeight w:val="406"/>
        </w:trPr>
        <w:tc>
          <w:tcPr>
            <w:tcW w:w="5502" w:type="dxa"/>
          </w:tcPr>
          <w:p w14:paraId="7D739FC3" w14:textId="77777777" w:rsidR="00295779" w:rsidRPr="00333B42" w:rsidRDefault="00295779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6CDAAB46" w14:textId="77777777" w:rsidR="00295779" w:rsidRPr="00333B42" w:rsidRDefault="00295779" w:rsidP="00BF2E4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295779" w:rsidRPr="00333B42" w14:paraId="26801E21" w14:textId="77777777" w:rsidTr="00534A8D">
        <w:trPr>
          <w:trHeight w:val="433"/>
        </w:trPr>
        <w:tc>
          <w:tcPr>
            <w:tcW w:w="5502" w:type="dxa"/>
          </w:tcPr>
          <w:p w14:paraId="6A089D2B" w14:textId="77777777" w:rsidR="00295779" w:rsidRPr="00333B42" w:rsidRDefault="00295779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153ED50D" w14:textId="0E750241" w:rsidR="00295779" w:rsidRPr="00333B42" w:rsidRDefault="00295779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/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95779" w:rsidRPr="00333B42" w14:paraId="6C1949CC" w14:textId="77777777" w:rsidTr="00534A8D">
        <w:trPr>
          <w:trHeight w:val="433"/>
        </w:trPr>
        <w:tc>
          <w:tcPr>
            <w:tcW w:w="5502" w:type="dxa"/>
          </w:tcPr>
          <w:p w14:paraId="1C1099A1" w14:textId="77777777" w:rsidR="00295779" w:rsidRPr="00333B42" w:rsidRDefault="00295779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1696" w:type="dxa"/>
          </w:tcPr>
          <w:p w14:paraId="7479DB7D" w14:textId="7ABBD447" w:rsidR="00295779" w:rsidRPr="00333B42" w:rsidRDefault="00295779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697" w:type="dxa"/>
          </w:tcPr>
          <w:p w14:paraId="776801C8" w14:textId="265DFCF9" w:rsidR="00295779" w:rsidRPr="00333B42" w:rsidRDefault="00295779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2564</w:t>
            </w:r>
          </w:p>
        </w:tc>
      </w:tr>
      <w:tr w:rsidR="00295779" w:rsidRPr="00333B42" w14:paraId="27282674" w14:textId="77777777" w:rsidTr="00534A8D">
        <w:trPr>
          <w:trHeight w:val="406"/>
        </w:trPr>
        <w:tc>
          <w:tcPr>
            <w:tcW w:w="5502" w:type="dxa"/>
          </w:tcPr>
          <w:p w14:paraId="2130F67F" w14:textId="4F27A82F" w:rsidR="00295779" w:rsidRPr="00333B42" w:rsidRDefault="00295779" w:rsidP="00BF2E45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696" w:type="dxa"/>
          </w:tcPr>
          <w:p w14:paraId="74FA8848" w14:textId="17A15871" w:rsidR="00295779" w:rsidRPr="00333B42" w:rsidRDefault="00295779" w:rsidP="00BF2E45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265,000</w:t>
            </w:r>
          </w:p>
        </w:tc>
        <w:tc>
          <w:tcPr>
            <w:tcW w:w="1697" w:type="dxa"/>
          </w:tcPr>
          <w:p w14:paraId="42B7FB15" w14:textId="4CE7EEB6" w:rsidR="00295779" w:rsidRPr="00333B42" w:rsidRDefault="00295779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140,800</w:t>
            </w:r>
          </w:p>
        </w:tc>
      </w:tr>
      <w:tr w:rsidR="00295779" w:rsidRPr="00333B42" w14:paraId="3228E197" w14:textId="77777777" w:rsidTr="00534A8D">
        <w:trPr>
          <w:trHeight w:val="406"/>
        </w:trPr>
        <w:tc>
          <w:tcPr>
            <w:tcW w:w="5502" w:type="dxa"/>
          </w:tcPr>
          <w:p w14:paraId="5A023790" w14:textId="298FAE3B" w:rsidR="00295779" w:rsidRPr="00333B42" w:rsidRDefault="00295779" w:rsidP="00BF2E45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696" w:type="dxa"/>
          </w:tcPr>
          <w:p w14:paraId="364A6ED9" w14:textId="23CAB4E7" w:rsidR="00295779" w:rsidRPr="00333B42" w:rsidRDefault="00295779" w:rsidP="00BF2E45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20,502</w:t>
            </w:r>
          </w:p>
        </w:tc>
        <w:tc>
          <w:tcPr>
            <w:tcW w:w="1697" w:type="dxa"/>
          </w:tcPr>
          <w:p w14:paraId="5C4A86F9" w14:textId="78BDAADC" w:rsidR="00295779" w:rsidRPr="00333B42" w:rsidRDefault="00295779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9,664</w:t>
            </w:r>
          </w:p>
        </w:tc>
      </w:tr>
      <w:tr w:rsidR="00295779" w:rsidRPr="00333B42" w14:paraId="6051CBE4" w14:textId="77777777" w:rsidTr="00534A8D">
        <w:trPr>
          <w:trHeight w:val="476"/>
        </w:trPr>
        <w:tc>
          <w:tcPr>
            <w:tcW w:w="5502" w:type="dxa"/>
          </w:tcPr>
          <w:p w14:paraId="60E9BC40" w14:textId="77777777" w:rsidR="00295779" w:rsidRPr="00333B42" w:rsidRDefault="00295779" w:rsidP="00BF2E45">
            <w:pPr>
              <w:tabs>
                <w:tab w:val="left" w:pos="324"/>
              </w:tabs>
              <w:spacing w:line="400" w:lineRule="exact"/>
              <w:ind w:left="3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96" w:type="dxa"/>
          </w:tcPr>
          <w:p w14:paraId="43F12434" w14:textId="328AD131" w:rsidR="00295779" w:rsidRPr="00333B42" w:rsidRDefault="00295779" w:rsidP="00BF2E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</w:rPr>
              <w:t>285,502</w:t>
            </w:r>
          </w:p>
        </w:tc>
        <w:tc>
          <w:tcPr>
            <w:tcW w:w="1697" w:type="dxa"/>
          </w:tcPr>
          <w:p w14:paraId="3FD8195D" w14:textId="1F50A599" w:rsidR="00295779" w:rsidRPr="00333B42" w:rsidRDefault="00295779" w:rsidP="00BF2E45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</w:rPr>
            </w:pPr>
            <w:r w:rsidRPr="00333B42">
              <w:rPr>
                <w:b/>
                <w:bCs/>
                <w:spacing w:val="-6"/>
                <w:sz w:val="30"/>
                <w:szCs w:val="30"/>
              </w:rPr>
              <w:t>150,464</w:t>
            </w:r>
          </w:p>
        </w:tc>
      </w:tr>
    </w:tbl>
    <w:p w14:paraId="4283923A" w14:textId="77777777" w:rsidR="00D232D9" w:rsidRPr="00333B42" w:rsidRDefault="00D232D9" w:rsidP="00D232D9">
      <w:pPr>
        <w:spacing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</w:p>
    <w:p w14:paraId="72E456A0" w14:textId="77777777" w:rsidR="007D3DD0" w:rsidRPr="00333B42" w:rsidRDefault="007D3DD0" w:rsidP="00D232D9">
      <w:pPr>
        <w:spacing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  <w:r w:rsidRPr="00333B42">
        <w:rPr>
          <w:spacing w:val="2"/>
          <w:sz w:val="30"/>
          <w:szCs w:val="30"/>
          <w:cs/>
          <w:lang w:val="en-US"/>
        </w:rPr>
        <w:t>อัตราดอกเบี้ยที่แท้จริงของเงินกู้ยืมระยะสั้นจากสถาบันการเงินมีดังนี้</w:t>
      </w:r>
    </w:p>
    <w:p w14:paraId="6ACED089" w14:textId="77777777" w:rsidR="007D3DD0" w:rsidRPr="00333B42" w:rsidRDefault="007D3DD0" w:rsidP="00D232D9">
      <w:pPr>
        <w:spacing w:line="400" w:lineRule="exact"/>
        <w:ind w:left="539"/>
        <w:jc w:val="thaiDistribute"/>
        <w:rPr>
          <w:spacing w:val="2"/>
          <w:sz w:val="30"/>
          <w:szCs w:val="30"/>
          <w:lang w:val="en-US"/>
        </w:rPr>
      </w:pPr>
    </w:p>
    <w:tbl>
      <w:tblPr>
        <w:tblW w:w="895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450"/>
        <w:gridCol w:w="1752"/>
        <w:gridCol w:w="1752"/>
      </w:tblGrid>
      <w:tr w:rsidR="007D3DD0" w:rsidRPr="00333B42" w14:paraId="0BB5A7E0" w14:textId="77777777" w:rsidTr="00534A8D">
        <w:trPr>
          <w:trHeight w:val="477"/>
        </w:trPr>
        <w:tc>
          <w:tcPr>
            <w:tcW w:w="5450" w:type="dxa"/>
          </w:tcPr>
          <w:p w14:paraId="213BCABE" w14:textId="77777777" w:rsidR="007D3DD0" w:rsidRPr="00333B42" w:rsidRDefault="007D3DD0" w:rsidP="00D232D9">
            <w:pPr>
              <w:spacing w:line="400" w:lineRule="exact"/>
              <w:ind w:left="33"/>
              <w:jc w:val="thaiDistribute"/>
              <w:rPr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504" w:type="dxa"/>
            <w:gridSpan w:val="2"/>
            <w:shd w:val="clear" w:color="auto" w:fill="auto"/>
          </w:tcPr>
          <w:p w14:paraId="0DDDA954" w14:textId="77777777" w:rsidR="007D3DD0" w:rsidRPr="00333B42" w:rsidRDefault="007D3DD0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งบการเงินรวม/งบการเงินเฉพาะกิจการ</w:t>
            </w:r>
          </w:p>
        </w:tc>
      </w:tr>
      <w:tr w:rsidR="00DB0FCD" w:rsidRPr="00333B42" w14:paraId="02207204" w14:textId="77777777" w:rsidTr="00534A8D">
        <w:trPr>
          <w:trHeight w:val="477"/>
        </w:trPr>
        <w:tc>
          <w:tcPr>
            <w:tcW w:w="5450" w:type="dxa"/>
          </w:tcPr>
          <w:p w14:paraId="52F6043B" w14:textId="77777777" w:rsidR="00DB0FCD" w:rsidRPr="00333B42" w:rsidRDefault="00DB0FCD" w:rsidP="00D232D9">
            <w:pPr>
              <w:spacing w:line="400" w:lineRule="exact"/>
              <w:ind w:left="33"/>
              <w:jc w:val="thaiDistribute"/>
              <w:rPr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752" w:type="dxa"/>
          </w:tcPr>
          <w:p w14:paraId="430D2CB1" w14:textId="02A640D5" w:rsidR="00DB0FCD" w:rsidRPr="00333B42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3D4CDB" w:rsidRPr="00333B42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752" w:type="dxa"/>
          </w:tcPr>
          <w:p w14:paraId="6B78534C" w14:textId="28BC8A79" w:rsidR="00DB0FCD" w:rsidRPr="00333B42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3D4CDB" w:rsidRPr="00333B42">
              <w:rPr>
                <w:rFonts w:eastAsia="Arial Unicode MS"/>
                <w:b/>
                <w:bCs/>
                <w:sz w:val="30"/>
                <w:szCs w:val="30"/>
              </w:rPr>
              <w:t>4</w:t>
            </w:r>
          </w:p>
        </w:tc>
      </w:tr>
      <w:tr w:rsidR="00A85634" w:rsidRPr="00333B42" w14:paraId="7E76AE6E" w14:textId="77777777" w:rsidTr="00534A8D">
        <w:trPr>
          <w:trHeight w:val="406"/>
        </w:trPr>
        <w:tc>
          <w:tcPr>
            <w:tcW w:w="5450" w:type="dxa"/>
          </w:tcPr>
          <w:p w14:paraId="0705B1F9" w14:textId="77777777" w:rsidR="00A85634" w:rsidRPr="00333B42" w:rsidRDefault="00A85634" w:rsidP="00A85634">
            <w:pPr>
              <w:spacing w:line="400" w:lineRule="exact"/>
              <w:ind w:left="33" w:right="-72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752" w:type="dxa"/>
            <w:shd w:val="clear" w:color="auto" w:fill="auto"/>
          </w:tcPr>
          <w:p w14:paraId="008951B0" w14:textId="3DE570CE" w:rsidR="00A85634" w:rsidRPr="00333B42" w:rsidRDefault="00A85634" w:rsidP="00A85634">
            <w:pPr>
              <w:spacing w:line="400" w:lineRule="exact"/>
              <w:ind w:left="-100"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Pr="00333B42">
              <w:rPr>
                <w:sz w:val="30"/>
                <w:szCs w:val="30"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00</w:t>
            </w:r>
            <w:r w:rsidRPr="00333B42">
              <w:rPr>
                <w:sz w:val="30"/>
                <w:szCs w:val="30"/>
              </w:rPr>
              <w:t xml:space="preserve">% </w:t>
            </w:r>
            <w:r w:rsidRPr="00333B42">
              <w:rPr>
                <w:sz w:val="30"/>
                <w:szCs w:val="30"/>
                <w:cs/>
              </w:rPr>
              <w:t xml:space="preserve">ถึง </w:t>
            </w:r>
            <w:r w:rsidRPr="00333B42">
              <w:rPr>
                <w:sz w:val="30"/>
                <w:szCs w:val="30"/>
                <w:lang w:val="en-US"/>
              </w:rPr>
              <w:t>3.50</w:t>
            </w:r>
            <w:r w:rsidRPr="00333B42">
              <w:rPr>
                <w:sz w:val="30"/>
                <w:szCs w:val="30"/>
              </w:rPr>
              <w:t>%</w:t>
            </w:r>
          </w:p>
        </w:tc>
        <w:tc>
          <w:tcPr>
            <w:tcW w:w="1752" w:type="dxa"/>
            <w:shd w:val="clear" w:color="auto" w:fill="auto"/>
          </w:tcPr>
          <w:p w14:paraId="2F0F7134" w14:textId="77B77D3C" w:rsidR="00A85634" w:rsidRPr="00333B42" w:rsidRDefault="00A85634" w:rsidP="00A85634">
            <w:pPr>
              <w:spacing w:line="400" w:lineRule="exact"/>
              <w:ind w:left="-100" w:right="-7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Pr="00333B42">
              <w:rPr>
                <w:sz w:val="30"/>
                <w:szCs w:val="30"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00</w:t>
            </w:r>
            <w:r w:rsidRPr="00333B42">
              <w:rPr>
                <w:sz w:val="30"/>
                <w:szCs w:val="30"/>
              </w:rPr>
              <w:t xml:space="preserve">% </w:t>
            </w:r>
            <w:r w:rsidRPr="00333B42">
              <w:rPr>
                <w:sz w:val="30"/>
                <w:szCs w:val="30"/>
                <w:cs/>
              </w:rPr>
              <w:t xml:space="preserve">ถึง </w:t>
            </w:r>
            <w:r w:rsidRPr="00333B42">
              <w:rPr>
                <w:sz w:val="30"/>
                <w:szCs w:val="30"/>
                <w:lang w:val="en-US"/>
              </w:rPr>
              <w:t>4</w:t>
            </w:r>
            <w:r w:rsidRPr="00333B42">
              <w:rPr>
                <w:sz w:val="30"/>
                <w:szCs w:val="30"/>
                <w:cs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75</w:t>
            </w:r>
            <w:r w:rsidRPr="00333B42">
              <w:rPr>
                <w:sz w:val="30"/>
                <w:szCs w:val="30"/>
              </w:rPr>
              <w:t>%</w:t>
            </w:r>
          </w:p>
        </w:tc>
      </w:tr>
      <w:tr w:rsidR="00A85634" w:rsidRPr="00333B42" w14:paraId="0B5DED34" w14:textId="77777777" w:rsidTr="00534A8D">
        <w:trPr>
          <w:trHeight w:val="406"/>
        </w:trPr>
        <w:tc>
          <w:tcPr>
            <w:tcW w:w="5450" w:type="dxa"/>
          </w:tcPr>
          <w:p w14:paraId="2A0EB5CD" w14:textId="77777777" w:rsidR="00A85634" w:rsidRPr="00333B42" w:rsidRDefault="00A85634" w:rsidP="00A85634">
            <w:pPr>
              <w:spacing w:line="400" w:lineRule="exact"/>
              <w:ind w:left="33"/>
              <w:jc w:val="thaiDistribute"/>
              <w:rPr>
                <w:sz w:val="30"/>
                <w:szCs w:val="30"/>
                <w:shd w:val="clear" w:color="auto" w:fill="FFFFFF"/>
                <w:cs/>
              </w:rPr>
            </w:pPr>
          </w:p>
        </w:tc>
        <w:tc>
          <w:tcPr>
            <w:tcW w:w="1752" w:type="dxa"/>
            <w:shd w:val="clear" w:color="auto" w:fill="auto"/>
          </w:tcPr>
          <w:p w14:paraId="116130B3" w14:textId="732AC41C" w:rsidR="00A85634" w:rsidRPr="00333B42" w:rsidRDefault="00A85634" w:rsidP="00A85634">
            <w:pPr>
              <w:spacing w:line="400" w:lineRule="exact"/>
              <w:ind w:left="-100"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52" w:type="dxa"/>
            <w:shd w:val="clear" w:color="auto" w:fill="auto"/>
          </w:tcPr>
          <w:p w14:paraId="5895F17B" w14:textId="705A2E42" w:rsidR="00A85634" w:rsidRPr="00333B42" w:rsidRDefault="00A85634" w:rsidP="00A85634">
            <w:pPr>
              <w:tabs>
                <w:tab w:val="left" w:pos="1332"/>
              </w:tabs>
              <w:suppressAutoHyphens/>
              <w:spacing w:line="400" w:lineRule="exact"/>
              <w:ind w:right="-72"/>
              <w:jc w:val="right"/>
              <w:rPr>
                <w:sz w:val="30"/>
                <w:szCs w:val="30"/>
                <w:cs/>
                <w:lang w:eastAsia="zh-CN"/>
              </w:rPr>
            </w:pPr>
            <w:r w:rsidRPr="00333B42">
              <w:rPr>
                <w:sz w:val="30"/>
                <w:szCs w:val="30"/>
              </w:rPr>
              <w:t>MLR-</w:t>
            </w:r>
            <w:r w:rsidRPr="00333B42">
              <w:rPr>
                <w:sz w:val="30"/>
                <w:szCs w:val="30"/>
                <w:lang w:val="en-US"/>
              </w:rPr>
              <w:t>2</w:t>
            </w:r>
            <w:r w:rsidRPr="00333B42">
              <w:rPr>
                <w:sz w:val="30"/>
                <w:szCs w:val="30"/>
                <w:cs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00</w:t>
            </w:r>
            <w:r w:rsidRPr="00333B42">
              <w:rPr>
                <w:sz w:val="30"/>
                <w:szCs w:val="30"/>
              </w:rPr>
              <w:t>%</w:t>
            </w:r>
          </w:p>
        </w:tc>
      </w:tr>
      <w:tr w:rsidR="00A85634" w:rsidRPr="00333B42" w14:paraId="5B2263B3" w14:textId="77777777" w:rsidTr="00534A8D">
        <w:trPr>
          <w:trHeight w:val="409"/>
        </w:trPr>
        <w:tc>
          <w:tcPr>
            <w:tcW w:w="5450" w:type="dxa"/>
          </w:tcPr>
          <w:p w14:paraId="2D619E7C" w14:textId="77777777" w:rsidR="00A85634" w:rsidRPr="00333B42" w:rsidRDefault="00A85634" w:rsidP="00A85634">
            <w:pPr>
              <w:spacing w:line="400" w:lineRule="exact"/>
              <w:ind w:left="33" w:right="-72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ทรัสต์รีซีท</w:t>
            </w:r>
          </w:p>
        </w:tc>
        <w:tc>
          <w:tcPr>
            <w:tcW w:w="1752" w:type="dxa"/>
            <w:shd w:val="clear" w:color="auto" w:fill="auto"/>
          </w:tcPr>
          <w:p w14:paraId="1509D68A" w14:textId="281C582F" w:rsidR="00A85634" w:rsidRPr="00333B42" w:rsidRDefault="00A85634" w:rsidP="00A85634">
            <w:pPr>
              <w:spacing w:line="400" w:lineRule="exact"/>
              <w:ind w:left="-100" w:right="-72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Pr="00333B42">
              <w:rPr>
                <w:sz w:val="30"/>
                <w:szCs w:val="30"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70</w:t>
            </w:r>
            <w:r w:rsidRPr="00333B42">
              <w:rPr>
                <w:sz w:val="30"/>
                <w:szCs w:val="30"/>
              </w:rPr>
              <w:t xml:space="preserve">% </w:t>
            </w:r>
            <w:r w:rsidRPr="00333B42">
              <w:rPr>
                <w:sz w:val="30"/>
                <w:szCs w:val="30"/>
                <w:cs/>
              </w:rPr>
              <w:t xml:space="preserve">ถึง </w:t>
            </w:r>
            <w:r w:rsidRPr="00333B42">
              <w:rPr>
                <w:sz w:val="30"/>
                <w:szCs w:val="30"/>
                <w:lang w:val="en-US"/>
              </w:rPr>
              <w:t>3.45</w:t>
            </w:r>
            <w:r w:rsidRPr="00333B42">
              <w:rPr>
                <w:sz w:val="30"/>
                <w:szCs w:val="30"/>
              </w:rPr>
              <w:t>%</w:t>
            </w:r>
          </w:p>
        </w:tc>
        <w:tc>
          <w:tcPr>
            <w:tcW w:w="1752" w:type="dxa"/>
            <w:shd w:val="clear" w:color="auto" w:fill="auto"/>
          </w:tcPr>
          <w:p w14:paraId="3578174B" w14:textId="75CCBF59" w:rsidR="00A85634" w:rsidRPr="00333B42" w:rsidRDefault="00A85634" w:rsidP="00A85634">
            <w:pPr>
              <w:tabs>
                <w:tab w:val="left" w:pos="1332"/>
              </w:tabs>
              <w:suppressAutoHyphens/>
              <w:spacing w:line="400" w:lineRule="exact"/>
              <w:ind w:right="-72"/>
              <w:jc w:val="right"/>
              <w:rPr>
                <w:sz w:val="30"/>
                <w:szCs w:val="30"/>
                <w:lang w:eastAsia="zh-CN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Pr="00333B42">
              <w:rPr>
                <w:sz w:val="30"/>
                <w:szCs w:val="30"/>
                <w:cs/>
              </w:rPr>
              <w:t>.</w:t>
            </w:r>
            <w:r w:rsidRPr="00333B42">
              <w:rPr>
                <w:sz w:val="30"/>
                <w:szCs w:val="30"/>
                <w:lang w:val="en-US"/>
              </w:rPr>
              <w:t>85%</w:t>
            </w:r>
          </w:p>
        </w:tc>
      </w:tr>
    </w:tbl>
    <w:p w14:paraId="7C64EAEB" w14:textId="7B0ED5CC" w:rsidR="00387DBB" w:rsidRPr="00333B42" w:rsidRDefault="00CF5B93" w:rsidP="0009683D">
      <w:pPr>
        <w:spacing w:before="200" w:line="380" w:lineRule="exact"/>
        <w:ind w:left="561" w:right="142"/>
        <w:jc w:val="thaiDistribute"/>
        <w:rPr>
          <w:spacing w:val="2"/>
          <w:sz w:val="30"/>
          <w:szCs w:val="30"/>
          <w:lang w:val="en-US"/>
        </w:rPr>
      </w:pPr>
      <w:r w:rsidRPr="00333B42">
        <w:rPr>
          <w:spacing w:val="2"/>
          <w:sz w:val="30"/>
          <w:szCs w:val="30"/>
          <w:cs/>
          <w:lang w:val="en-US"/>
        </w:rPr>
        <w:t xml:space="preserve">ณ วันที่ </w:t>
      </w:r>
      <w:r w:rsidR="009D78F2" w:rsidRPr="00333B42">
        <w:rPr>
          <w:spacing w:val="2"/>
          <w:sz w:val="30"/>
          <w:szCs w:val="30"/>
          <w:lang w:val="en-US"/>
        </w:rPr>
        <w:t>31</w:t>
      </w:r>
      <w:r w:rsidRPr="00333B42">
        <w:rPr>
          <w:spacing w:val="2"/>
          <w:sz w:val="30"/>
          <w:szCs w:val="30"/>
          <w:cs/>
          <w:lang w:val="en-US"/>
        </w:rPr>
        <w:t xml:space="preserve"> ธันวาคม </w:t>
      </w:r>
      <w:r w:rsidR="009D78F2" w:rsidRPr="00333B42">
        <w:rPr>
          <w:spacing w:val="2"/>
          <w:sz w:val="30"/>
          <w:szCs w:val="30"/>
          <w:lang w:val="en-US"/>
        </w:rPr>
        <w:t>256</w:t>
      </w:r>
      <w:r w:rsidR="003D4CDB" w:rsidRPr="00333B42">
        <w:rPr>
          <w:spacing w:val="2"/>
          <w:sz w:val="30"/>
          <w:szCs w:val="30"/>
          <w:lang w:val="en-US"/>
        </w:rPr>
        <w:t>5</w:t>
      </w:r>
      <w:r w:rsidR="00B81CE9" w:rsidRPr="00333B42">
        <w:rPr>
          <w:spacing w:val="2"/>
          <w:sz w:val="30"/>
          <w:szCs w:val="30"/>
          <w:cs/>
          <w:lang w:val="en-US"/>
        </w:rPr>
        <w:t xml:space="preserve"> และ </w:t>
      </w:r>
      <w:r w:rsidR="009D78F2" w:rsidRPr="00333B42">
        <w:rPr>
          <w:spacing w:val="2"/>
          <w:sz w:val="30"/>
          <w:szCs w:val="30"/>
          <w:lang w:val="en-US"/>
        </w:rPr>
        <w:t>256</w:t>
      </w:r>
      <w:r w:rsidR="003D4CDB" w:rsidRPr="00333B42">
        <w:rPr>
          <w:spacing w:val="2"/>
          <w:sz w:val="30"/>
          <w:szCs w:val="30"/>
          <w:lang w:val="en-US"/>
        </w:rPr>
        <w:t>4</w:t>
      </w:r>
      <w:r w:rsidRPr="00333B42">
        <w:rPr>
          <w:spacing w:val="2"/>
          <w:sz w:val="30"/>
          <w:szCs w:val="30"/>
          <w:cs/>
          <w:lang w:val="en-US"/>
        </w:rPr>
        <w:t xml:space="preserve"> เงินกู้ยืมระยะสั้นจากสถาบันการเงินเป็นตั๋วสัญญาใช้เงิน ตั๋วสัญญาใช้เงิน</w:t>
      </w:r>
      <w:r w:rsidR="008916FE" w:rsidRPr="00333B42">
        <w:rPr>
          <w:spacing w:val="2"/>
          <w:sz w:val="30"/>
          <w:szCs w:val="30"/>
          <w:lang w:val="en-US"/>
        </w:rPr>
        <w:br/>
      </w:r>
      <w:r w:rsidRPr="00333B42">
        <w:rPr>
          <w:spacing w:val="2"/>
          <w:sz w:val="30"/>
          <w:szCs w:val="30"/>
          <w:cs/>
          <w:lang w:val="en-US"/>
        </w:rPr>
        <w:t xml:space="preserve">มีกำหนดชำระคืนภายใน </w:t>
      </w:r>
      <w:r w:rsidR="006F7635" w:rsidRPr="00333B42">
        <w:rPr>
          <w:spacing w:val="2"/>
          <w:sz w:val="30"/>
          <w:szCs w:val="30"/>
          <w:lang w:val="en-US"/>
        </w:rPr>
        <w:t>6</w:t>
      </w:r>
      <w:r w:rsidRPr="00333B42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6F7635" w:rsidRPr="00333B42">
        <w:rPr>
          <w:spacing w:val="2"/>
          <w:sz w:val="30"/>
          <w:szCs w:val="30"/>
          <w:lang w:val="en-US"/>
        </w:rPr>
        <w:t>265</w:t>
      </w:r>
      <w:r w:rsidRPr="00333B42">
        <w:rPr>
          <w:spacing w:val="2"/>
          <w:sz w:val="30"/>
          <w:szCs w:val="30"/>
          <w:cs/>
          <w:lang w:val="en-US"/>
        </w:rPr>
        <w:t xml:space="preserve"> ล้านบาท และภายใน </w:t>
      </w:r>
      <w:r w:rsidR="00C312A3" w:rsidRPr="00333B42">
        <w:rPr>
          <w:spacing w:val="2"/>
          <w:sz w:val="30"/>
          <w:szCs w:val="30"/>
          <w:lang w:val="en-US"/>
        </w:rPr>
        <w:t>5</w:t>
      </w:r>
      <w:r w:rsidRPr="00333B42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C312A3" w:rsidRPr="00333B42">
        <w:rPr>
          <w:spacing w:val="2"/>
          <w:sz w:val="30"/>
          <w:szCs w:val="30"/>
          <w:lang w:val="en-US"/>
        </w:rPr>
        <w:t>140.80</w:t>
      </w:r>
      <w:r w:rsidR="00B81CE9" w:rsidRPr="00333B42">
        <w:rPr>
          <w:spacing w:val="2"/>
          <w:sz w:val="30"/>
          <w:szCs w:val="30"/>
          <w:cs/>
          <w:lang w:val="en-US"/>
        </w:rPr>
        <w:t xml:space="preserve"> ล้านบาท</w:t>
      </w:r>
      <w:r w:rsidR="008916FE" w:rsidRPr="00333B42">
        <w:rPr>
          <w:spacing w:val="2"/>
          <w:sz w:val="30"/>
          <w:szCs w:val="30"/>
          <w:lang w:val="en-US"/>
        </w:rPr>
        <w:t xml:space="preserve"> </w:t>
      </w:r>
      <w:r w:rsidR="00B81CE9" w:rsidRPr="00333B42">
        <w:rPr>
          <w:spacing w:val="2"/>
          <w:sz w:val="30"/>
          <w:szCs w:val="30"/>
          <w:cs/>
          <w:lang w:val="en-US"/>
        </w:rPr>
        <w:t>ตามลำดับ</w:t>
      </w:r>
      <w:r w:rsidRPr="00333B42">
        <w:rPr>
          <w:spacing w:val="2"/>
          <w:sz w:val="30"/>
          <w:szCs w:val="30"/>
          <w:cs/>
          <w:lang w:val="en-US"/>
        </w:rPr>
        <w:t xml:space="preserve">ในสกุลเงินบาท </w:t>
      </w:r>
    </w:p>
    <w:p w14:paraId="1BC85BD6" w14:textId="0F61F44B" w:rsidR="00CF5B93" w:rsidRPr="00333B42" w:rsidRDefault="00CF5B93" w:rsidP="0009683D">
      <w:pPr>
        <w:spacing w:before="200" w:line="380" w:lineRule="exact"/>
        <w:ind w:left="561" w:right="142"/>
        <w:jc w:val="thaiDistribute"/>
        <w:rPr>
          <w:spacing w:val="2"/>
          <w:sz w:val="30"/>
          <w:szCs w:val="30"/>
          <w:lang w:val="en-US"/>
        </w:rPr>
      </w:pPr>
      <w:r w:rsidRPr="00333B42">
        <w:rPr>
          <w:spacing w:val="2"/>
          <w:sz w:val="30"/>
          <w:szCs w:val="30"/>
          <w:cs/>
          <w:lang w:val="en-US"/>
        </w:rPr>
        <w:t xml:space="preserve">ณ วันที่ </w:t>
      </w:r>
      <w:r w:rsidR="009D78F2" w:rsidRPr="00333B42">
        <w:rPr>
          <w:spacing w:val="2"/>
          <w:sz w:val="30"/>
          <w:szCs w:val="30"/>
          <w:lang w:val="en-US"/>
        </w:rPr>
        <w:t>31</w:t>
      </w:r>
      <w:r w:rsidRPr="00333B42">
        <w:rPr>
          <w:spacing w:val="2"/>
          <w:sz w:val="30"/>
          <w:szCs w:val="30"/>
          <w:cs/>
          <w:lang w:val="en-US"/>
        </w:rPr>
        <w:t xml:space="preserve"> ธันวาคม </w:t>
      </w:r>
      <w:r w:rsidR="009D78F2" w:rsidRPr="00333B42">
        <w:rPr>
          <w:spacing w:val="2"/>
          <w:sz w:val="30"/>
          <w:szCs w:val="30"/>
          <w:lang w:val="en-US"/>
        </w:rPr>
        <w:t>256</w:t>
      </w:r>
      <w:r w:rsidR="003D4CDB" w:rsidRPr="00333B42">
        <w:rPr>
          <w:spacing w:val="2"/>
          <w:sz w:val="30"/>
          <w:szCs w:val="30"/>
          <w:lang w:val="en-US"/>
        </w:rPr>
        <w:t>5</w:t>
      </w:r>
      <w:r w:rsidR="00B81CE9" w:rsidRPr="00333B42">
        <w:rPr>
          <w:spacing w:val="2"/>
          <w:sz w:val="30"/>
          <w:szCs w:val="30"/>
          <w:cs/>
          <w:lang w:val="en-US"/>
        </w:rPr>
        <w:t xml:space="preserve"> และ </w:t>
      </w:r>
      <w:r w:rsidR="009D78F2" w:rsidRPr="00333B42">
        <w:rPr>
          <w:spacing w:val="2"/>
          <w:sz w:val="30"/>
          <w:szCs w:val="30"/>
          <w:lang w:val="en-US"/>
        </w:rPr>
        <w:t>256</w:t>
      </w:r>
      <w:r w:rsidR="003D4CDB" w:rsidRPr="00333B42">
        <w:rPr>
          <w:spacing w:val="2"/>
          <w:sz w:val="30"/>
          <w:szCs w:val="30"/>
          <w:lang w:val="en-US"/>
        </w:rPr>
        <w:t>4</w:t>
      </w:r>
      <w:r w:rsidRPr="00333B42">
        <w:rPr>
          <w:spacing w:val="2"/>
          <w:sz w:val="30"/>
          <w:szCs w:val="30"/>
          <w:lang w:val="en-US"/>
        </w:rPr>
        <w:t xml:space="preserve"> </w:t>
      </w:r>
      <w:r w:rsidRPr="00333B42">
        <w:rPr>
          <w:spacing w:val="2"/>
          <w:sz w:val="30"/>
          <w:szCs w:val="30"/>
          <w:cs/>
          <w:lang w:val="en-US"/>
        </w:rPr>
        <w:t>เงินกู้ยืมระยะสั้นจากสถาบันการเงินทรัสต์รีซีท มีกำหนดชำระคืนภายใน</w:t>
      </w:r>
      <w:r w:rsidR="008916FE" w:rsidRPr="00333B42">
        <w:rPr>
          <w:spacing w:val="2"/>
          <w:sz w:val="30"/>
          <w:szCs w:val="30"/>
          <w:lang w:val="en-US"/>
        </w:rPr>
        <w:br/>
      </w:r>
      <w:r w:rsidR="00F55C00" w:rsidRPr="00333B42">
        <w:rPr>
          <w:spacing w:val="2"/>
          <w:sz w:val="30"/>
          <w:szCs w:val="30"/>
          <w:lang w:val="en-US"/>
        </w:rPr>
        <w:t xml:space="preserve">5 </w:t>
      </w:r>
      <w:r w:rsidR="00C312A3" w:rsidRPr="00333B42">
        <w:rPr>
          <w:spacing w:val="2"/>
          <w:sz w:val="30"/>
          <w:szCs w:val="30"/>
          <w:cs/>
          <w:lang w:val="en-US"/>
        </w:rPr>
        <w:t>เดือน จำนวน</w:t>
      </w:r>
      <w:r w:rsidR="006F7635" w:rsidRPr="00333B42">
        <w:rPr>
          <w:spacing w:val="2"/>
          <w:sz w:val="30"/>
          <w:szCs w:val="30"/>
          <w:lang w:val="en-US"/>
        </w:rPr>
        <w:t xml:space="preserve"> 20.50 </w:t>
      </w:r>
      <w:r w:rsidRPr="00333B42">
        <w:rPr>
          <w:spacing w:val="2"/>
          <w:sz w:val="30"/>
          <w:szCs w:val="30"/>
          <w:cs/>
          <w:lang w:val="en-US"/>
        </w:rPr>
        <w:t>ล้านบาท</w:t>
      </w:r>
      <w:r w:rsidR="006F7635" w:rsidRPr="00333B42">
        <w:rPr>
          <w:spacing w:val="2"/>
          <w:sz w:val="30"/>
          <w:szCs w:val="30"/>
          <w:cs/>
          <w:lang w:val="en-US"/>
        </w:rPr>
        <w:t xml:space="preserve"> </w:t>
      </w:r>
      <w:r w:rsidR="00390726" w:rsidRPr="00333B42">
        <w:rPr>
          <w:spacing w:val="2"/>
          <w:sz w:val="30"/>
          <w:szCs w:val="30"/>
          <w:cs/>
          <w:lang w:val="en-US"/>
        </w:rPr>
        <w:t>ในสกุลยูโร</w:t>
      </w:r>
      <w:r w:rsidR="006F7635" w:rsidRPr="00333B42">
        <w:rPr>
          <w:spacing w:val="2"/>
          <w:sz w:val="30"/>
          <w:szCs w:val="30"/>
          <w:cs/>
          <w:lang w:val="en-US"/>
        </w:rPr>
        <w:t>และดอลลาร์สหรัฐ</w:t>
      </w:r>
      <w:r w:rsidRPr="00333B42">
        <w:rPr>
          <w:spacing w:val="2"/>
          <w:sz w:val="30"/>
          <w:szCs w:val="30"/>
          <w:cs/>
          <w:lang w:val="en-US"/>
        </w:rPr>
        <w:t xml:space="preserve"> และภายใน </w:t>
      </w:r>
      <w:r w:rsidR="009D78F2" w:rsidRPr="00333B42">
        <w:rPr>
          <w:spacing w:val="2"/>
          <w:sz w:val="30"/>
          <w:szCs w:val="30"/>
          <w:lang w:val="en-US"/>
        </w:rPr>
        <w:t>4</w:t>
      </w:r>
      <w:r w:rsidRPr="00333B42">
        <w:rPr>
          <w:spacing w:val="2"/>
          <w:sz w:val="30"/>
          <w:szCs w:val="30"/>
          <w:lang w:val="en-US"/>
        </w:rPr>
        <w:t xml:space="preserve"> </w:t>
      </w:r>
      <w:r w:rsidRPr="00333B42">
        <w:rPr>
          <w:spacing w:val="2"/>
          <w:sz w:val="30"/>
          <w:szCs w:val="30"/>
          <w:cs/>
          <w:lang w:val="en-US"/>
        </w:rPr>
        <w:t xml:space="preserve">เดือน จำนวน </w:t>
      </w:r>
      <w:r w:rsidR="00C312A3" w:rsidRPr="00333B42">
        <w:rPr>
          <w:spacing w:val="2"/>
          <w:sz w:val="30"/>
          <w:szCs w:val="30"/>
          <w:lang w:val="en-US"/>
        </w:rPr>
        <w:t>9.66</w:t>
      </w:r>
      <w:r w:rsidR="00390726" w:rsidRPr="00333B42">
        <w:rPr>
          <w:spacing w:val="2"/>
          <w:sz w:val="30"/>
          <w:szCs w:val="30"/>
          <w:cs/>
          <w:lang w:val="en-US"/>
        </w:rPr>
        <w:t xml:space="preserve"> ล้านบาท</w:t>
      </w:r>
      <w:r w:rsidR="008916FE" w:rsidRPr="00333B42">
        <w:rPr>
          <w:spacing w:val="2"/>
          <w:sz w:val="30"/>
          <w:szCs w:val="30"/>
          <w:lang w:val="en-US"/>
        </w:rPr>
        <w:br/>
      </w:r>
      <w:r w:rsidRPr="00333B42">
        <w:rPr>
          <w:spacing w:val="2"/>
          <w:sz w:val="30"/>
          <w:szCs w:val="30"/>
          <w:cs/>
          <w:lang w:val="en-US"/>
        </w:rPr>
        <w:t>ในสกุล</w:t>
      </w:r>
      <w:r w:rsidR="006F7635" w:rsidRPr="00333B42">
        <w:rPr>
          <w:spacing w:val="2"/>
          <w:sz w:val="30"/>
          <w:szCs w:val="30"/>
          <w:cs/>
          <w:lang w:val="en-US"/>
        </w:rPr>
        <w:t>ยูโร</w:t>
      </w:r>
      <w:r w:rsidR="00407262" w:rsidRPr="00333B42">
        <w:rPr>
          <w:spacing w:val="2"/>
          <w:sz w:val="30"/>
          <w:szCs w:val="30"/>
          <w:lang w:val="en-US"/>
        </w:rPr>
        <w:t xml:space="preserve"> </w:t>
      </w:r>
      <w:r w:rsidR="006F7635" w:rsidRPr="00333B42">
        <w:rPr>
          <w:spacing w:val="2"/>
          <w:sz w:val="30"/>
          <w:szCs w:val="30"/>
          <w:cs/>
          <w:lang w:val="en-US"/>
        </w:rPr>
        <w:t>ตามลำดับ</w:t>
      </w:r>
      <w:r w:rsidRPr="00333B42">
        <w:rPr>
          <w:spacing w:val="2"/>
          <w:sz w:val="30"/>
          <w:szCs w:val="30"/>
          <w:cs/>
          <w:lang w:val="en-US"/>
        </w:rPr>
        <w:t xml:space="preserve"> </w:t>
      </w:r>
    </w:p>
    <w:p w14:paraId="68AF119A" w14:textId="5068CB95" w:rsidR="00035370" w:rsidRPr="00333B42" w:rsidRDefault="00035370" w:rsidP="0009683D">
      <w:pPr>
        <w:spacing w:before="200" w:line="380" w:lineRule="exact"/>
        <w:ind w:left="561" w:right="142"/>
        <w:jc w:val="thaiDistribute"/>
        <w:rPr>
          <w:spacing w:val="2"/>
          <w:sz w:val="30"/>
          <w:szCs w:val="30"/>
          <w:cs/>
          <w:lang w:val="en-US"/>
        </w:rPr>
      </w:pPr>
      <w:r w:rsidRPr="00333B42">
        <w:rPr>
          <w:rFonts w:hint="cs"/>
          <w:spacing w:val="2"/>
          <w:sz w:val="30"/>
          <w:szCs w:val="30"/>
          <w:cs/>
          <w:lang w:val="en-US"/>
        </w:rPr>
        <w:t xml:space="preserve">ณ วันที่ </w:t>
      </w:r>
      <w:r w:rsidRPr="00333B42">
        <w:rPr>
          <w:spacing w:val="2"/>
          <w:sz w:val="30"/>
          <w:szCs w:val="30"/>
          <w:lang w:val="en-US"/>
        </w:rPr>
        <w:t xml:space="preserve">31 </w:t>
      </w:r>
      <w:r w:rsidRPr="00333B42">
        <w:rPr>
          <w:rFonts w:hint="cs"/>
          <w:spacing w:val="2"/>
          <w:sz w:val="30"/>
          <w:szCs w:val="30"/>
          <w:cs/>
          <w:lang w:val="en-US"/>
        </w:rPr>
        <w:t xml:space="preserve">ธันวาคม </w:t>
      </w:r>
      <w:r w:rsidRPr="00333B42">
        <w:rPr>
          <w:spacing w:val="2"/>
          <w:sz w:val="30"/>
          <w:szCs w:val="30"/>
          <w:lang w:val="en-US"/>
        </w:rPr>
        <w:t xml:space="preserve">2565 </w:t>
      </w:r>
      <w:r w:rsidRPr="00333B42">
        <w:rPr>
          <w:rFonts w:hint="cs"/>
          <w:spacing w:val="2"/>
          <w:sz w:val="30"/>
          <w:szCs w:val="30"/>
          <w:cs/>
          <w:lang w:val="en-US"/>
        </w:rPr>
        <w:t xml:space="preserve">และ </w:t>
      </w:r>
      <w:r w:rsidRPr="00333B42">
        <w:rPr>
          <w:spacing w:val="2"/>
          <w:sz w:val="30"/>
          <w:szCs w:val="30"/>
          <w:lang w:val="en-US"/>
        </w:rPr>
        <w:t xml:space="preserve">2564 </w:t>
      </w:r>
      <w:r w:rsidRPr="00333B42">
        <w:rPr>
          <w:rFonts w:hint="cs"/>
          <w:spacing w:val="2"/>
          <w:sz w:val="30"/>
          <w:szCs w:val="30"/>
          <w:cs/>
          <w:lang w:val="en-US"/>
        </w:rPr>
        <w:t>เงินกู้ยืมระยะสั้นจากสถาบัน</w:t>
      </w:r>
      <w:r w:rsidR="004047C0" w:rsidRPr="00333B42">
        <w:rPr>
          <w:rFonts w:hint="cs"/>
          <w:spacing w:val="2"/>
          <w:sz w:val="30"/>
          <w:szCs w:val="30"/>
          <w:cs/>
          <w:lang w:val="en-US"/>
        </w:rPr>
        <w:t>การเงิน ค้ำประกันโดยเงินฝาก</w:t>
      </w:r>
      <w:r w:rsidR="00DF0052" w:rsidRPr="00333B42">
        <w:rPr>
          <w:rFonts w:hint="cs"/>
          <w:spacing w:val="2"/>
          <w:sz w:val="30"/>
          <w:szCs w:val="30"/>
          <w:cs/>
          <w:lang w:val="en-US"/>
        </w:rPr>
        <w:t>สถา</w:t>
      </w:r>
      <w:r w:rsidR="00096F6B" w:rsidRPr="00333B42">
        <w:rPr>
          <w:rFonts w:hint="cs"/>
          <w:spacing w:val="2"/>
          <w:sz w:val="30"/>
          <w:szCs w:val="30"/>
          <w:cs/>
          <w:lang w:val="en-US"/>
        </w:rPr>
        <w:t>บันการเงินของบริษัท</w:t>
      </w:r>
      <w:r w:rsidR="00314C68" w:rsidRPr="00333B42">
        <w:rPr>
          <w:rFonts w:hint="cs"/>
          <w:spacing w:val="2"/>
          <w:sz w:val="30"/>
          <w:szCs w:val="30"/>
          <w:cs/>
          <w:lang w:val="en-US"/>
        </w:rPr>
        <w:t xml:space="preserve"> ตามหมายเหตุ </w:t>
      </w:r>
      <w:r w:rsidR="00314C68" w:rsidRPr="00333B42">
        <w:rPr>
          <w:spacing w:val="2"/>
          <w:sz w:val="30"/>
          <w:szCs w:val="30"/>
          <w:lang w:val="en-US"/>
        </w:rPr>
        <w:t>9</w:t>
      </w:r>
    </w:p>
    <w:p w14:paraId="6374176F" w14:textId="46621293" w:rsidR="001F209F" w:rsidRPr="00333B42" w:rsidRDefault="001F209F" w:rsidP="00EC1A27">
      <w:pPr>
        <w:spacing w:line="240" w:lineRule="auto"/>
        <w:ind w:left="539"/>
        <w:jc w:val="thaiDistribute"/>
        <w:rPr>
          <w:spacing w:val="2"/>
          <w:sz w:val="30"/>
          <w:szCs w:val="30"/>
          <w:cs/>
        </w:rPr>
      </w:pPr>
      <w:r w:rsidRPr="00333B42">
        <w:rPr>
          <w:spacing w:val="2"/>
          <w:sz w:val="30"/>
          <w:szCs w:val="30"/>
          <w:cs/>
        </w:rPr>
        <w:br w:type="page"/>
      </w:r>
    </w:p>
    <w:p w14:paraId="4695306F" w14:textId="5E2C1955" w:rsidR="00387DBB" w:rsidRPr="00333B42" w:rsidRDefault="00387DBB" w:rsidP="006A029D">
      <w:pPr>
        <w:pStyle w:val="ListParagraph"/>
        <w:numPr>
          <w:ilvl w:val="0"/>
          <w:numId w:val="5"/>
        </w:numPr>
        <w:spacing w:before="120" w:line="42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</w:rPr>
        <w:lastRenderedPageBreak/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387DBB" w:rsidRPr="00333B42" w14:paraId="002364A1" w14:textId="77777777" w:rsidTr="00A62B2B">
        <w:trPr>
          <w:trHeight w:val="20"/>
        </w:trPr>
        <w:tc>
          <w:tcPr>
            <w:tcW w:w="4111" w:type="dxa"/>
          </w:tcPr>
          <w:p w14:paraId="646FDDED" w14:textId="77777777" w:rsidR="00387DBB" w:rsidRPr="00333B42" w:rsidRDefault="00387DBB" w:rsidP="00866175">
            <w:pPr>
              <w:spacing w:line="42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</w:tcPr>
          <w:p w14:paraId="32A1B181" w14:textId="77777777" w:rsidR="00387DBB" w:rsidRPr="00333B42" w:rsidRDefault="00387DBB" w:rsidP="00866175">
            <w:pPr>
              <w:adjustRightInd w:val="0"/>
              <w:spacing w:line="42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387DBB" w:rsidRPr="00333B42" w14:paraId="6F2C968B" w14:textId="77777777" w:rsidTr="00A62B2B">
        <w:trPr>
          <w:trHeight w:val="20"/>
        </w:trPr>
        <w:tc>
          <w:tcPr>
            <w:tcW w:w="4111" w:type="dxa"/>
          </w:tcPr>
          <w:p w14:paraId="68D821E5" w14:textId="77777777" w:rsidR="00387DBB" w:rsidRPr="00333B42" w:rsidRDefault="00387DBB" w:rsidP="00866175">
            <w:pPr>
              <w:spacing w:line="42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</w:tcPr>
          <w:p w14:paraId="46992AE1" w14:textId="77777777" w:rsidR="00387DBB" w:rsidRPr="00333B42" w:rsidRDefault="00387DBB" w:rsidP="0086617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</w:tcPr>
          <w:p w14:paraId="7D0ED60C" w14:textId="77777777" w:rsidR="00387DBB" w:rsidRPr="00333B42" w:rsidRDefault="00387DBB" w:rsidP="00866175">
            <w:pPr>
              <w:spacing w:line="42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</w:tcPr>
          <w:p w14:paraId="3D36822C" w14:textId="77777777" w:rsidR="00387DBB" w:rsidRPr="00333B42" w:rsidRDefault="00387DBB" w:rsidP="0086617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7DBB" w:rsidRPr="00333B42" w14:paraId="639384B1" w14:textId="77777777" w:rsidTr="00A62B2B">
        <w:trPr>
          <w:trHeight w:val="20"/>
        </w:trPr>
        <w:tc>
          <w:tcPr>
            <w:tcW w:w="4111" w:type="dxa"/>
          </w:tcPr>
          <w:p w14:paraId="1C98340E" w14:textId="77777777" w:rsidR="00387DBB" w:rsidRPr="00333B42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4099D91A" w:rsidR="00387DBB" w:rsidRPr="00333B42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428F34E1" w14:textId="77777777" w:rsidR="00387DBB" w:rsidRPr="00333B42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29766253" w14:textId="2128AA76" w:rsidR="00387DBB" w:rsidRPr="00333B42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3DA6C2B9" w14:textId="77777777" w:rsidR="00387DBB" w:rsidRPr="00333B42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5F2FD255" w:rsidR="00387DBB" w:rsidRPr="00333B42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42926DD9" w14:textId="77777777" w:rsidR="00387DBB" w:rsidRPr="00333B42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B1A1B3B" w14:textId="7C1C38AC" w:rsidR="00387DBB" w:rsidRPr="00333B42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4CDB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387DBB" w:rsidRPr="00333B42" w14:paraId="5D5B45A3" w14:textId="77777777" w:rsidTr="00A62B2B">
        <w:trPr>
          <w:trHeight w:val="20"/>
        </w:trPr>
        <w:tc>
          <w:tcPr>
            <w:tcW w:w="4111" w:type="dxa"/>
          </w:tcPr>
          <w:p w14:paraId="3B0275DC" w14:textId="77777777" w:rsidR="00387DBB" w:rsidRPr="00333B42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th-TH"/>
              </w:rPr>
              <w:t xml:space="preserve">เจ้าหนี้การค้า - </w:t>
            </w:r>
            <w:r w:rsidRPr="00333B42">
              <w:rPr>
                <w:sz w:val="30"/>
                <w:szCs w:val="30"/>
                <w:cs/>
                <w:lang w:val="en-US"/>
              </w:rPr>
              <w:t>บริษัทอื่น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6B9F97A3" w:rsidR="00387DBB" w:rsidRPr="00333B42" w:rsidRDefault="002B20B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3E9DBEB9" w:rsidR="00387DB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134,664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062CF8B7" w:rsidR="00387DBB" w:rsidRPr="00333B42" w:rsidRDefault="002B20B2" w:rsidP="00154AB2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124,42</w:t>
            </w:r>
            <w:r w:rsidR="003313EF" w:rsidRPr="00333B42">
              <w:rPr>
                <w:rFonts w:eastAsia="MS Mincho"/>
                <w:sz w:val="30"/>
                <w:szCs w:val="30"/>
                <w:lang w:val="en-US" w:eastAsia="ja-JP"/>
              </w:rPr>
              <w:t>4</w:t>
            </w:r>
          </w:p>
        </w:tc>
        <w:tc>
          <w:tcPr>
            <w:tcW w:w="133" w:type="dxa"/>
          </w:tcPr>
          <w:p w14:paraId="3FF92A00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44AA9C0B" w:rsidR="00387DB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118,196</w:t>
            </w:r>
          </w:p>
        </w:tc>
      </w:tr>
      <w:tr w:rsidR="00387DBB" w:rsidRPr="00333B42" w14:paraId="38883FEE" w14:textId="77777777" w:rsidTr="00A62B2B">
        <w:trPr>
          <w:trHeight w:val="20"/>
        </w:trPr>
        <w:tc>
          <w:tcPr>
            <w:tcW w:w="4111" w:type="dxa"/>
          </w:tcPr>
          <w:p w14:paraId="118B5B81" w14:textId="77777777" w:rsidR="00387DBB" w:rsidRPr="00333B42" w:rsidRDefault="00387DBB" w:rsidP="00866175">
            <w:pPr>
              <w:tabs>
                <w:tab w:val="left" w:pos="2685"/>
              </w:tabs>
              <w:spacing w:line="42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055BAE6A" w:rsidR="00387DBB" w:rsidRPr="00333B42" w:rsidRDefault="002B20B2" w:rsidP="00866175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2DE420F2" w:rsidR="00387DBB" w:rsidRPr="00333B42" w:rsidRDefault="00C312A3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134,664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02BF986E" w:rsidR="00387DBB" w:rsidRPr="00333B42" w:rsidRDefault="002B20B2" w:rsidP="003313EF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124,42</w:t>
            </w:r>
            <w:r w:rsidR="003313EF"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</w:t>
            </w:r>
          </w:p>
        </w:tc>
        <w:tc>
          <w:tcPr>
            <w:tcW w:w="133" w:type="dxa"/>
          </w:tcPr>
          <w:p w14:paraId="1EFA88B8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23D0BC42" w:rsidR="00387DBB" w:rsidRPr="00333B42" w:rsidRDefault="00C312A3" w:rsidP="00866175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118,196</w:t>
            </w:r>
          </w:p>
        </w:tc>
      </w:tr>
      <w:tr w:rsidR="00387DBB" w:rsidRPr="00333B42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387DBB" w:rsidRPr="00333B42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33B42">
              <w:rPr>
                <w:sz w:val="30"/>
                <w:szCs w:val="30"/>
                <w:cs/>
                <w:lang w:val="th-TH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387DBB" w:rsidRPr="00333B42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387DBB" w:rsidRPr="00333B42" w14:paraId="4318C788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387DBB" w:rsidRPr="00333B42" w:rsidRDefault="00387DB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11B96DF3" w:rsidR="00387DBB" w:rsidRPr="00333B42" w:rsidRDefault="003313E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79,643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2089DAD6" w:rsidR="00387DBB" w:rsidRPr="00333B42" w:rsidRDefault="00773F14" w:rsidP="00773F14">
            <w:pPr>
              <w:tabs>
                <w:tab w:val="center" w:pos="462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49,351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7643899F" w:rsidR="00387DBB" w:rsidRPr="00333B42" w:rsidRDefault="002B20B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46,161</w:t>
            </w:r>
          </w:p>
        </w:tc>
        <w:tc>
          <w:tcPr>
            <w:tcW w:w="133" w:type="dxa"/>
          </w:tcPr>
          <w:p w14:paraId="1F1B40E5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0443FEDA" w:rsidR="00387DB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19,902</w:t>
            </w:r>
          </w:p>
        </w:tc>
      </w:tr>
      <w:tr w:rsidR="00221E23" w:rsidRPr="00333B42" w14:paraId="13417174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4FF55118" w14:textId="692A3514" w:rsidR="00221E23" w:rsidRPr="00333B42" w:rsidRDefault="00221E23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เงิน</w:t>
            </w:r>
            <w:r w:rsidRPr="00333B42">
              <w:rPr>
                <w:rFonts w:hint="cs"/>
                <w:sz w:val="30"/>
                <w:szCs w:val="30"/>
                <w:cs/>
              </w:rPr>
              <w:t>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1134EED9" w14:textId="4E21A986" w:rsidR="00221E23" w:rsidRPr="00333B42" w:rsidRDefault="00221E2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30,988</w:t>
            </w:r>
          </w:p>
        </w:tc>
        <w:tc>
          <w:tcPr>
            <w:tcW w:w="98" w:type="dxa"/>
            <w:shd w:val="clear" w:color="auto" w:fill="auto"/>
          </w:tcPr>
          <w:p w14:paraId="36BBA83D" w14:textId="77777777" w:rsidR="00221E23" w:rsidRPr="00333B42" w:rsidRDefault="00221E2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83208D8" w14:textId="571E00AB" w:rsidR="00221E23" w:rsidRPr="00333B42" w:rsidRDefault="00127732" w:rsidP="00773F14">
            <w:pPr>
              <w:tabs>
                <w:tab w:val="center" w:pos="462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17,008</w:t>
            </w:r>
          </w:p>
        </w:tc>
        <w:tc>
          <w:tcPr>
            <w:tcW w:w="124" w:type="dxa"/>
            <w:shd w:val="clear" w:color="auto" w:fill="auto"/>
          </w:tcPr>
          <w:p w14:paraId="128A3AC3" w14:textId="77777777" w:rsidR="00221E23" w:rsidRPr="00333B42" w:rsidRDefault="00221E2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5BFCFAB8" w14:textId="350C9563" w:rsidR="00221E23" w:rsidRPr="00333B42" w:rsidRDefault="0012773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132B414F" w14:textId="77777777" w:rsidR="00221E23" w:rsidRPr="00333B42" w:rsidRDefault="00221E2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D752CB7" w14:textId="3ECBB4B5" w:rsidR="00221E23" w:rsidRPr="00333B42" w:rsidRDefault="0012773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387DBB" w:rsidRPr="00333B42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7860B203" w:rsidR="00387DBB" w:rsidRPr="00333B42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7D59547B" w:rsidR="00387DBB" w:rsidRPr="00333B42" w:rsidRDefault="002B20B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20,264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4B4FC098" w:rsidR="00387DB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23,623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64B36E9A" w:rsidR="00387DBB" w:rsidRPr="00333B42" w:rsidRDefault="00083EA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10,293</w:t>
            </w:r>
          </w:p>
        </w:tc>
        <w:tc>
          <w:tcPr>
            <w:tcW w:w="133" w:type="dxa"/>
          </w:tcPr>
          <w:p w14:paraId="6A3848A8" w14:textId="77777777" w:rsidR="00387DBB" w:rsidRPr="00333B42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3F949A68" w:rsidR="00387DB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16,297</w:t>
            </w:r>
          </w:p>
        </w:tc>
      </w:tr>
      <w:tr w:rsidR="00892B0B" w:rsidRPr="00333B42" w14:paraId="0AA58064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74874470" w14:textId="1DB7E24B" w:rsidR="00892B0B" w:rsidRPr="00333B42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เจ้าหนี้อื่น</w:t>
            </w:r>
            <w:r w:rsidRPr="00333B42">
              <w:rPr>
                <w:sz w:val="30"/>
                <w:szCs w:val="30"/>
                <w:lang w:val="en-US"/>
              </w:rPr>
              <w:tab/>
            </w:r>
            <w:r w:rsidRPr="00333B42">
              <w:rPr>
                <w:sz w:val="30"/>
                <w:szCs w:val="30"/>
                <w:cs/>
              </w:rPr>
              <w:t>-</w:t>
            </w:r>
            <w:r w:rsidRPr="00333B42">
              <w:rPr>
                <w:sz w:val="30"/>
                <w:szCs w:val="30"/>
                <w:lang w:val="en-US"/>
              </w:rPr>
              <w:t xml:space="preserve"> </w:t>
            </w:r>
            <w:r w:rsidRPr="00333B42">
              <w:rPr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04597E9E" w14:textId="6DE6D00B" w:rsidR="00892B0B" w:rsidRPr="00333B42" w:rsidRDefault="003313E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29,</w:t>
            </w:r>
            <w:r w:rsidR="005A354C" w:rsidRPr="00333B42">
              <w:rPr>
                <w:rFonts w:eastAsia="MS Mincho"/>
                <w:sz w:val="30"/>
                <w:szCs w:val="30"/>
                <w:lang w:val="en-US" w:eastAsia="ja-JP"/>
              </w:rPr>
              <w:t>941</w:t>
            </w:r>
          </w:p>
        </w:tc>
        <w:tc>
          <w:tcPr>
            <w:tcW w:w="98" w:type="dxa"/>
            <w:shd w:val="clear" w:color="auto" w:fill="auto"/>
          </w:tcPr>
          <w:p w14:paraId="785B25AC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BC1331D" w14:textId="5798779D" w:rsidR="00892B0B" w:rsidRPr="00333B42" w:rsidRDefault="00D145B1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91,938</w:t>
            </w:r>
          </w:p>
        </w:tc>
        <w:tc>
          <w:tcPr>
            <w:tcW w:w="124" w:type="dxa"/>
            <w:shd w:val="clear" w:color="auto" w:fill="auto"/>
          </w:tcPr>
          <w:p w14:paraId="1DD2D4A7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C34BA79" w14:textId="58515F4C" w:rsidR="00892B0B" w:rsidRPr="00333B42" w:rsidRDefault="00F66E5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916</w:t>
            </w:r>
          </w:p>
        </w:tc>
        <w:tc>
          <w:tcPr>
            <w:tcW w:w="133" w:type="dxa"/>
          </w:tcPr>
          <w:p w14:paraId="4DE28973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6BFE449" w14:textId="5233646F" w:rsidR="00892B0B" w:rsidRPr="00333B42" w:rsidRDefault="002231C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4,650</w:t>
            </w:r>
          </w:p>
        </w:tc>
      </w:tr>
      <w:tr w:rsidR="00892B0B" w:rsidRPr="00333B42" w14:paraId="48235D26" w14:textId="77777777" w:rsidTr="00871B1D">
        <w:trPr>
          <w:trHeight w:val="20"/>
        </w:trPr>
        <w:tc>
          <w:tcPr>
            <w:tcW w:w="4111" w:type="dxa"/>
          </w:tcPr>
          <w:p w14:paraId="28A2BEFE" w14:textId="3E0F0D24" w:rsidR="00892B0B" w:rsidRPr="00333B42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th-TH"/>
              </w:rPr>
              <w:t xml:space="preserve">                  - กิจการที่เกี่ยวข้องกัน </w:t>
            </w:r>
          </w:p>
        </w:tc>
        <w:tc>
          <w:tcPr>
            <w:tcW w:w="1275" w:type="dxa"/>
            <w:shd w:val="clear" w:color="auto" w:fill="auto"/>
          </w:tcPr>
          <w:p w14:paraId="0685EB19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5A98C2DF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178C5F8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014F9696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550A3A6" w14:textId="72CA70EE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61A3091F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A1CC31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3240A" w:rsidRPr="00333B42" w14:paraId="2EB869B8" w14:textId="77777777" w:rsidTr="00871B1D">
        <w:trPr>
          <w:trHeight w:val="20"/>
        </w:trPr>
        <w:tc>
          <w:tcPr>
            <w:tcW w:w="4111" w:type="dxa"/>
          </w:tcPr>
          <w:p w14:paraId="2640C9B5" w14:textId="0028C1D0" w:rsidR="0093240A" w:rsidRPr="00333B42" w:rsidRDefault="0093240A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th-TH"/>
              </w:rPr>
              <w:t xml:space="preserve">                         (หมายเหตุ </w:t>
            </w:r>
            <w:r w:rsidR="00EC33A5" w:rsidRPr="00333B42">
              <w:rPr>
                <w:sz w:val="30"/>
                <w:szCs w:val="30"/>
                <w:lang w:val="en-US"/>
              </w:rPr>
              <w:t>4</w:t>
            </w:r>
            <w:r w:rsidRPr="00333B4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E86F9E0" w14:textId="392C07AD" w:rsidR="0093240A" w:rsidRPr="00333B42" w:rsidRDefault="003313E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1,448</w:t>
            </w:r>
          </w:p>
        </w:tc>
        <w:tc>
          <w:tcPr>
            <w:tcW w:w="98" w:type="dxa"/>
            <w:shd w:val="clear" w:color="auto" w:fill="auto"/>
          </w:tcPr>
          <w:p w14:paraId="3B2CC70A" w14:textId="77777777" w:rsidR="0093240A" w:rsidRPr="00333B42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FDC9B1B" w14:textId="06270CE3" w:rsidR="0093240A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1,633</w:t>
            </w:r>
          </w:p>
        </w:tc>
        <w:tc>
          <w:tcPr>
            <w:tcW w:w="124" w:type="dxa"/>
            <w:shd w:val="clear" w:color="auto" w:fill="auto"/>
          </w:tcPr>
          <w:p w14:paraId="0D3737CC" w14:textId="77777777" w:rsidR="0093240A" w:rsidRPr="00333B42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1A64508C" w14:textId="6CA6E460" w:rsidR="0093240A" w:rsidRPr="00333B42" w:rsidRDefault="00F97821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1,448</w:t>
            </w:r>
          </w:p>
        </w:tc>
        <w:tc>
          <w:tcPr>
            <w:tcW w:w="133" w:type="dxa"/>
          </w:tcPr>
          <w:p w14:paraId="1572D09F" w14:textId="77777777" w:rsidR="0093240A" w:rsidRPr="00333B42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0BA1B5B" w14:textId="33C228E7" w:rsidR="0093240A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sz w:val="30"/>
                <w:szCs w:val="30"/>
                <w:lang w:val="en-US" w:eastAsia="ja-JP"/>
              </w:rPr>
              <w:t>1,633</w:t>
            </w:r>
          </w:p>
        </w:tc>
      </w:tr>
      <w:tr w:rsidR="00892B0B" w:rsidRPr="00333B42" w14:paraId="61A48961" w14:textId="77777777" w:rsidTr="00773F14">
        <w:trPr>
          <w:trHeight w:val="20"/>
        </w:trPr>
        <w:tc>
          <w:tcPr>
            <w:tcW w:w="4111" w:type="dxa"/>
          </w:tcPr>
          <w:p w14:paraId="2F13FEFB" w14:textId="77777777" w:rsidR="00892B0B" w:rsidRPr="00333B42" w:rsidRDefault="00892B0B" w:rsidP="00866175">
            <w:pPr>
              <w:tabs>
                <w:tab w:val="left" w:pos="2685"/>
              </w:tabs>
              <w:spacing w:line="42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72B8180C" w:rsidR="00892B0B" w:rsidRPr="00333B42" w:rsidRDefault="003313EF" w:rsidP="003313EF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162,284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09085D02" w:rsidR="00892B0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183,553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0FBD721B" w:rsidR="00892B0B" w:rsidRPr="00333B42" w:rsidRDefault="0013668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58,818</w:t>
            </w:r>
          </w:p>
        </w:tc>
        <w:tc>
          <w:tcPr>
            <w:tcW w:w="133" w:type="dxa"/>
            <w:shd w:val="clear" w:color="auto" w:fill="auto"/>
          </w:tcPr>
          <w:p w14:paraId="54587BD2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30E9D" w14:textId="565CB191" w:rsidR="00892B0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42,482</w:t>
            </w:r>
          </w:p>
        </w:tc>
      </w:tr>
      <w:tr w:rsidR="00892B0B" w:rsidRPr="00333B42" w14:paraId="0B65D784" w14:textId="77777777" w:rsidTr="00773F14">
        <w:trPr>
          <w:trHeight w:val="20"/>
        </w:trPr>
        <w:tc>
          <w:tcPr>
            <w:tcW w:w="4111" w:type="dxa"/>
          </w:tcPr>
          <w:p w14:paraId="0037411C" w14:textId="77777777" w:rsidR="00892B0B" w:rsidRPr="00333B42" w:rsidRDefault="00892B0B" w:rsidP="00866175">
            <w:pPr>
              <w:tabs>
                <w:tab w:val="left" w:pos="2685"/>
              </w:tabs>
              <w:spacing w:line="420" w:lineRule="exact"/>
              <w:ind w:left="709" w:right="72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37C135BF" w:rsidR="00892B0B" w:rsidRPr="00333B42" w:rsidRDefault="003313EF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29</w:t>
            </w:r>
            <w:r w:rsidR="004E5C75"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</w:t>
            </w: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,978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20E4CAC7" w:rsidR="00892B0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318,217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5C3FF229" w:rsidR="00892B0B" w:rsidRPr="00333B42" w:rsidRDefault="00136682" w:rsidP="00136682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183</w:t>
            </w:r>
            <w:r w:rsidR="002B20B2"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242</w:t>
            </w:r>
          </w:p>
        </w:tc>
        <w:tc>
          <w:tcPr>
            <w:tcW w:w="133" w:type="dxa"/>
            <w:shd w:val="clear" w:color="auto" w:fill="auto"/>
          </w:tcPr>
          <w:p w14:paraId="52790CB8" w14:textId="77777777" w:rsidR="00892B0B" w:rsidRPr="00333B42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E9C637" w14:textId="3D14EA0F" w:rsidR="00892B0B" w:rsidRPr="00333B42" w:rsidRDefault="00C312A3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160,678</w:t>
            </w:r>
          </w:p>
        </w:tc>
      </w:tr>
    </w:tbl>
    <w:p w14:paraId="03E11F46" w14:textId="7515256B" w:rsidR="00FC44FF" w:rsidRPr="00333B42" w:rsidRDefault="00FC44FF" w:rsidP="00FC44FF">
      <w:pPr>
        <w:pStyle w:val="ListParagraph"/>
        <w:spacing w:before="120" w:line="420" w:lineRule="exact"/>
        <w:ind w:left="641"/>
        <w:jc w:val="thaiDistribute"/>
        <w:rPr>
          <w:b/>
          <w:bCs/>
          <w:sz w:val="30"/>
          <w:szCs w:val="30"/>
          <w:cs/>
          <w:lang w:val="en-US"/>
        </w:rPr>
      </w:pPr>
    </w:p>
    <w:p w14:paraId="6F0743F7" w14:textId="77777777" w:rsidR="00690F98" w:rsidRPr="00333B42" w:rsidRDefault="00690F98" w:rsidP="00690F98">
      <w:pPr>
        <w:autoSpaceDE/>
        <w:autoSpaceDN/>
        <w:spacing w:line="240" w:lineRule="auto"/>
        <w:jc w:val="left"/>
        <w:rPr>
          <w:b/>
          <w:bCs/>
          <w:sz w:val="30"/>
          <w:szCs w:val="30"/>
          <w:lang w:val="en-US"/>
        </w:rPr>
        <w:sectPr w:rsidR="00690F98" w:rsidRPr="00333B42" w:rsidSect="0002228E">
          <w:headerReference w:type="even" r:id="rId24"/>
          <w:headerReference w:type="default" r:id="rId25"/>
          <w:headerReference w:type="first" r:id="rId26"/>
          <w:pgSz w:w="11907" w:h="16839" w:code="9"/>
          <w:pgMar w:top="1440" w:right="850" w:bottom="1440" w:left="1440" w:header="992" w:footer="720" w:gutter="0"/>
          <w:cols w:space="720"/>
          <w:titlePg/>
          <w:docGrid w:linePitch="360"/>
        </w:sectPr>
      </w:pPr>
    </w:p>
    <w:p w14:paraId="16673B38" w14:textId="250052E4" w:rsidR="00866175" w:rsidRPr="00333B42" w:rsidRDefault="00866175" w:rsidP="008916FE">
      <w:pPr>
        <w:pStyle w:val="ListParagraph"/>
        <w:numPr>
          <w:ilvl w:val="0"/>
          <w:numId w:val="5"/>
        </w:numPr>
        <w:spacing w:before="120"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11577DD5" w14:textId="120D742F" w:rsidR="00866175" w:rsidRPr="00333B42" w:rsidRDefault="008320E5" w:rsidP="008916FE">
      <w:pPr>
        <w:spacing w:line="360" w:lineRule="exact"/>
        <w:ind w:left="567"/>
        <w:jc w:val="thaiDistribute"/>
        <w:rPr>
          <w:sz w:val="30"/>
          <w:szCs w:val="30"/>
        </w:rPr>
      </w:pPr>
      <w:r w:rsidRPr="00333B42">
        <w:rPr>
          <w:rFonts w:hint="cs"/>
          <w:sz w:val="30"/>
          <w:szCs w:val="30"/>
          <w:cs/>
        </w:rPr>
        <w:t xml:space="preserve">ณ วันที่ </w:t>
      </w:r>
      <w:r w:rsidRPr="00333B42">
        <w:rPr>
          <w:rFonts w:hint="cs"/>
          <w:sz w:val="30"/>
          <w:szCs w:val="30"/>
        </w:rPr>
        <w:t>31</w:t>
      </w:r>
      <w:r w:rsidRPr="00333B42">
        <w:rPr>
          <w:rFonts w:hint="cs"/>
          <w:sz w:val="30"/>
          <w:szCs w:val="30"/>
          <w:cs/>
        </w:rPr>
        <w:t xml:space="preserve"> ธันวาคม </w:t>
      </w:r>
      <w:r w:rsidRPr="00333B42">
        <w:rPr>
          <w:rFonts w:hint="cs"/>
          <w:sz w:val="30"/>
          <w:szCs w:val="30"/>
        </w:rPr>
        <w:t xml:space="preserve">2565 </w:t>
      </w:r>
      <w:r w:rsidRPr="00333B42">
        <w:rPr>
          <w:rFonts w:hint="cs"/>
          <w:sz w:val="30"/>
          <w:szCs w:val="30"/>
          <w:cs/>
        </w:rPr>
        <w:t xml:space="preserve">และ </w:t>
      </w:r>
      <w:r w:rsidRPr="00333B42">
        <w:rPr>
          <w:rFonts w:hint="cs"/>
          <w:sz w:val="30"/>
          <w:szCs w:val="30"/>
        </w:rPr>
        <w:t xml:space="preserve">2564 </w:t>
      </w:r>
      <w:r w:rsidRPr="00333B42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="00866175" w:rsidRPr="00333B42">
        <w:rPr>
          <w:sz w:val="30"/>
          <w:szCs w:val="30"/>
          <w:cs/>
        </w:rPr>
        <w:t xml:space="preserve"> </w:t>
      </w:r>
    </w:p>
    <w:tbl>
      <w:tblPr>
        <w:tblW w:w="1450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30"/>
        <w:gridCol w:w="4246"/>
        <w:gridCol w:w="5670"/>
        <w:gridCol w:w="990"/>
        <w:gridCol w:w="992"/>
        <w:gridCol w:w="988"/>
        <w:gridCol w:w="990"/>
      </w:tblGrid>
      <w:tr w:rsidR="007D37A2" w:rsidRPr="00333B42" w14:paraId="31CEAC2E" w14:textId="77777777" w:rsidTr="008916FE">
        <w:tc>
          <w:tcPr>
            <w:tcW w:w="630" w:type="dxa"/>
          </w:tcPr>
          <w:p w14:paraId="19A51B52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46" w:type="dxa"/>
          </w:tcPr>
          <w:p w14:paraId="6E15D674" w14:textId="77777777" w:rsidR="007D37A2" w:rsidRPr="00333B42" w:rsidRDefault="007D37A2" w:rsidP="00D23342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70" w:type="dxa"/>
          </w:tcPr>
          <w:p w14:paraId="56D10CC9" w14:textId="77777777" w:rsidR="007D37A2" w:rsidRPr="00333B42" w:rsidRDefault="007D37A2" w:rsidP="00D23342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2CE4638C" w14:textId="77777777" w:rsidR="007D37A2" w:rsidRPr="00333B42" w:rsidRDefault="007D37A2" w:rsidP="00D23342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50CBB43F" w14:textId="77777777" w:rsidR="007D37A2" w:rsidRPr="00333B42" w:rsidRDefault="007D37A2" w:rsidP="00D23342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7D37A2" w:rsidRPr="00333B42" w14:paraId="1CD9B329" w14:textId="77777777" w:rsidTr="008916FE">
        <w:tc>
          <w:tcPr>
            <w:tcW w:w="630" w:type="dxa"/>
          </w:tcPr>
          <w:p w14:paraId="60B02BA3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46" w:type="dxa"/>
            <w:hideMark/>
          </w:tcPr>
          <w:p w14:paraId="6186FEA1" w14:textId="77777777" w:rsidR="007D37A2" w:rsidRPr="00333B42" w:rsidRDefault="007D37A2" w:rsidP="00D23342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70" w:type="dxa"/>
          </w:tcPr>
          <w:p w14:paraId="12E34E58" w14:textId="77777777" w:rsidR="007D37A2" w:rsidRPr="00333B42" w:rsidRDefault="007D37A2" w:rsidP="00D23342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5413001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20DB6C62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37A2" w:rsidRPr="00333B42" w14:paraId="5DE7FBEA" w14:textId="77777777" w:rsidTr="008916FE">
        <w:tc>
          <w:tcPr>
            <w:tcW w:w="630" w:type="dxa"/>
            <w:hideMark/>
          </w:tcPr>
          <w:p w14:paraId="66BAF147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4246" w:type="dxa"/>
            <w:hideMark/>
          </w:tcPr>
          <w:p w14:paraId="2CC71247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670" w:type="dxa"/>
            <w:hideMark/>
          </w:tcPr>
          <w:p w14:paraId="6C14ED54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79E1B0EA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92" w:type="dxa"/>
            <w:hideMark/>
          </w:tcPr>
          <w:p w14:paraId="624CF585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88" w:type="dxa"/>
            <w:hideMark/>
          </w:tcPr>
          <w:p w14:paraId="3D73DA8A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90" w:type="dxa"/>
            <w:hideMark/>
          </w:tcPr>
          <w:p w14:paraId="2093B734" w14:textId="77777777" w:rsidR="007D37A2" w:rsidRPr="00333B42" w:rsidRDefault="007D37A2" w:rsidP="00D2334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rFonts w:hint="cs"/>
                <w:b/>
                <w:bCs/>
                <w:sz w:val="26"/>
                <w:szCs w:val="26"/>
              </w:rPr>
              <w:t>2564</w:t>
            </w:r>
          </w:p>
        </w:tc>
      </w:tr>
      <w:tr w:rsidR="007D37A2" w:rsidRPr="00333B42" w14:paraId="075A6DAC" w14:textId="77777777" w:rsidTr="008916FE">
        <w:tc>
          <w:tcPr>
            <w:tcW w:w="630" w:type="dxa"/>
            <w:hideMark/>
          </w:tcPr>
          <w:p w14:paraId="27B8186D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1</w:t>
            </w:r>
          </w:p>
        </w:tc>
        <w:tc>
          <w:tcPr>
            <w:tcW w:w="4246" w:type="dxa"/>
          </w:tcPr>
          <w:p w14:paraId="5C8DCDF6" w14:textId="662A1473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อัตราคงที่ร้อยละ </w:t>
            </w:r>
            <w:r w:rsidRPr="00333B42">
              <w:rPr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5670" w:type="dxa"/>
            <w:vAlign w:val="bottom"/>
          </w:tcPr>
          <w:p w14:paraId="47233154" w14:textId="2292F654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  <w:cs/>
                <w:lang w:val="en-US"/>
              </w:rPr>
              <w:t>12</w:t>
            </w:r>
            <w:r w:rsidRPr="00333B42">
              <w:rPr>
                <w:sz w:val="26"/>
                <w:szCs w:val="26"/>
                <w:cs/>
              </w:rPr>
              <w:t xml:space="preserve"> งวด โดยปีแรกชำระ</w:t>
            </w:r>
          </w:p>
        </w:tc>
        <w:tc>
          <w:tcPr>
            <w:tcW w:w="990" w:type="dxa"/>
            <w:vAlign w:val="bottom"/>
          </w:tcPr>
          <w:p w14:paraId="2C2850FD" w14:textId="77777777" w:rsidR="007D37A2" w:rsidRPr="00333B42" w:rsidRDefault="007D37A2" w:rsidP="00D23342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</w:rPr>
            </w:pPr>
            <w:r w:rsidRPr="00333B42">
              <w:rPr>
                <w:color w:val="000000"/>
                <w:sz w:val="26"/>
                <w:szCs w:val="26"/>
              </w:rPr>
              <w:t>2,000</w:t>
            </w:r>
          </w:p>
        </w:tc>
        <w:tc>
          <w:tcPr>
            <w:tcW w:w="992" w:type="dxa"/>
            <w:vAlign w:val="bottom"/>
          </w:tcPr>
          <w:p w14:paraId="21B7BBD9" w14:textId="77777777" w:rsidR="007D37A2" w:rsidRPr="00333B42" w:rsidRDefault="007D37A2" w:rsidP="00D23342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333B42">
              <w:rPr>
                <w:color w:val="000000"/>
                <w:sz w:val="26"/>
                <w:szCs w:val="26"/>
              </w:rPr>
              <w:t>6,000</w:t>
            </w:r>
          </w:p>
        </w:tc>
        <w:tc>
          <w:tcPr>
            <w:tcW w:w="988" w:type="dxa"/>
            <w:vAlign w:val="bottom"/>
          </w:tcPr>
          <w:p w14:paraId="20AE47AE" w14:textId="77777777" w:rsidR="007D37A2" w:rsidRPr="00333B42" w:rsidRDefault="007D37A2" w:rsidP="00D23342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333B42">
              <w:rPr>
                <w:color w:val="000000"/>
                <w:sz w:val="26"/>
                <w:szCs w:val="26"/>
              </w:rPr>
              <w:t>2,000</w:t>
            </w:r>
          </w:p>
        </w:tc>
        <w:tc>
          <w:tcPr>
            <w:tcW w:w="990" w:type="dxa"/>
            <w:vAlign w:val="bottom"/>
          </w:tcPr>
          <w:p w14:paraId="59009B80" w14:textId="77777777" w:rsidR="007D37A2" w:rsidRPr="00333B42" w:rsidRDefault="007D37A2" w:rsidP="00D23342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333B42">
              <w:rPr>
                <w:color w:val="000000"/>
                <w:sz w:val="26"/>
                <w:szCs w:val="26"/>
              </w:rPr>
              <w:t xml:space="preserve">  6,000</w:t>
            </w:r>
          </w:p>
        </w:tc>
      </w:tr>
      <w:tr w:rsidR="007D37A2" w:rsidRPr="00333B42" w14:paraId="7B8253FB" w14:textId="77777777" w:rsidTr="008916FE">
        <w:tc>
          <w:tcPr>
            <w:tcW w:w="630" w:type="dxa"/>
          </w:tcPr>
          <w:p w14:paraId="332E0FBD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091E9E9B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670" w:type="dxa"/>
            <w:vAlign w:val="bottom"/>
          </w:tcPr>
          <w:p w14:paraId="76B744B9" w14:textId="3FD34AA4" w:rsidR="007D37A2" w:rsidRPr="00333B42" w:rsidRDefault="008916FE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>ในเดือน</w:t>
            </w:r>
            <w:r w:rsidR="007D37A2" w:rsidRPr="00333B42">
              <w:rPr>
                <w:sz w:val="26"/>
                <w:szCs w:val="26"/>
                <w:cs/>
              </w:rPr>
              <w:t xml:space="preserve">พฤษภาคม </w:t>
            </w:r>
            <w:r w:rsidR="007D37A2" w:rsidRPr="00333B42">
              <w:rPr>
                <w:sz w:val="26"/>
                <w:szCs w:val="26"/>
                <w:cs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6FD451A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F4E96BE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4F9CDB7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E55C564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4E50A288" w14:textId="77777777" w:rsidTr="008916FE">
        <w:tc>
          <w:tcPr>
            <w:tcW w:w="630" w:type="dxa"/>
          </w:tcPr>
          <w:p w14:paraId="51DCCF66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D68C7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333B42">
              <w:rPr>
                <w:color w:val="000000"/>
                <w:sz w:val="26"/>
                <w:szCs w:val="26"/>
              </w:rPr>
              <w:t xml:space="preserve">1-24 </w:t>
            </w:r>
            <w:r w:rsidRPr="00333B42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333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670" w:type="dxa"/>
            <w:vAlign w:val="bottom"/>
          </w:tcPr>
          <w:p w14:paraId="60796345" w14:textId="02987FED" w:rsidR="007D37A2" w:rsidRPr="00333B42" w:rsidRDefault="007D37A2" w:rsidP="00D23342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</w:rPr>
              <w:t xml:space="preserve">60 </w:t>
            </w:r>
            <w:r w:rsidRPr="00333B42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2BE24B20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25,556</w:t>
            </w:r>
          </w:p>
        </w:tc>
        <w:tc>
          <w:tcPr>
            <w:tcW w:w="992" w:type="dxa"/>
            <w:vAlign w:val="bottom"/>
          </w:tcPr>
          <w:p w14:paraId="2368C42C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30,000</w:t>
            </w:r>
          </w:p>
        </w:tc>
        <w:tc>
          <w:tcPr>
            <w:tcW w:w="988" w:type="dxa"/>
            <w:vAlign w:val="bottom"/>
          </w:tcPr>
          <w:p w14:paraId="053A92A5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25,556</w:t>
            </w:r>
          </w:p>
        </w:tc>
        <w:tc>
          <w:tcPr>
            <w:tcW w:w="990" w:type="dxa"/>
            <w:vAlign w:val="bottom"/>
          </w:tcPr>
          <w:p w14:paraId="3318826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30,000</w:t>
            </w:r>
          </w:p>
        </w:tc>
      </w:tr>
      <w:tr w:rsidR="007D37A2" w:rsidRPr="00333B42" w14:paraId="440795CF" w14:textId="77777777" w:rsidTr="008916FE">
        <w:tc>
          <w:tcPr>
            <w:tcW w:w="630" w:type="dxa"/>
          </w:tcPr>
          <w:p w14:paraId="06781CD1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6367F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333B42">
              <w:rPr>
                <w:color w:val="000000"/>
                <w:sz w:val="26"/>
                <w:szCs w:val="26"/>
              </w:rPr>
              <w:t xml:space="preserve">25 </w:t>
            </w:r>
            <w:r w:rsidRPr="00333B42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333B42">
              <w:rPr>
                <w:color w:val="000000"/>
                <w:sz w:val="26"/>
                <w:szCs w:val="26"/>
              </w:rPr>
              <w:t xml:space="preserve"> </w:t>
            </w:r>
            <w:r w:rsidRPr="00333B42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333B4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670" w:type="dxa"/>
            <w:vAlign w:val="bottom"/>
          </w:tcPr>
          <w:p w14:paraId="2895854C" w14:textId="13D661DD" w:rsidR="007D37A2" w:rsidRPr="00333B42" w:rsidRDefault="008916FE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>ในเดือน</w:t>
            </w:r>
            <w:r w:rsidR="007D37A2" w:rsidRPr="00333B42">
              <w:rPr>
                <w:sz w:val="26"/>
                <w:szCs w:val="26"/>
                <w:cs/>
              </w:rPr>
              <w:t xml:space="preserve">พฤษภาคม </w:t>
            </w:r>
            <w:r w:rsidR="007D37A2" w:rsidRPr="00333B42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B278250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5BEF867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0A4C49E2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BBB1B00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054A9DFA" w14:textId="77777777" w:rsidTr="008916FE">
        <w:tc>
          <w:tcPr>
            <w:tcW w:w="630" w:type="dxa"/>
          </w:tcPr>
          <w:p w14:paraId="720AF2A0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3</w:t>
            </w:r>
          </w:p>
        </w:tc>
        <w:tc>
          <w:tcPr>
            <w:tcW w:w="4246" w:type="dxa"/>
          </w:tcPr>
          <w:p w14:paraId="290AC875" w14:textId="7712414C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MLR -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>.</w:t>
            </w:r>
            <w:r w:rsidRPr="00333B42">
              <w:rPr>
                <w:sz w:val="26"/>
                <w:szCs w:val="26"/>
                <w:cs/>
                <w:lang w:val="en-US"/>
              </w:rPr>
              <w:t>00</w:t>
            </w:r>
            <w:r w:rsidRPr="00333B42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1DB8EC60" w14:textId="57B23ECC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ชำระคืนดอกเบี้ยเป็นรายเดือนโดยเริ่มตั้งแต่เดือนพฤศจิกายน </w:t>
            </w:r>
            <w:r w:rsidRPr="00333B42">
              <w:rPr>
                <w:sz w:val="26"/>
                <w:szCs w:val="26"/>
                <w:cs/>
                <w:lang w:val="en-US"/>
              </w:rPr>
              <w:t>2563</w:t>
            </w:r>
            <w:r w:rsidRPr="00333B42">
              <w:rPr>
                <w:sz w:val="26"/>
                <w:szCs w:val="26"/>
                <w:cs/>
              </w:rPr>
              <w:t xml:space="preserve">  และ</w:t>
            </w:r>
          </w:p>
        </w:tc>
        <w:tc>
          <w:tcPr>
            <w:tcW w:w="990" w:type="dxa"/>
            <w:vAlign w:val="bottom"/>
          </w:tcPr>
          <w:p w14:paraId="5A50D75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194,527</w:t>
            </w:r>
          </w:p>
        </w:tc>
        <w:tc>
          <w:tcPr>
            <w:tcW w:w="992" w:type="dxa"/>
            <w:vAlign w:val="bottom"/>
          </w:tcPr>
          <w:p w14:paraId="6A632FB3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212,126</w:t>
            </w:r>
          </w:p>
        </w:tc>
        <w:tc>
          <w:tcPr>
            <w:tcW w:w="988" w:type="dxa"/>
            <w:vAlign w:val="bottom"/>
          </w:tcPr>
          <w:p w14:paraId="7A29DE36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333EA4F2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5697BC61" w14:textId="77777777" w:rsidTr="008916FE">
        <w:tc>
          <w:tcPr>
            <w:tcW w:w="630" w:type="dxa"/>
          </w:tcPr>
          <w:p w14:paraId="1A9B2CEE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4E176746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670" w:type="dxa"/>
            <w:vAlign w:val="bottom"/>
          </w:tcPr>
          <w:p w14:paraId="72E1C6D6" w14:textId="77777777" w:rsidR="007D37A2" w:rsidRPr="00333B42" w:rsidRDefault="007D37A2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ชำระคืนเงินต้นทุกเดือน จำนวน </w:t>
            </w:r>
            <w:r w:rsidRPr="00333B42">
              <w:rPr>
                <w:sz w:val="26"/>
                <w:szCs w:val="26"/>
              </w:rPr>
              <w:t xml:space="preserve">120 </w:t>
            </w:r>
            <w:r w:rsidRPr="00333B42">
              <w:rPr>
                <w:sz w:val="26"/>
                <w:szCs w:val="26"/>
                <w:cs/>
              </w:rPr>
              <w:t xml:space="preserve">งวด โดยปีแรกชำระในมิถุนายน </w:t>
            </w:r>
            <w:r w:rsidRPr="00333B42">
              <w:rPr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14:paraId="5A95FAD9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6C54174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186CEB31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587676E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2B040748" w14:textId="77777777" w:rsidTr="008916FE">
        <w:tc>
          <w:tcPr>
            <w:tcW w:w="630" w:type="dxa"/>
          </w:tcPr>
          <w:p w14:paraId="1622B1C7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4</w:t>
            </w:r>
          </w:p>
        </w:tc>
        <w:tc>
          <w:tcPr>
            <w:tcW w:w="4246" w:type="dxa"/>
          </w:tcPr>
          <w:p w14:paraId="4C0ADF48" w14:textId="4A06D6B8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เดือนที่ 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 xml:space="preserve"> - </w:t>
            </w:r>
            <w:r w:rsidRPr="00333B42">
              <w:rPr>
                <w:sz w:val="26"/>
                <w:szCs w:val="26"/>
                <w:cs/>
                <w:lang w:val="en-US"/>
              </w:rPr>
              <w:t>24</w:t>
            </w:r>
            <w:r w:rsidRPr="00333B42">
              <w:rPr>
                <w:sz w:val="26"/>
                <w:szCs w:val="26"/>
                <w:cs/>
              </w:rPr>
              <w:t xml:space="preserve">  อัตราร้อยละ </w:t>
            </w:r>
            <w:r w:rsidRPr="00333B42">
              <w:rPr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5670" w:type="dxa"/>
            <w:vAlign w:val="bottom"/>
          </w:tcPr>
          <w:p w14:paraId="5824ABA4" w14:textId="24D617CF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  <w:cs/>
                <w:lang w:val="en-US"/>
              </w:rPr>
              <w:t>60</w:t>
            </w:r>
            <w:r w:rsidRPr="00333B42">
              <w:rPr>
                <w:sz w:val="26"/>
                <w:szCs w:val="26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11D98E4B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9,164</w:t>
            </w:r>
          </w:p>
        </w:tc>
        <w:tc>
          <w:tcPr>
            <w:tcW w:w="992" w:type="dxa"/>
            <w:vAlign w:val="bottom"/>
          </w:tcPr>
          <w:p w14:paraId="6234934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10,000</w:t>
            </w:r>
          </w:p>
        </w:tc>
        <w:tc>
          <w:tcPr>
            <w:tcW w:w="988" w:type="dxa"/>
            <w:vAlign w:val="bottom"/>
          </w:tcPr>
          <w:p w14:paraId="16042328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37C566C3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22AFD464" w14:textId="77777777" w:rsidTr="008916FE">
        <w:tc>
          <w:tcPr>
            <w:tcW w:w="630" w:type="dxa"/>
          </w:tcPr>
          <w:p w14:paraId="549810B9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68C6728E" w14:textId="1C689A24" w:rsidR="007D37A2" w:rsidRPr="00333B42" w:rsidRDefault="007D37A2" w:rsidP="00D23342">
            <w:pPr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เดือนที่ </w:t>
            </w:r>
            <w:r w:rsidRPr="00333B42">
              <w:rPr>
                <w:sz w:val="26"/>
                <w:szCs w:val="26"/>
                <w:cs/>
                <w:lang w:val="en-US"/>
              </w:rPr>
              <w:t>25</w:t>
            </w:r>
            <w:r w:rsidRPr="00333B42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Pr="00333B42">
              <w:rPr>
                <w:sz w:val="26"/>
                <w:szCs w:val="26"/>
                <w:cs/>
                <w:lang w:val="en-US"/>
              </w:rPr>
              <w:t>6</w:t>
            </w:r>
          </w:p>
        </w:tc>
        <w:tc>
          <w:tcPr>
            <w:tcW w:w="5670" w:type="dxa"/>
            <w:vAlign w:val="bottom"/>
          </w:tcPr>
          <w:p w14:paraId="20259A43" w14:textId="0E382841" w:rsidR="007D37A2" w:rsidRPr="00333B42" w:rsidRDefault="008916FE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>ใน</w:t>
            </w:r>
            <w:r w:rsidR="007D37A2" w:rsidRPr="00333B42">
              <w:rPr>
                <w:sz w:val="26"/>
                <w:szCs w:val="26"/>
                <w:cs/>
              </w:rPr>
              <w:t xml:space="preserve">เดือนกันยายน </w:t>
            </w:r>
            <w:r w:rsidR="007D37A2" w:rsidRPr="00333B42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5D9BCCA9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D0764C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5FB324E0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69A90B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399D01C7" w14:textId="77777777" w:rsidTr="008916FE">
        <w:tc>
          <w:tcPr>
            <w:tcW w:w="630" w:type="dxa"/>
          </w:tcPr>
          <w:p w14:paraId="4E73D479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5</w:t>
            </w:r>
          </w:p>
        </w:tc>
        <w:tc>
          <w:tcPr>
            <w:tcW w:w="4246" w:type="dxa"/>
          </w:tcPr>
          <w:p w14:paraId="4CAAFF1F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MLR</w:t>
            </w:r>
          </w:p>
        </w:tc>
        <w:tc>
          <w:tcPr>
            <w:tcW w:w="5670" w:type="dxa"/>
            <w:vAlign w:val="bottom"/>
          </w:tcPr>
          <w:p w14:paraId="570A27F2" w14:textId="05867E34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  <w:cs/>
                <w:lang w:val="en-US"/>
              </w:rPr>
              <w:t>120</w:t>
            </w:r>
            <w:r w:rsidRPr="00333B42">
              <w:rPr>
                <w:sz w:val="26"/>
                <w:szCs w:val="26"/>
                <w:cs/>
              </w:rPr>
              <w:t xml:space="preserve"> งวด โดยงวด 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 xml:space="preserve"> -</w:t>
            </w:r>
            <w:r w:rsidRPr="00333B42">
              <w:rPr>
                <w:sz w:val="26"/>
                <w:szCs w:val="26"/>
                <w:cs/>
                <w:lang w:val="en-US"/>
              </w:rPr>
              <w:t>17</w:t>
            </w:r>
            <w:r w:rsidRPr="00333B42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BAB4708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220,680</w:t>
            </w:r>
          </w:p>
        </w:tc>
        <w:tc>
          <w:tcPr>
            <w:tcW w:w="992" w:type="dxa"/>
            <w:vAlign w:val="bottom"/>
          </w:tcPr>
          <w:p w14:paraId="34D0C8C3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88" w:type="dxa"/>
            <w:vAlign w:val="bottom"/>
          </w:tcPr>
          <w:p w14:paraId="48B2A5EC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8943AB6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122F0144" w14:textId="77777777" w:rsidTr="008916FE">
        <w:tc>
          <w:tcPr>
            <w:tcW w:w="630" w:type="dxa"/>
          </w:tcPr>
          <w:p w14:paraId="575A08D5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3411AF8B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670" w:type="dxa"/>
            <w:vAlign w:val="bottom"/>
          </w:tcPr>
          <w:p w14:paraId="25882B02" w14:textId="77777777" w:rsidR="007D37A2" w:rsidRPr="00333B42" w:rsidRDefault="007D37A2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333B42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3E6B873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53F13FA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0FEE55E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5636BE5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6069D89B" w14:textId="77777777" w:rsidTr="008916FE">
        <w:tc>
          <w:tcPr>
            <w:tcW w:w="630" w:type="dxa"/>
          </w:tcPr>
          <w:p w14:paraId="305055B6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6</w:t>
            </w:r>
          </w:p>
        </w:tc>
        <w:tc>
          <w:tcPr>
            <w:tcW w:w="4246" w:type="dxa"/>
          </w:tcPr>
          <w:p w14:paraId="14F4EFF3" w14:textId="112B57D3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งวดที่ 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>-</w:t>
            </w:r>
            <w:r w:rsidRPr="00333B42">
              <w:rPr>
                <w:sz w:val="26"/>
                <w:szCs w:val="26"/>
                <w:cs/>
                <w:lang w:val="en-US"/>
              </w:rPr>
              <w:t>36</w:t>
            </w:r>
            <w:r w:rsidRPr="00333B42">
              <w:rPr>
                <w:sz w:val="26"/>
                <w:szCs w:val="26"/>
              </w:rPr>
              <w:t xml:space="preserve"> MLR -</w:t>
            </w:r>
            <w:r w:rsidRPr="00333B42">
              <w:rPr>
                <w:sz w:val="26"/>
                <w:szCs w:val="26"/>
                <w:cs/>
                <w:lang w:val="en-US"/>
              </w:rPr>
              <w:t>2</w:t>
            </w:r>
            <w:r w:rsidRPr="00333B42">
              <w:rPr>
                <w:sz w:val="26"/>
                <w:szCs w:val="26"/>
                <w:cs/>
              </w:rPr>
              <w:t>.</w:t>
            </w:r>
            <w:r w:rsidRPr="00333B42">
              <w:rPr>
                <w:sz w:val="26"/>
                <w:szCs w:val="26"/>
                <w:cs/>
                <w:lang w:val="en-US"/>
              </w:rPr>
              <w:t>50</w:t>
            </w:r>
            <w:r w:rsidRPr="00333B42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13A60609" w14:textId="4DF2877B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  <w:cs/>
                <w:lang w:val="en-US"/>
              </w:rPr>
              <w:t>120</w:t>
            </w:r>
            <w:r w:rsidRPr="00333B42">
              <w:rPr>
                <w:sz w:val="26"/>
                <w:szCs w:val="26"/>
                <w:cs/>
              </w:rPr>
              <w:t xml:space="preserve"> งวด โดยงวด 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 xml:space="preserve"> -</w:t>
            </w:r>
            <w:r w:rsidRPr="00333B42">
              <w:rPr>
                <w:sz w:val="26"/>
                <w:szCs w:val="26"/>
                <w:cs/>
                <w:lang w:val="en-US"/>
              </w:rPr>
              <w:t>34</w:t>
            </w:r>
            <w:r w:rsidRPr="00333B42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342490E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316,801</w:t>
            </w:r>
          </w:p>
        </w:tc>
        <w:tc>
          <w:tcPr>
            <w:tcW w:w="992" w:type="dxa"/>
            <w:vAlign w:val="bottom"/>
          </w:tcPr>
          <w:p w14:paraId="00F98A5D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315,407</w:t>
            </w:r>
          </w:p>
        </w:tc>
        <w:tc>
          <w:tcPr>
            <w:tcW w:w="988" w:type="dxa"/>
            <w:vAlign w:val="bottom"/>
          </w:tcPr>
          <w:p w14:paraId="003DB0F6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9BA700F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42B3D00B" w14:textId="77777777" w:rsidTr="008916FE">
        <w:tc>
          <w:tcPr>
            <w:tcW w:w="630" w:type="dxa"/>
          </w:tcPr>
          <w:p w14:paraId="57A7AEFD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56F10357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งวดที่ </w:t>
            </w:r>
            <w:r w:rsidRPr="00333B42">
              <w:rPr>
                <w:sz w:val="26"/>
                <w:szCs w:val="26"/>
              </w:rPr>
              <w:t>36-72 MLR -1.75%</w:t>
            </w:r>
          </w:p>
        </w:tc>
        <w:tc>
          <w:tcPr>
            <w:tcW w:w="5670" w:type="dxa"/>
            <w:vAlign w:val="bottom"/>
          </w:tcPr>
          <w:p w14:paraId="7719FBDD" w14:textId="74CA37EE" w:rsidR="007D37A2" w:rsidRPr="00333B42" w:rsidRDefault="007D37A2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Pr="00333B42">
              <w:rPr>
                <w:sz w:val="26"/>
                <w:szCs w:val="26"/>
                <w:cs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3AE056A1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B683661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7FB038C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3C409AB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3587C3F7" w14:textId="77777777" w:rsidTr="008916FE">
        <w:tc>
          <w:tcPr>
            <w:tcW w:w="630" w:type="dxa"/>
          </w:tcPr>
          <w:p w14:paraId="074117A2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673448F6" w14:textId="77777777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333B42">
              <w:rPr>
                <w:sz w:val="26"/>
                <w:szCs w:val="26"/>
              </w:rPr>
              <w:t xml:space="preserve">72 </w:t>
            </w:r>
            <w:r w:rsidRPr="00333B42">
              <w:rPr>
                <w:sz w:val="26"/>
                <w:szCs w:val="26"/>
                <w:cs/>
              </w:rPr>
              <w:t xml:space="preserve">เป็นต้นไป </w:t>
            </w:r>
            <w:r w:rsidRPr="00333B42">
              <w:rPr>
                <w:sz w:val="26"/>
                <w:szCs w:val="26"/>
              </w:rPr>
              <w:t>MLR</w:t>
            </w:r>
          </w:p>
        </w:tc>
        <w:tc>
          <w:tcPr>
            <w:tcW w:w="5670" w:type="dxa"/>
            <w:vAlign w:val="bottom"/>
          </w:tcPr>
          <w:p w14:paraId="5BDFFE86" w14:textId="77777777" w:rsidR="007D37A2" w:rsidRPr="00333B42" w:rsidRDefault="007D37A2" w:rsidP="00D23342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3B344FDE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0E8D4C8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5F37F464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0A78436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7D37A2" w:rsidRPr="00333B42" w14:paraId="37FE42E1" w14:textId="77777777" w:rsidTr="008916FE">
        <w:tc>
          <w:tcPr>
            <w:tcW w:w="630" w:type="dxa"/>
          </w:tcPr>
          <w:p w14:paraId="3475A4FD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333B42">
              <w:rPr>
                <w:rFonts w:hint="cs"/>
                <w:sz w:val="26"/>
                <w:szCs w:val="26"/>
              </w:rPr>
              <w:t>7</w:t>
            </w:r>
          </w:p>
        </w:tc>
        <w:tc>
          <w:tcPr>
            <w:tcW w:w="4246" w:type="dxa"/>
          </w:tcPr>
          <w:p w14:paraId="20473D14" w14:textId="278CB31F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ปีที่ </w:t>
            </w:r>
            <w:r w:rsidR="005121EB" w:rsidRPr="00333B42">
              <w:rPr>
                <w:sz w:val="26"/>
                <w:szCs w:val="26"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>-</w:t>
            </w:r>
            <w:r w:rsidR="005121EB" w:rsidRPr="00333B42">
              <w:rPr>
                <w:sz w:val="26"/>
                <w:szCs w:val="26"/>
                <w:lang w:val="en-US"/>
              </w:rPr>
              <w:t>3</w:t>
            </w:r>
            <w:r w:rsidRPr="00333B42">
              <w:rPr>
                <w:sz w:val="26"/>
                <w:szCs w:val="26"/>
              </w:rPr>
              <w:t xml:space="preserve"> MLR -</w:t>
            </w:r>
            <w:r w:rsidR="007119F4" w:rsidRPr="00333B42">
              <w:rPr>
                <w:sz w:val="26"/>
                <w:szCs w:val="26"/>
              </w:rPr>
              <w:t>2</w:t>
            </w:r>
            <w:r w:rsidRPr="00333B42">
              <w:rPr>
                <w:sz w:val="26"/>
                <w:szCs w:val="26"/>
                <w:cs/>
              </w:rPr>
              <w:t>.</w:t>
            </w:r>
            <w:r w:rsidR="005121EB" w:rsidRPr="00333B42">
              <w:rPr>
                <w:sz w:val="26"/>
                <w:szCs w:val="26"/>
                <w:lang w:val="en-US"/>
              </w:rPr>
              <w:t>50</w:t>
            </w:r>
            <w:r w:rsidRPr="00333B42">
              <w:rPr>
                <w:sz w:val="26"/>
                <w:szCs w:val="26"/>
                <w:cs/>
              </w:rPr>
              <w:t xml:space="preserve">% ไม่ต่ำกว่า </w:t>
            </w:r>
            <w:r w:rsidRPr="00333B42">
              <w:rPr>
                <w:sz w:val="26"/>
                <w:szCs w:val="26"/>
                <w:cs/>
                <w:lang w:val="en-US"/>
              </w:rPr>
              <w:t>3</w:t>
            </w:r>
            <w:r w:rsidRPr="00333B42">
              <w:rPr>
                <w:sz w:val="26"/>
                <w:szCs w:val="26"/>
                <w:cs/>
              </w:rPr>
              <w:t>.</w:t>
            </w:r>
            <w:r w:rsidRPr="00333B42">
              <w:rPr>
                <w:sz w:val="26"/>
                <w:szCs w:val="26"/>
                <w:cs/>
                <w:lang w:val="en-US"/>
              </w:rPr>
              <w:t>00</w:t>
            </w:r>
            <w:r w:rsidRPr="00333B42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67FEE076" w14:textId="080742B9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333B42">
              <w:rPr>
                <w:sz w:val="26"/>
                <w:szCs w:val="26"/>
                <w:cs/>
                <w:lang w:val="en-US"/>
              </w:rPr>
              <w:t>120</w:t>
            </w:r>
            <w:r w:rsidRPr="00333B42">
              <w:rPr>
                <w:sz w:val="26"/>
                <w:szCs w:val="26"/>
                <w:cs/>
              </w:rPr>
              <w:t xml:space="preserve"> งวด โดยงวด 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  <w:cs/>
              </w:rPr>
              <w:t xml:space="preserve"> -</w:t>
            </w:r>
            <w:r w:rsidRPr="00333B42">
              <w:rPr>
                <w:sz w:val="26"/>
                <w:szCs w:val="26"/>
                <w:cs/>
                <w:lang w:val="en-US"/>
              </w:rPr>
              <w:t>22</w:t>
            </w:r>
            <w:r w:rsidRPr="00333B42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7F5F18C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252,677</w:t>
            </w:r>
          </w:p>
        </w:tc>
        <w:tc>
          <w:tcPr>
            <w:tcW w:w="992" w:type="dxa"/>
            <w:vAlign w:val="bottom"/>
          </w:tcPr>
          <w:p w14:paraId="71406A2A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172,200</w:t>
            </w:r>
          </w:p>
        </w:tc>
        <w:tc>
          <w:tcPr>
            <w:tcW w:w="988" w:type="dxa"/>
            <w:vAlign w:val="bottom"/>
          </w:tcPr>
          <w:p w14:paraId="4F35B316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A242723" w14:textId="77777777" w:rsidR="007D37A2" w:rsidRPr="00333B42" w:rsidRDefault="007D37A2" w:rsidP="00D23342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6F536670" w14:textId="77777777" w:rsidTr="008916FE">
        <w:tc>
          <w:tcPr>
            <w:tcW w:w="630" w:type="dxa"/>
          </w:tcPr>
          <w:p w14:paraId="3058916C" w14:textId="77777777" w:rsidR="007D37A2" w:rsidRPr="00333B42" w:rsidRDefault="007D37A2" w:rsidP="00D23342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4246" w:type="dxa"/>
          </w:tcPr>
          <w:p w14:paraId="50CFB459" w14:textId="3E42CC98" w:rsidR="007D37A2" w:rsidRPr="00333B42" w:rsidRDefault="007D37A2" w:rsidP="00D23342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 xml:space="preserve">ปีที่ </w:t>
            </w:r>
            <w:r w:rsidR="007119F4" w:rsidRPr="00333B42">
              <w:rPr>
                <w:sz w:val="26"/>
                <w:szCs w:val="26"/>
                <w:lang w:val="en-US"/>
              </w:rPr>
              <w:t>4</w:t>
            </w:r>
            <w:r w:rsidRPr="00333B42">
              <w:rPr>
                <w:sz w:val="26"/>
                <w:szCs w:val="26"/>
                <w:cs/>
              </w:rPr>
              <w:t>-</w:t>
            </w:r>
            <w:r w:rsidR="007119F4" w:rsidRPr="00333B42">
              <w:rPr>
                <w:sz w:val="26"/>
                <w:szCs w:val="26"/>
                <w:lang w:val="en-US"/>
              </w:rPr>
              <w:t>6</w:t>
            </w:r>
            <w:r w:rsidRPr="00333B42">
              <w:rPr>
                <w:sz w:val="26"/>
                <w:szCs w:val="26"/>
              </w:rPr>
              <w:t xml:space="preserve"> MLR -</w:t>
            </w:r>
            <w:r w:rsidR="007119F4" w:rsidRPr="00333B42">
              <w:rPr>
                <w:sz w:val="26"/>
                <w:szCs w:val="26"/>
                <w:lang w:val="en-US"/>
              </w:rPr>
              <w:t>1.75</w:t>
            </w:r>
            <w:r w:rsidRPr="00333B42">
              <w:rPr>
                <w:sz w:val="26"/>
                <w:szCs w:val="26"/>
                <w:cs/>
              </w:rPr>
              <w:t xml:space="preserve">% </w:t>
            </w:r>
            <w:r w:rsidRPr="00333B42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333B42">
              <w:rPr>
                <w:sz w:val="26"/>
                <w:szCs w:val="26"/>
                <w:cs/>
              </w:rPr>
              <w:t xml:space="preserve">ปีที่ </w:t>
            </w:r>
            <w:r w:rsidR="005121EB" w:rsidRPr="00333B42">
              <w:rPr>
                <w:sz w:val="26"/>
                <w:szCs w:val="26"/>
                <w:lang w:val="en-US"/>
              </w:rPr>
              <w:t>7</w:t>
            </w:r>
            <w:r w:rsidRPr="00333B42">
              <w:rPr>
                <w:sz w:val="26"/>
                <w:szCs w:val="26"/>
                <w:cs/>
              </w:rPr>
              <w:t>-</w:t>
            </w:r>
            <w:r w:rsidR="005121EB" w:rsidRPr="00333B42">
              <w:rPr>
                <w:sz w:val="26"/>
                <w:szCs w:val="26"/>
                <w:lang w:val="en-US"/>
              </w:rPr>
              <w:t>10</w:t>
            </w:r>
            <w:r w:rsidRPr="00333B42">
              <w:rPr>
                <w:sz w:val="26"/>
                <w:szCs w:val="26"/>
                <w:cs/>
              </w:rPr>
              <w:t xml:space="preserve"> </w:t>
            </w:r>
            <w:r w:rsidRPr="00333B42">
              <w:rPr>
                <w:sz w:val="26"/>
                <w:szCs w:val="26"/>
              </w:rPr>
              <w:t xml:space="preserve">MLR </w:t>
            </w:r>
            <w:r w:rsidRPr="00333B42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670" w:type="dxa"/>
            <w:vAlign w:val="bottom"/>
          </w:tcPr>
          <w:p w14:paraId="4B46AB8C" w14:textId="04197DA6" w:rsidR="007D37A2" w:rsidRPr="00333B42" w:rsidRDefault="007D37A2" w:rsidP="00D23342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Pr="00333B42">
              <w:rPr>
                <w:sz w:val="26"/>
                <w:szCs w:val="26"/>
                <w:cs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130054E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5A486D4E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27963FCD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4A1A559E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7D37A2" w:rsidRPr="00333B42" w14:paraId="083D2B55" w14:textId="77777777" w:rsidTr="008916FE">
        <w:tc>
          <w:tcPr>
            <w:tcW w:w="10543" w:type="dxa"/>
            <w:gridSpan w:val="3"/>
            <w:hideMark/>
          </w:tcPr>
          <w:p w14:paraId="6D8DC0EF" w14:textId="77777777" w:rsidR="007D37A2" w:rsidRPr="00333B42" w:rsidRDefault="007D37A2" w:rsidP="00D23342">
            <w:pPr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722F808A" w14:textId="77777777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1,021,405</w:t>
            </w:r>
          </w:p>
        </w:tc>
        <w:tc>
          <w:tcPr>
            <w:tcW w:w="992" w:type="dxa"/>
            <w:vAlign w:val="bottom"/>
          </w:tcPr>
          <w:p w14:paraId="236327BE" w14:textId="77777777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745,733</w:t>
            </w:r>
          </w:p>
        </w:tc>
        <w:tc>
          <w:tcPr>
            <w:tcW w:w="988" w:type="dxa"/>
            <w:vAlign w:val="bottom"/>
          </w:tcPr>
          <w:p w14:paraId="2DF8765F" w14:textId="77777777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27,556</w:t>
            </w:r>
          </w:p>
        </w:tc>
        <w:tc>
          <w:tcPr>
            <w:tcW w:w="990" w:type="dxa"/>
            <w:vAlign w:val="bottom"/>
          </w:tcPr>
          <w:p w14:paraId="2FE1E5E4" w14:textId="77777777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36,000</w:t>
            </w:r>
          </w:p>
        </w:tc>
      </w:tr>
      <w:tr w:rsidR="007D37A2" w:rsidRPr="00333B42" w14:paraId="5E9C748F" w14:textId="77777777" w:rsidTr="008916FE">
        <w:tc>
          <w:tcPr>
            <w:tcW w:w="10543" w:type="dxa"/>
            <w:gridSpan w:val="3"/>
          </w:tcPr>
          <w:p w14:paraId="2DB404A4" w14:textId="2F5ABCE8" w:rsidR="007D37A2" w:rsidRPr="00333B42" w:rsidRDefault="007D37A2" w:rsidP="00D23342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6E22DA39" w14:textId="0C8EEDEC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>(</w:t>
            </w:r>
            <w:r w:rsidRPr="00333B42">
              <w:rPr>
                <w:sz w:val="26"/>
                <w:szCs w:val="26"/>
                <w:cs/>
                <w:lang w:val="en-US"/>
              </w:rPr>
              <w:t>2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235</w:t>
            </w:r>
            <w:r w:rsidRPr="00333B42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4A1AA3F5" w14:textId="7975DF4D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>(</w:t>
            </w: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945</w:t>
            </w:r>
            <w:r w:rsidRPr="00333B42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7B10D387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F8FE6F7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</w:tr>
      <w:tr w:rsidR="007D37A2" w:rsidRPr="00333B42" w14:paraId="6D171BE8" w14:textId="77777777" w:rsidTr="008916FE">
        <w:tc>
          <w:tcPr>
            <w:tcW w:w="10543" w:type="dxa"/>
            <w:gridSpan w:val="3"/>
          </w:tcPr>
          <w:p w14:paraId="33308231" w14:textId="77777777" w:rsidR="007D37A2" w:rsidRPr="00333B42" w:rsidRDefault="007D37A2" w:rsidP="00D23342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6FF6F62" w14:textId="5CB9DCE2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1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019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170</w:t>
            </w:r>
          </w:p>
        </w:tc>
        <w:tc>
          <w:tcPr>
            <w:tcW w:w="992" w:type="dxa"/>
            <w:vAlign w:val="bottom"/>
          </w:tcPr>
          <w:p w14:paraId="7060FDC8" w14:textId="3FC0F874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743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788</w:t>
            </w:r>
          </w:p>
        </w:tc>
        <w:tc>
          <w:tcPr>
            <w:tcW w:w="988" w:type="dxa"/>
            <w:vAlign w:val="bottom"/>
          </w:tcPr>
          <w:p w14:paraId="53F4D32C" w14:textId="02BBB3A1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27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556</w:t>
            </w:r>
          </w:p>
        </w:tc>
        <w:tc>
          <w:tcPr>
            <w:tcW w:w="990" w:type="dxa"/>
            <w:vAlign w:val="bottom"/>
          </w:tcPr>
          <w:p w14:paraId="72562004" w14:textId="60249805" w:rsidR="007D37A2" w:rsidRPr="00333B42" w:rsidRDefault="007D37A2" w:rsidP="00D23342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36</w:t>
            </w:r>
            <w:r w:rsidRPr="00333B42">
              <w:rPr>
                <w:sz w:val="26"/>
                <w:szCs w:val="26"/>
              </w:rPr>
              <w:t>,</w:t>
            </w:r>
            <w:r w:rsidRPr="00333B42">
              <w:rPr>
                <w:sz w:val="26"/>
                <w:szCs w:val="26"/>
                <w:cs/>
                <w:lang w:val="en-US"/>
              </w:rPr>
              <w:t>000</w:t>
            </w:r>
          </w:p>
        </w:tc>
      </w:tr>
      <w:tr w:rsidR="007D37A2" w:rsidRPr="00333B42" w14:paraId="1B045D73" w14:textId="77777777" w:rsidTr="008916FE">
        <w:tc>
          <w:tcPr>
            <w:tcW w:w="10543" w:type="dxa"/>
            <w:gridSpan w:val="3"/>
            <w:hideMark/>
          </w:tcPr>
          <w:p w14:paraId="2A968732" w14:textId="70F1C9E3" w:rsidR="007D37A2" w:rsidRPr="00333B42" w:rsidRDefault="007D37A2" w:rsidP="00D23342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6BCD6300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(98,564)</w:t>
            </w:r>
          </w:p>
        </w:tc>
        <w:tc>
          <w:tcPr>
            <w:tcW w:w="992" w:type="dxa"/>
            <w:vAlign w:val="bottom"/>
          </w:tcPr>
          <w:p w14:paraId="415BEF09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(51,532)</w:t>
            </w:r>
          </w:p>
        </w:tc>
        <w:tc>
          <w:tcPr>
            <w:tcW w:w="988" w:type="dxa"/>
            <w:vAlign w:val="bottom"/>
          </w:tcPr>
          <w:p w14:paraId="7EEE05CE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(8,336)</w:t>
            </w:r>
          </w:p>
        </w:tc>
        <w:tc>
          <w:tcPr>
            <w:tcW w:w="990" w:type="dxa"/>
            <w:vAlign w:val="bottom"/>
          </w:tcPr>
          <w:p w14:paraId="0C61B25D" w14:textId="77777777" w:rsidR="007D37A2" w:rsidRPr="00333B42" w:rsidRDefault="007D37A2" w:rsidP="00D23342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(8,539)</w:t>
            </w:r>
          </w:p>
        </w:tc>
      </w:tr>
      <w:tr w:rsidR="007D37A2" w:rsidRPr="00333B42" w14:paraId="2F562527" w14:textId="77777777" w:rsidTr="008916FE">
        <w:tc>
          <w:tcPr>
            <w:tcW w:w="10543" w:type="dxa"/>
            <w:gridSpan w:val="3"/>
            <w:hideMark/>
          </w:tcPr>
          <w:p w14:paraId="1181B915" w14:textId="77777777" w:rsidR="007D37A2" w:rsidRPr="00333B42" w:rsidRDefault="007D37A2" w:rsidP="00D23342">
            <w:pPr>
              <w:spacing w:line="320" w:lineRule="exact"/>
              <w:ind w:right="-105"/>
              <w:rPr>
                <w:sz w:val="26"/>
                <w:szCs w:val="26"/>
                <w:cs/>
              </w:rPr>
            </w:pPr>
            <w:r w:rsidRPr="00333B42">
              <w:rPr>
                <w:rFonts w:hint="cs"/>
                <w:sz w:val="26"/>
                <w:szCs w:val="26"/>
                <w:cs/>
              </w:rPr>
              <w:t xml:space="preserve">เงินกู้ยืมระยะยาว </w:t>
            </w:r>
            <w:r w:rsidRPr="00333B42">
              <w:rPr>
                <w:rFonts w:hint="cs"/>
                <w:sz w:val="26"/>
                <w:szCs w:val="26"/>
              </w:rPr>
              <w:t>-</w:t>
            </w:r>
            <w:r w:rsidRPr="00333B42">
              <w:rPr>
                <w:rFonts w:hint="cs"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38A605DD" w14:textId="77777777" w:rsidR="007D37A2" w:rsidRPr="00333B42" w:rsidRDefault="007D37A2" w:rsidP="00D23342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920,606</w:t>
            </w:r>
          </w:p>
        </w:tc>
        <w:tc>
          <w:tcPr>
            <w:tcW w:w="992" w:type="dxa"/>
            <w:vAlign w:val="bottom"/>
          </w:tcPr>
          <w:p w14:paraId="543BC1B5" w14:textId="77777777" w:rsidR="007D37A2" w:rsidRPr="00333B42" w:rsidRDefault="007D37A2" w:rsidP="00D23342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692,256</w:t>
            </w:r>
          </w:p>
        </w:tc>
        <w:tc>
          <w:tcPr>
            <w:tcW w:w="988" w:type="dxa"/>
            <w:vAlign w:val="bottom"/>
          </w:tcPr>
          <w:p w14:paraId="13830F1A" w14:textId="77777777" w:rsidR="007D37A2" w:rsidRPr="00333B42" w:rsidRDefault="007D37A2" w:rsidP="00D23342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19,220</w:t>
            </w:r>
          </w:p>
        </w:tc>
        <w:tc>
          <w:tcPr>
            <w:tcW w:w="990" w:type="dxa"/>
            <w:vAlign w:val="bottom"/>
          </w:tcPr>
          <w:p w14:paraId="25E723D3" w14:textId="77777777" w:rsidR="007D37A2" w:rsidRPr="00333B42" w:rsidRDefault="007D37A2" w:rsidP="00D23342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333B42">
              <w:rPr>
                <w:sz w:val="26"/>
                <w:szCs w:val="26"/>
              </w:rPr>
              <w:t>27,461</w:t>
            </w:r>
          </w:p>
        </w:tc>
      </w:tr>
    </w:tbl>
    <w:p w14:paraId="7B68A9B8" w14:textId="77777777" w:rsidR="007E08A5" w:rsidRPr="00333B42" w:rsidRDefault="007E08A5" w:rsidP="007E08A5">
      <w:pPr>
        <w:autoSpaceDE/>
        <w:autoSpaceDN/>
        <w:spacing w:line="240" w:lineRule="auto"/>
        <w:jc w:val="left"/>
        <w:rPr>
          <w:spacing w:val="2"/>
          <w:sz w:val="30"/>
          <w:szCs w:val="30"/>
          <w:lang w:val="en-US"/>
        </w:rPr>
        <w:sectPr w:rsidR="007E08A5" w:rsidRPr="00333B42" w:rsidSect="00690F98">
          <w:headerReference w:type="first" r:id="rId27"/>
          <w:footerReference w:type="first" r:id="rId28"/>
          <w:pgSz w:w="16839" w:h="11907" w:orient="landscape" w:code="9"/>
          <w:pgMar w:top="1440" w:right="1440" w:bottom="850" w:left="1440" w:header="992" w:footer="720" w:gutter="0"/>
          <w:cols w:space="720"/>
          <w:titlePg/>
          <w:docGrid w:linePitch="360"/>
        </w:sectPr>
      </w:pPr>
    </w:p>
    <w:p w14:paraId="2EB9896B" w14:textId="77777777" w:rsidR="00260A18" w:rsidRPr="00333B42" w:rsidRDefault="00260A18" w:rsidP="00260A18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u w:val="single"/>
        </w:rPr>
      </w:pPr>
      <w:r w:rsidRPr="00333B42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1ED98A31" w14:textId="58EC483B" w:rsidR="00260A18" w:rsidRPr="00333B42" w:rsidRDefault="00260A18" w:rsidP="00260A18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333B42">
        <w:rPr>
          <w:rFonts w:hint="cs"/>
          <w:color w:val="000000"/>
          <w:sz w:val="30"/>
          <w:szCs w:val="30"/>
          <w:cs/>
        </w:rPr>
        <w:t xml:space="preserve">ณ วันที่ </w:t>
      </w:r>
      <w:r w:rsidR="005338BD" w:rsidRPr="00333B42">
        <w:rPr>
          <w:color w:val="000000"/>
          <w:sz w:val="30"/>
          <w:szCs w:val="30"/>
        </w:rPr>
        <w:t>31</w:t>
      </w:r>
      <w:r w:rsidRPr="00333B42">
        <w:rPr>
          <w:rFonts w:hint="cs"/>
          <w:color w:val="000000"/>
          <w:sz w:val="30"/>
          <w:szCs w:val="30"/>
          <w:cs/>
        </w:rPr>
        <w:t xml:space="preserve"> ธันวาคม </w:t>
      </w:r>
      <w:r w:rsidR="005338BD" w:rsidRPr="00333B42">
        <w:rPr>
          <w:color w:val="000000"/>
          <w:sz w:val="30"/>
          <w:szCs w:val="30"/>
        </w:rPr>
        <w:t>2565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rFonts w:hint="cs"/>
          <w:color w:val="000000"/>
          <w:sz w:val="30"/>
          <w:szCs w:val="30"/>
          <w:cs/>
        </w:rPr>
        <w:t xml:space="preserve">และ </w:t>
      </w:r>
      <w:r w:rsidRPr="00333B42">
        <w:rPr>
          <w:color w:val="000000"/>
          <w:sz w:val="30"/>
          <w:szCs w:val="30"/>
        </w:rPr>
        <w:t xml:space="preserve">2564 </w:t>
      </w:r>
      <w:r w:rsidRPr="00333B42">
        <w:rPr>
          <w:rFonts w:hint="cs"/>
          <w:color w:val="000000"/>
          <w:sz w:val="30"/>
          <w:szCs w:val="30"/>
          <w:cs/>
        </w:rPr>
        <w:t xml:space="preserve">บริษัทฯได้ลงนามในสัญญาเงินกู้ยืมระยะยาวกับสถาบันการเงินในประกาศ โดยมีรายละเอียดดังต่อไปนี้ </w:t>
      </w:r>
    </w:p>
    <w:p w14:paraId="1A9735BF" w14:textId="3B279470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1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เมื่อวันที่ </w:t>
      </w:r>
      <w:r w:rsidR="005338BD" w:rsidRPr="00333B42">
        <w:rPr>
          <w:color w:val="000000"/>
          <w:sz w:val="30"/>
          <w:szCs w:val="30"/>
        </w:rPr>
        <w:t>22</w:t>
      </w:r>
      <w:r w:rsidRPr="00333B42">
        <w:rPr>
          <w:color w:val="000000"/>
          <w:sz w:val="30"/>
          <w:szCs w:val="30"/>
          <w:cs/>
        </w:rPr>
        <w:t xml:space="preserve"> เมษายน </w:t>
      </w:r>
      <w:r w:rsidR="005338BD" w:rsidRPr="00333B42">
        <w:rPr>
          <w:color w:val="000000"/>
          <w:sz w:val="30"/>
          <w:szCs w:val="30"/>
        </w:rPr>
        <w:t>2564</w:t>
      </w:r>
      <w:r w:rsidRPr="00333B42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5338BD" w:rsidRPr="00333B42">
        <w:rPr>
          <w:color w:val="000000"/>
          <w:sz w:val="30"/>
          <w:szCs w:val="30"/>
        </w:rPr>
        <w:t xml:space="preserve"> </w:t>
      </w:r>
      <w:r w:rsidR="005338BD" w:rsidRPr="00333B42">
        <w:rPr>
          <w:color w:val="000000"/>
          <w:sz w:val="30"/>
          <w:szCs w:val="30"/>
          <w:lang w:val="en-US"/>
        </w:rPr>
        <w:t>6</w:t>
      </w:r>
      <w:r w:rsidRPr="00333B42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</w:t>
      </w:r>
      <w:r w:rsidR="002B696B" w:rsidRPr="00333B42">
        <w:rPr>
          <w:rFonts w:hint="cs"/>
          <w:color w:val="000000"/>
          <w:sz w:val="30"/>
          <w:szCs w:val="30"/>
          <w:cs/>
        </w:rPr>
        <w:t>น</w:t>
      </w:r>
      <w:r w:rsidRPr="00333B42">
        <w:rPr>
          <w:color w:val="000000"/>
          <w:sz w:val="30"/>
          <w:szCs w:val="30"/>
          <w:cs/>
        </w:rPr>
        <w:t xml:space="preserve">ครบกำหนดระยะเวลา </w:t>
      </w:r>
      <w:r w:rsidR="005338BD" w:rsidRPr="00333B42">
        <w:rPr>
          <w:color w:val="000000"/>
          <w:sz w:val="30"/>
          <w:szCs w:val="30"/>
        </w:rPr>
        <w:t>13</w:t>
      </w:r>
      <w:r w:rsidRPr="00333B42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5338BD" w:rsidRPr="00333B42">
        <w:rPr>
          <w:color w:val="000000"/>
          <w:sz w:val="30"/>
          <w:szCs w:val="30"/>
        </w:rPr>
        <w:t>2565</w:t>
      </w:r>
      <w:r w:rsidRPr="00333B42">
        <w:rPr>
          <w:color w:val="000000"/>
          <w:sz w:val="30"/>
          <w:szCs w:val="30"/>
          <w:cs/>
        </w:rPr>
        <w:t xml:space="preserve"> เป็นเงินกู้ที่</w:t>
      </w:r>
      <w:r w:rsidR="00407262" w:rsidRPr="00333B42">
        <w:rPr>
          <w:color w:val="000000"/>
          <w:sz w:val="30"/>
          <w:szCs w:val="30"/>
        </w:rPr>
        <w:br/>
      </w:r>
      <w:r w:rsidRPr="00333B42">
        <w:rPr>
          <w:color w:val="000000"/>
          <w:sz w:val="30"/>
          <w:szCs w:val="30"/>
          <w:cs/>
        </w:rPr>
        <w:t>ไม่มีหลักทรัพย์ค้ำประกัน</w:t>
      </w:r>
    </w:p>
    <w:p w14:paraId="35F59FDA" w14:textId="3F8C5F6E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2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  <w:cs/>
        </w:rPr>
        <w:tab/>
        <w:t xml:space="preserve">เมื่อวันที่ </w:t>
      </w:r>
      <w:r w:rsidR="005338BD" w:rsidRPr="00333B42">
        <w:rPr>
          <w:color w:val="000000"/>
          <w:sz w:val="30"/>
          <w:szCs w:val="30"/>
        </w:rPr>
        <w:t>27</w:t>
      </w:r>
      <w:r w:rsidRPr="00333B42">
        <w:rPr>
          <w:color w:val="000000"/>
          <w:sz w:val="30"/>
          <w:szCs w:val="30"/>
          <w:cs/>
        </w:rPr>
        <w:t xml:space="preserve"> กันยายน </w:t>
      </w:r>
      <w:r w:rsidR="005338BD" w:rsidRPr="00333B42">
        <w:rPr>
          <w:color w:val="000000"/>
          <w:sz w:val="30"/>
          <w:szCs w:val="30"/>
        </w:rPr>
        <w:t>2564</w:t>
      </w:r>
      <w:r w:rsidRPr="00333B42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5338BD" w:rsidRPr="00333B42">
        <w:rPr>
          <w:color w:val="000000"/>
          <w:sz w:val="30"/>
          <w:szCs w:val="30"/>
        </w:rPr>
        <w:t xml:space="preserve"> 30</w:t>
      </w:r>
      <w:r w:rsidRPr="00333B42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5338BD" w:rsidRPr="00333B42">
        <w:rPr>
          <w:color w:val="000000"/>
          <w:sz w:val="30"/>
          <w:szCs w:val="30"/>
        </w:rPr>
        <w:t>7</w:t>
      </w:r>
      <w:r w:rsidRPr="00333B42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5338BD" w:rsidRPr="00333B42">
        <w:rPr>
          <w:color w:val="000000"/>
          <w:sz w:val="30"/>
          <w:szCs w:val="30"/>
        </w:rPr>
        <w:t>2565</w:t>
      </w:r>
      <w:r w:rsidRPr="00333B42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2B024244" w14:textId="228DD48A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3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เมื่อวันที่ </w:t>
      </w:r>
      <w:r w:rsidR="005338BD" w:rsidRPr="00333B42">
        <w:rPr>
          <w:color w:val="000000"/>
          <w:sz w:val="30"/>
          <w:szCs w:val="30"/>
        </w:rPr>
        <w:t>20</w:t>
      </w:r>
      <w:r w:rsidRPr="00333B42">
        <w:rPr>
          <w:color w:val="000000"/>
          <w:sz w:val="30"/>
          <w:szCs w:val="30"/>
          <w:cs/>
        </w:rPr>
        <w:t xml:space="preserve"> เมษายน </w:t>
      </w:r>
      <w:r w:rsidR="005338BD" w:rsidRPr="00333B42">
        <w:rPr>
          <w:color w:val="000000"/>
          <w:sz w:val="30"/>
          <w:szCs w:val="30"/>
        </w:rPr>
        <w:t>2561</w:t>
      </w:r>
      <w:r w:rsidRPr="00333B42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5338BD" w:rsidRPr="00333B42">
        <w:rPr>
          <w:color w:val="000000"/>
          <w:sz w:val="30"/>
          <w:szCs w:val="30"/>
        </w:rPr>
        <w:t>280</w:t>
      </w:r>
      <w:r w:rsidRPr="00333B42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5338BD" w:rsidRPr="00333B42">
        <w:rPr>
          <w:color w:val="000000"/>
          <w:sz w:val="30"/>
          <w:szCs w:val="30"/>
        </w:rPr>
        <w:t>1-12</w:t>
      </w:r>
      <w:r w:rsidRPr="00333B42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และเริ่มรับชำระคืนเงินต้นพร้อมดอกเบี้ยงวดแรกเดือนมิถุนายน </w:t>
      </w:r>
      <w:r w:rsidR="005338BD" w:rsidRPr="00333B42">
        <w:rPr>
          <w:color w:val="000000"/>
          <w:sz w:val="30"/>
          <w:szCs w:val="30"/>
        </w:rPr>
        <w:t>2562</w:t>
      </w:r>
      <w:r w:rsidRPr="00333B42">
        <w:rPr>
          <w:color w:val="000000"/>
          <w:sz w:val="30"/>
          <w:szCs w:val="30"/>
          <w:cs/>
        </w:rPr>
        <w:t xml:space="preserve"> สิ้นสุดเดือน พฤษภาคม </w:t>
      </w:r>
      <w:r w:rsidR="005338BD" w:rsidRPr="00333B42">
        <w:rPr>
          <w:color w:val="000000"/>
          <w:sz w:val="30"/>
          <w:szCs w:val="30"/>
        </w:rPr>
        <w:t>2571</w:t>
      </w:r>
      <w:r w:rsidRPr="00333B42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5338BD" w:rsidRPr="00333B42">
        <w:rPr>
          <w:rFonts w:hint="cs"/>
          <w:color w:val="000000"/>
          <w:sz w:val="30"/>
          <w:szCs w:val="30"/>
          <w:cs/>
        </w:rPr>
        <w:t>ค</w:t>
      </w:r>
      <w:r w:rsidRPr="00333B42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5338BD" w:rsidRPr="00333B42">
        <w:rPr>
          <w:color w:val="000000"/>
          <w:sz w:val="30"/>
          <w:szCs w:val="30"/>
        </w:rPr>
        <w:t>12</w:t>
      </w:r>
      <w:r w:rsidRPr="00333B42">
        <w:rPr>
          <w:color w:val="000000"/>
          <w:sz w:val="30"/>
          <w:szCs w:val="30"/>
          <w:cs/>
        </w:rPr>
        <w:t xml:space="preserve"> และ </w:t>
      </w:r>
      <w:r w:rsidR="005338BD" w:rsidRPr="00333B42">
        <w:rPr>
          <w:color w:val="000000"/>
          <w:sz w:val="30"/>
          <w:szCs w:val="30"/>
        </w:rPr>
        <w:t>14</w:t>
      </w:r>
      <w:r w:rsidRPr="00333B42">
        <w:rPr>
          <w:color w:val="000000"/>
          <w:sz w:val="30"/>
          <w:szCs w:val="30"/>
          <w:cs/>
        </w:rPr>
        <w:t xml:space="preserve"> ตามลำดับ</w:t>
      </w:r>
    </w:p>
    <w:p w14:paraId="10B4FCE7" w14:textId="69A46E12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333B42">
        <w:rPr>
          <w:color w:val="000000"/>
          <w:sz w:val="30"/>
          <w:szCs w:val="30"/>
          <w:cs/>
        </w:rPr>
        <w:tab/>
        <w:t xml:space="preserve">ในปี </w:t>
      </w:r>
      <w:r w:rsidR="005338BD" w:rsidRPr="00333B42">
        <w:rPr>
          <w:color w:val="000000"/>
          <w:sz w:val="30"/>
          <w:szCs w:val="30"/>
        </w:rPr>
        <w:t>2563</w:t>
      </w:r>
      <w:r w:rsidRPr="00333B42">
        <w:rPr>
          <w:color w:val="000000"/>
          <w:sz w:val="30"/>
          <w:szCs w:val="30"/>
          <w:cs/>
        </w:rPr>
        <w:t xml:space="preserve"> "ทีเคเอส"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333B42">
        <w:rPr>
          <w:color w:val="000000"/>
          <w:sz w:val="30"/>
          <w:szCs w:val="30"/>
        </w:rPr>
        <w:t>COVID-</w:t>
      </w:r>
      <w:r w:rsidR="005338BD" w:rsidRPr="00333B42">
        <w:rPr>
          <w:color w:val="000000"/>
          <w:sz w:val="30"/>
          <w:szCs w:val="30"/>
        </w:rPr>
        <w:t>19</w:t>
      </w:r>
      <w:r w:rsidRPr="00333B42">
        <w:rPr>
          <w:color w:val="000000"/>
          <w:sz w:val="30"/>
          <w:szCs w:val="30"/>
          <w:cs/>
        </w:rPr>
        <w:t xml:space="preserve"> เป็นเวลา </w:t>
      </w:r>
      <w:r w:rsidR="005338BD" w:rsidRPr="00333B42">
        <w:rPr>
          <w:color w:val="000000"/>
          <w:sz w:val="30"/>
          <w:szCs w:val="30"/>
        </w:rPr>
        <w:t>6</w:t>
      </w:r>
      <w:r w:rsidRPr="00333B42">
        <w:rPr>
          <w:color w:val="000000"/>
          <w:sz w:val="30"/>
          <w:szCs w:val="30"/>
          <w:cs/>
        </w:rPr>
        <w:t xml:space="preserve"> เดือน ตั้งแต่เดือนมิถุนายน ถึง พฤศจิกายน พ.ศ. </w:t>
      </w:r>
      <w:r w:rsidR="005338BD" w:rsidRPr="00333B42">
        <w:rPr>
          <w:color w:val="000000"/>
          <w:sz w:val="30"/>
          <w:szCs w:val="30"/>
        </w:rPr>
        <w:t>2563</w:t>
      </w:r>
      <w:r w:rsidRPr="00333B42">
        <w:rPr>
          <w:color w:val="000000"/>
          <w:sz w:val="30"/>
          <w:szCs w:val="30"/>
          <w:cs/>
        </w:rPr>
        <w:t xml:space="preserve"> และจะเริ่มจ่ายชำระเงินต้นดังกล่าวตั้งแต่เดือน ธันวาคม พ.ศ. </w:t>
      </w:r>
      <w:r w:rsidR="005338BD" w:rsidRPr="00333B42">
        <w:rPr>
          <w:color w:val="000000"/>
          <w:sz w:val="30"/>
          <w:szCs w:val="30"/>
        </w:rPr>
        <w:t>2563</w:t>
      </w:r>
      <w:r w:rsidRPr="00333B42">
        <w:rPr>
          <w:color w:val="000000"/>
          <w:sz w:val="30"/>
          <w:szCs w:val="30"/>
          <w:cs/>
        </w:rPr>
        <w:t xml:space="preserve"> โดยไม่ขยายอายุสัญญาเพิ่ม และพักชำระดอกเบี้ยในอัตราร้อยละ </w:t>
      </w:r>
      <w:r w:rsidR="005338BD" w:rsidRPr="00333B42">
        <w:rPr>
          <w:color w:val="000000"/>
          <w:sz w:val="30"/>
          <w:szCs w:val="30"/>
        </w:rPr>
        <w:t>50</w:t>
      </w:r>
      <w:r w:rsidRPr="00333B42">
        <w:rPr>
          <w:color w:val="000000"/>
          <w:sz w:val="30"/>
          <w:szCs w:val="30"/>
          <w:cs/>
        </w:rPr>
        <w:t xml:space="preserve"> ในช่วงเวลา </w:t>
      </w:r>
      <w:r w:rsidR="005338BD" w:rsidRPr="00333B42">
        <w:rPr>
          <w:color w:val="000000"/>
          <w:sz w:val="30"/>
          <w:szCs w:val="30"/>
        </w:rPr>
        <w:t>6</w:t>
      </w:r>
      <w:r w:rsidRPr="00333B42">
        <w:rPr>
          <w:color w:val="000000"/>
          <w:sz w:val="30"/>
          <w:szCs w:val="30"/>
          <w:cs/>
        </w:rPr>
        <w:t xml:space="preserve"> เดือนดังกล่าว  โดยจะจ่ายชำระดอกเบี้ยที่พักชำระในเดือนมกราคม ถึง เดือนพฤศจิกายน พ.ศ. </w:t>
      </w:r>
      <w:r w:rsidR="005338BD" w:rsidRPr="00333B42">
        <w:rPr>
          <w:color w:val="000000"/>
          <w:sz w:val="30"/>
          <w:szCs w:val="30"/>
        </w:rPr>
        <w:t>2564</w:t>
      </w:r>
    </w:p>
    <w:p w14:paraId="0A56E75D" w14:textId="48D53610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4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เมื่อวันที่ </w:t>
      </w:r>
      <w:r w:rsidR="005338BD" w:rsidRPr="00333B42">
        <w:rPr>
          <w:color w:val="000000"/>
          <w:sz w:val="30"/>
          <w:szCs w:val="30"/>
        </w:rPr>
        <w:t>20</w:t>
      </w:r>
      <w:r w:rsidRPr="00333B42">
        <w:rPr>
          <w:color w:val="000000"/>
          <w:sz w:val="30"/>
          <w:szCs w:val="30"/>
          <w:cs/>
        </w:rPr>
        <w:t xml:space="preserve"> สิงหาคม </w:t>
      </w:r>
      <w:r w:rsidR="005338BD" w:rsidRPr="00333B42">
        <w:rPr>
          <w:color w:val="000000"/>
          <w:sz w:val="30"/>
          <w:szCs w:val="30"/>
        </w:rPr>
        <w:t>2564</w:t>
      </w:r>
      <w:r w:rsidRPr="00333B42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9449FC" w:rsidRPr="00333B42">
        <w:rPr>
          <w:color w:val="000000"/>
          <w:sz w:val="30"/>
          <w:szCs w:val="30"/>
        </w:rPr>
        <w:t>10</w:t>
      </w:r>
      <w:r w:rsidRPr="00333B42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9449FC" w:rsidRPr="00333B42">
        <w:rPr>
          <w:color w:val="000000"/>
          <w:sz w:val="30"/>
          <w:szCs w:val="30"/>
        </w:rPr>
        <w:t>1-12</w:t>
      </w:r>
      <w:r w:rsidRPr="00333B42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และเริ่มรับชำระคืนเงินต้นพร้อมดอกเบี้ยงวดแรกเดือนกันยายน </w:t>
      </w:r>
      <w:r w:rsidR="009449FC" w:rsidRPr="00333B42">
        <w:rPr>
          <w:color w:val="000000"/>
          <w:sz w:val="30"/>
          <w:szCs w:val="30"/>
        </w:rPr>
        <w:t>2565</w:t>
      </w:r>
      <w:r w:rsidRPr="00333B42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9449FC" w:rsidRPr="00333B42">
        <w:rPr>
          <w:color w:val="000000"/>
          <w:sz w:val="30"/>
          <w:szCs w:val="30"/>
        </w:rPr>
        <w:t>2567</w:t>
      </w:r>
      <w:r w:rsidRPr="00333B42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 และบริษัทอื่นที่ถือหุ้นใน "ทีเ</w:t>
      </w:r>
      <w:r w:rsidR="009449FC" w:rsidRPr="00333B42">
        <w:rPr>
          <w:rFonts w:hint="cs"/>
          <w:color w:val="000000"/>
          <w:sz w:val="30"/>
          <w:szCs w:val="30"/>
          <w:cs/>
        </w:rPr>
        <w:t>ค</w:t>
      </w:r>
      <w:r w:rsidRPr="00333B42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และค้ำประกันโดยจดจำนองอสังหาริมทรัพย์เพื่อการลงทุน และสินทรัพย์สิทธิการใช้ ตาม</w:t>
      </w:r>
      <w:r w:rsidR="008916FE" w:rsidRPr="00333B42">
        <w:rPr>
          <w:color w:val="000000"/>
          <w:sz w:val="30"/>
          <w:szCs w:val="30"/>
          <w:cs/>
        </w:rPr>
        <w:br/>
      </w:r>
      <w:r w:rsidRPr="00333B42">
        <w:rPr>
          <w:color w:val="000000"/>
          <w:sz w:val="30"/>
          <w:szCs w:val="30"/>
          <w:cs/>
        </w:rPr>
        <w:t xml:space="preserve">หมายเหตุ </w:t>
      </w:r>
      <w:r w:rsidR="009449FC" w:rsidRPr="00333B42">
        <w:rPr>
          <w:color w:val="000000"/>
          <w:sz w:val="30"/>
          <w:szCs w:val="30"/>
          <w:lang w:val="en-US"/>
        </w:rPr>
        <w:t>12</w:t>
      </w:r>
      <w:r w:rsidRPr="00333B42">
        <w:rPr>
          <w:color w:val="000000"/>
          <w:sz w:val="30"/>
          <w:szCs w:val="30"/>
          <w:cs/>
        </w:rPr>
        <w:t xml:space="preserve"> และ </w:t>
      </w:r>
      <w:r w:rsidR="009449FC" w:rsidRPr="00333B42">
        <w:rPr>
          <w:color w:val="000000"/>
          <w:sz w:val="30"/>
          <w:szCs w:val="30"/>
        </w:rPr>
        <w:t>14</w:t>
      </w:r>
      <w:r w:rsidRPr="00333B42">
        <w:rPr>
          <w:color w:val="000000"/>
          <w:sz w:val="30"/>
          <w:szCs w:val="30"/>
          <w:cs/>
        </w:rPr>
        <w:t xml:space="preserve"> ตามลำดับ</w:t>
      </w:r>
    </w:p>
    <w:p w14:paraId="42F68C2A" w14:textId="2B8F6BEE" w:rsidR="009449FC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5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  <w:cs/>
        </w:rPr>
        <w:tab/>
        <w:t xml:space="preserve">เมื่อวันที่ </w:t>
      </w:r>
      <w:r w:rsidR="00FF73C8" w:rsidRPr="00333B42">
        <w:rPr>
          <w:color w:val="000000"/>
          <w:sz w:val="30"/>
          <w:szCs w:val="30"/>
        </w:rPr>
        <w:t>8</w:t>
      </w:r>
      <w:r w:rsidR="00092388" w:rsidRPr="00333B42">
        <w:rPr>
          <w:color w:val="000000"/>
          <w:sz w:val="30"/>
          <w:szCs w:val="30"/>
        </w:rPr>
        <w:t xml:space="preserve"> </w:t>
      </w:r>
      <w:r w:rsidR="00092388" w:rsidRPr="00333B42">
        <w:rPr>
          <w:rFonts w:hint="cs"/>
          <w:color w:val="000000"/>
          <w:sz w:val="30"/>
          <w:szCs w:val="30"/>
          <w:cs/>
        </w:rPr>
        <w:t>มีนาคม</w:t>
      </w:r>
      <w:r w:rsidRPr="00333B42">
        <w:rPr>
          <w:color w:val="000000"/>
          <w:sz w:val="30"/>
          <w:szCs w:val="30"/>
          <w:cs/>
        </w:rPr>
        <w:t xml:space="preserve"> </w:t>
      </w:r>
      <w:r w:rsidR="009449FC" w:rsidRPr="00333B42">
        <w:rPr>
          <w:color w:val="000000"/>
          <w:sz w:val="30"/>
          <w:szCs w:val="30"/>
        </w:rPr>
        <w:t>256</w:t>
      </w:r>
      <w:r w:rsidR="00092388" w:rsidRPr="00333B42">
        <w:rPr>
          <w:color w:val="000000"/>
          <w:sz w:val="30"/>
          <w:szCs w:val="30"/>
          <w:lang w:val="en-US"/>
        </w:rPr>
        <w:t>5</w:t>
      </w:r>
      <w:r w:rsidRPr="00333B42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9449FC" w:rsidRPr="00333B42">
        <w:rPr>
          <w:color w:val="000000"/>
          <w:sz w:val="30"/>
          <w:szCs w:val="30"/>
        </w:rPr>
        <w:t>230</w:t>
      </w:r>
      <w:r w:rsidRPr="00333B42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9449FC" w:rsidRPr="00333B42">
        <w:rPr>
          <w:color w:val="000000"/>
          <w:sz w:val="30"/>
          <w:szCs w:val="30"/>
        </w:rPr>
        <w:t>1-17</w:t>
      </w:r>
      <w:r w:rsidRPr="00333B42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และเริ่มรับชำระคืนเงินต้นพร้อมดอกเบี้ยงวดแรกเดือนกรกฎาคม </w:t>
      </w:r>
      <w:r w:rsidR="009449FC" w:rsidRPr="00333B42">
        <w:rPr>
          <w:color w:val="000000"/>
          <w:sz w:val="30"/>
          <w:szCs w:val="30"/>
        </w:rPr>
        <w:t>2566</w:t>
      </w:r>
      <w:r w:rsidRPr="00333B42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9449FC" w:rsidRPr="00333B42">
        <w:rPr>
          <w:color w:val="000000"/>
          <w:sz w:val="30"/>
          <w:szCs w:val="30"/>
        </w:rPr>
        <w:t>2575</w:t>
      </w:r>
      <w:r w:rsidRPr="00333B42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9449FC" w:rsidRPr="00333B42">
        <w:rPr>
          <w:rFonts w:hint="cs"/>
          <w:color w:val="000000"/>
          <w:sz w:val="30"/>
          <w:szCs w:val="30"/>
          <w:cs/>
        </w:rPr>
        <w:t>ค</w:t>
      </w:r>
      <w:r w:rsidRPr="00333B42">
        <w:rPr>
          <w:color w:val="000000"/>
          <w:sz w:val="30"/>
          <w:szCs w:val="30"/>
          <w:cs/>
        </w:rPr>
        <w:t>เอส" และค้ำประกันโดย</w:t>
      </w:r>
      <w:r w:rsidR="008916FE" w:rsidRPr="00333B42">
        <w:rPr>
          <w:color w:val="000000"/>
          <w:sz w:val="30"/>
          <w:szCs w:val="30"/>
        </w:rPr>
        <w:br/>
      </w:r>
      <w:r w:rsidRPr="00333B42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9449FC" w:rsidRPr="00333B42">
        <w:rPr>
          <w:color w:val="000000"/>
          <w:sz w:val="30"/>
          <w:szCs w:val="30"/>
        </w:rPr>
        <w:t>12</w:t>
      </w:r>
      <w:r w:rsidRPr="00333B42">
        <w:rPr>
          <w:color w:val="000000"/>
          <w:sz w:val="30"/>
          <w:szCs w:val="30"/>
          <w:cs/>
        </w:rPr>
        <w:t xml:space="preserve"> และ </w:t>
      </w:r>
      <w:r w:rsidR="009449FC" w:rsidRPr="00333B42">
        <w:rPr>
          <w:color w:val="000000"/>
          <w:sz w:val="30"/>
          <w:szCs w:val="30"/>
        </w:rPr>
        <w:t>14</w:t>
      </w:r>
      <w:r w:rsidRPr="00333B42">
        <w:rPr>
          <w:color w:val="000000"/>
          <w:sz w:val="30"/>
          <w:szCs w:val="30"/>
          <w:cs/>
        </w:rPr>
        <w:t xml:space="preserve"> ตามลำดับ รวมถึงสิทธิเรียกร้องที่จะได้รับชำหนี้ ตามหมายเหตุ </w:t>
      </w:r>
      <w:r w:rsidR="009449FC" w:rsidRPr="00333B42">
        <w:rPr>
          <w:color w:val="000000"/>
          <w:sz w:val="30"/>
          <w:szCs w:val="30"/>
        </w:rPr>
        <w:t>6</w:t>
      </w:r>
    </w:p>
    <w:p w14:paraId="2ED232B6" w14:textId="77777777" w:rsidR="009449FC" w:rsidRPr="00333B42" w:rsidRDefault="009449FC">
      <w:pPr>
        <w:autoSpaceDE/>
        <w:autoSpaceDN/>
        <w:spacing w:line="240" w:lineRule="auto"/>
        <w:jc w:val="left"/>
        <w:rPr>
          <w:color w:val="000000"/>
          <w:sz w:val="30"/>
          <w:szCs w:val="30"/>
        </w:rPr>
      </w:pPr>
      <w:r w:rsidRPr="00333B42">
        <w:rPr>
          <w:color w:val="000000"/>
          <w:sz w:val="30"/>
          <w:szCs w:val="30"/>
        </w:rPr>
        <w:br w:type="page"/>
      </w:r>
      <w:bookmarkStart w:id="4" w:name="_GoBack"/>
      <w:bookmarkEnd w:id="4"/>
    </w:p>
    <w:p w14:paraId="076BF5A3" w14:textId="60C21D88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lastRenderedPageBreak/>
        <w:t>6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  <w:cs/>
        </w:rPr>
        <w:tab/>
        <w:t xml:space="preserve">เมื่อวันที่ </w:t>
      </w:r>
      <w:r w:rsidR="009449FC" w:rsidRPr="00333B42">
        <w:rPr>
          <w:color w:val="000000"/>
          <w:sz w:val="30"/>
          <w:szCs w:val="30"/>
        </w:rPr>
        <w:t>9</w:t>
      </w:r>
      <w:r w:rsidRPr="00333B42">
        <w:rPr>
          <w:color w:val="000000"/>
          <w:sz w:val="30"/>
          <w:szCs w:val="30"/>
          <w:cs/>
        </w:rPr>
        <w:t xml:space="preserve"> ธันวาคม </w:t>
      </w:r>
      <w:r w:rsidR="009449FC" w:rsidRPr="00333B42">
        <w:rPr>
          <w:color w:val="000000"/>
          <w:sz w:val="30"/>
          <w:szCs w:val="30"/>
        </w:rPr>
        <w:t>2562</w:t>
      </w:r>
      <w:r w:rsidRPr="00333B42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9449FC" w:rsidRPr="00333B42">
        <w:rPr>
          <w:color w:val="000000"/>
          <w:sz w:val="30"/>
          <w:szCs w:val="30"/>
        </w:rPr>
        <w:t>320</w:t>
      </w:r>
      <w:r w:rsidRPr="00333B42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9449FC" w:rsidRPr="00333B42">
        <w:rPr>
          <w:color w:val="000000"/>
          <w:sz w:val="30"/>
          <w:szCs w:val="30"/>
        </w:rPr>
        <w:t>1-34</w:t>
      </w:r>
      <w:r w:rsidRPr="00333B42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และเริ่มรับชำระคืนเงินต้นพร้อมดอกเบี้ยงวดแรกเดือนตุลาคม </w:t>
      </w:r>
      <w:r w:rsidR="009449FC" w:rsidRPr="00333B42">
        <w:rPr>
          <w:color w:val="000000"/>
          <w:sz w:val="30"/>
          <w:szCs w:val="30"/>
        </w:rPr>
        <w:t>2565</w:t>
      </w:r>
      <w:r w:rsidRPr="00333B42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9449FC" w:rsidRPr="00333B42">
        <w:rPr>
          <w:color w:val="000000"/>
          <w:sz w:val="30"/>
          <w:szCs w:val="30"/>
        </w:rPr>
        <w:t>2572</w:t>
      </w:r>
      <w:r w:rsidRPr="00333B42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53BB218A" w14:textId="489FCCC5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ต่อมาในปี </w:t>
      </w:r>
      <w:r w:rsidR="009449FC" w:rsidRPr="00333B42">
        <w:rPr>
          <w:color w:val="000000"/>
          <w:sz w:val="30"/>
          <w:szCs w:val="30"/>
        </w:rPr>
        <w:t>2563</w:t>
      </w:r>
      <w:r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  <w:cs/>
        </w:rPr>
        <w:t>ได้เข้าทำสัญญาแลกเปลี่ยนอัตราดอกเบี้ย (</w:t>
      </w:r>
      <w:r w:rsidRPr="00333B42">
        <w:rPr>
          <w:color w:val="000000"/>
          <w:sz w:val="30"/>
          <w:szCs w:val="30"/>
        </w:rPr>
        <w:t xml:space="preserve">Interest rate swap) </w:t>
      </w:r>
      <w:r w:rsidRPr="00333B42">
        <w:rPr>
          <w:color w:val="000000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333B42">
        <w:rPr>
          <w:color w:val="000000"/>
          <w:sz w:val="30"/>
          <w:szCs w:val="30"/>
        </w:rPr>
        <w:t xml:space="preserve">31 </w:t>
      </w:r>
      <w:r w:rsidRPr="00333B42">
        <w:rPr>
          <w:color w:val="000000"/>
          <w:sz w:val="30"/>
          <w:szCs w:val="30"/>
          <w:cs/>
        </w:rPr>
        <w:t xml:space="preserve">มกราคม พ.ศ. </w:t>
      </w:r>
      <w:r w:rsidRPr="00333B42">
        <w:rPr>
          <w:color w:val="000000"/>
          <w:sz w:val="30"/>
          <w:szCs w:val="30"/>
        </w:rPr>
        <w:t xml:space="preserve">2563 </w:t>
      </w:r>
      <w:r w:rsidRPr="00333B42">
        <w:rPr>
          <w:color w:val="000000"/>
          <w:sz w:val="30"/>
          <w:szCs w:val="30"/>
          <w:cs/>
        </w:rPr>
        <w:t xml:space="preserve">ถึง </w:t>
      </w:r>
      <w:r w:rsidRPr="00333B42">
        <w:rPr>
          <w:color w:val="000000"/>
          <w:sz w:val="30"/>
          <w:szCs w:val="30"/>
        </w:rPr>
        <w:t xml:space="preserve">30 </w:t>
      </w:r>
      <w:r w:rsidRPr="00333B42">
        <w:rPr>
          <w:color w:val="000000"/>
          <w:sz w:val="30"/>
          <w:szCs w:val="30"/>
          <w:cs/>
        </w:rPr>
        <w:t xml:space="preserve">พฤศจิกายน พ.ศ. </w:t>
      </w:r>
      <w:r w:rsidRPr="00333B42">
        <w:rPr>
          <w:color w:val="000000"/>
          <w:sz w:val="30"/>
          <w:szCs w:val="30"/>
        </w:rPr>
        <w:t xml:space="preserve">2565 </w:t>
      </w:r>
      <w:r w:rsidRPr="00333B42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333B42">
        <w:rPr>
          <w:color w:val="000000"/>
          <w:sz w:val="30"/>
          <w:szCs w:val="30"/>
        </w:rPr>
        <w:t xml:space="preserve">3.50 </w:t>
      </w:r>
      <w:r w:rsidRPr="00333B42">
        <w:rPr>
          <w:color w:val="000000"/>
          <w:sz w:val="30"/>
          <w:szCs w:val="30"/>
          <w:cs/>
        </w:rPr>
        <w:t xml:space="preserve">และตั้งแต่วันที่ </w:t>
      </w:r>
      <w:r w:rsidRPr="00333B42">
        <w:rPr>
          <w:color w:val="000000"/>
          <w:sz w:val="30"/>
          <w:szCs w:val="30"/>
        </w:rPr>
        <w:t xml:space="preserve">30 </w:t>
      </w:r>
      <w:r w:rsidRPr="00333B42">
        <w:rPr>
          <w:color w:val="000000"/>
          <w:sz w:val="30"/>
          <w:szCs w:val="30"/>
          <w:cs/>
        </w:rPr>
        <w:t xml:space="preserve">พฤศจิกายน พ.ศ. </w:t>
      </w:r>
      <w:r w:rsidRPr="00333B42">
        <w:rPr>
          <w:color w:val="000000"/>
          <w:sz w:val="30"/>
          <w:szCs w:val="30"/>
        </w:rPr>
        <w:t xml:space="preserve">2565 </w:t>
      </w:r>
      <w:r w:rsidRPr="00333B42">
        <w:rPr>
          <w:color w:val="000000"/>
          <w:sz w:val="30"/>
          <w:szCs w:val="30"/>
          <w:cs/>
        </w:rPr>
        <w:t xml:space="preserve">ถึง </w:t>
      </w:r>
      <w:r w:rsidRPr="00333B42">
        <w:rPr>
          <w:color w:val="000000"/>
          <w:sz w:val="30"/>
          <w:szCs w:val="30"/>
        </w:rPr>
        <w:t xml:space="preserve">28 </w:t>
      </w:r>
      <w:r w:rsidRPr="00333B42">
        <w:rPr>
          <w:color w:val="000000"/>
          <w:sz w:val="30"/>
          <w:szCs w:val="30"/>
          <w:cs/>
        </w:rPr>
        <w:t xml:space="preserve">กุมภาพันธ์ พ.ศ. </w:t>
      </w:r>
      <w:r w:rsidRPr="00333B42">
        <w:rPr>
          <w:color w:val="000000"/>
          <w:sz w:val="30"/>
          <w:szCs w:val="30"/>
        </w:rPr>
        <w:t xml:space="preserve">2568 </w:t>
      </w:r>
      <w:r w:rsidRPr="00333B42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333B42">
        <w:rPr>
          <w:color w:val="000000"/>
          <w:sz w:val="30"/>
          <w:szCs w:val="30"/>
        </w:rPr>
        <w:t>4.25</w:t>
      </w:r>
    </w:p>
    <w:p w14:paraId="4D02953B" w14:textId="55297297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เมื่อวันที่ </w:t>
      </w:r>
      <w:r w:rsidRPr="00333B42">
        <w:rPr>
          <w:color w:val="000000"/>
          <w:sz w:val="30"/>
          <w:szCs w:val="30"/>
        </w:rPr>
        <w:t xml:space="preserve">15 </w:t>
      </w:r>
      <w:r w:rsidRPr="00333B42">
        <w:rPr>
          <w:color w:val="000000"/>
          <w:sz w:val="30"/>
          <w:szCs w:val="30"/>
          <w:cs/>
        </w:rPr>
        <w:t xml:space="preserve">เมษายน </w:t>
      </w:r>
      <w:r w:rsidRPr="00333B42">
        <w:rPr>
          <w:color w:val="000000"/>
          <w:sz w:val="30"/>
          <w:szCs w:val="30"/>
        </w:rPr>
        <w:t>2563 "</w:t>
      </w:r>
      <w:r w:rsidRPr="00333B42">
        <w:rPr>
          <w:color w:val="000000"/>
          <w:sz w:val="30"/>
          <w:szCs w:val="30"/>
          <w:cs/>
        </w:rPr>
        <w:t xml:space="preserve">ซีเอพีเอส"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333B42">
        <w:rPr>
          <w:color w:val="000000"/>
          <w:sz w:val="30"/>
          <w:szCs w:val="30"/>
        </w:rPr>
        <w:t xml:space="preserve">COVID-19 </w:t>
      </w:r>
      <w:r w:rsidRPr="00333B42">
        <w:rPr>
          <w:color w:val="000000"/>
          <w:sz w:val="30"/>
          <w:szCs w:val="30"/>
          <w:cs/>
        </w:rPr>
        <w:t>เป็นเวลา</w:t>
      </w:r>
      <w:r w:rsidR="008916FE" w:rsidRPr="00333B42">
        <w:rPr>
          <w:color w:val="000000"/>
          <w:sz w:val="30"/>
          <w:szCs w:val="30"/>
        </w:rPr>
        <w:br/>
      </w:r>
      <w:r w:rsidRPr="00333B42">
        <w:rPr>
          <w:color w:val="000000"/>
          <w:sz w:val="30"/>
          <w:szCs w:val="30"/>
        </w:rPr>
        <w:t xml:space="preserve">9 </w:t>
      </w:r>
      <w:r w:rsidRPr="00333B42">
        <w:rPr>
          <w:color w:val="000000"/>
          <w:sz w:val="30"/>
          <w:szCs w:val="30"/>
          <w:cs/>
        </w:rPr>
        <w:t xml:space="preserve">เดือน ตั้งแต่เดือน ธันวาคม พ.ศ. </w:t>
      </w:r>
      <w:r w:rsidRPr="00333B42">
        <w:rPr>
          <w:color w:val="000000"/>
          <w:sz w:val="30"/>
          <w:szCs w:val="30"/>
        </w:rPr>
        <w:t xml:space="preserve">2563 </w:t>
      </w:r>
      <w:r w:rsidRPr="00333B42">
        <w:rPr>
          <w:color w:val="000000"/>
          <w:sz w:val="30"/>
          <w:szCs w:val="30"/>
          <w:cs/>
        </w:rPr>
        <w:t xml:space="preserve">ถึง สิงหาคม พ.ศ. </w:t>
      </w:r>
      <w:r w:rsidRPr="00333B42">
        <w:rPr>
          <w:color w:val="000000"/>
          <w:sz w:val="30"/>
          <w:szCs w:val="30"/>
        </w:rPr>
        <w:t xml:space="preserve">2564 </w:t>
      </w:r>
      <w:r w:rsidRPr="00333B42">
        <w:rPr>
          <w:color w:val="000000"/>
          <w:sz w:val="30"/>
          <w:szCs w:val="30"/>
          <w:cs/>
        </w:rPr>
        <w:t xml:space="preserve">โดยจะเริ่มจ่ายชำระเงินต้นดังกล่าวตั้งแต่เดือนกันยายน พ.ศ. </w:t>
      </w:r>
      <w:r w:rsidRPr="00333B42">
        <w:rPr>
          <w:color w:val="000000"/>
          <w:sz w:val="30"/>
          <w:szCs w:val="30"/>
        </w:rPr>
        <w:t xml:space="preserve">2564 </w:t>
      </w:r>
      <w:r w:rsidRPr="00333B42">
        <w:rPr>
          <w:color w:val="000000"/>
          <w:sz w:val="30"/>
          <w:szCs w:val="30"/>
          <w:cs/>
        </w:rPr>
        <w:t>เป็นต้นไป โดยไม่ขยายอายุสัญญา</w:t>
      </w:r>
    </w:p>
    <w:p w14:paraId="7723DA10" w14:textId="3518EF95" w:rsidR="00260A18" w:rsidRPr="00333B42" w:rsidRDefault="00260A18" w:rsidP="00260A18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333B42">
        <w:rPr>
          <w:rFonts w:hint="cs"/>
          <w:color w:val="000000"/>
          <w:sz w:val="30"/>
          <w:szCs w:val="30"/>
          <w:cs/>
          <w:lang w:val="en-US"/>
        </w:rPr>
        <w:t>7</w:t>
      </w:r>
      <w:r w:rsidRPr="00333B42">
        <w:rPr>
          <w:rFonts w:hint="cs"/>
          <w:color w:val="000000"/>
          <w:sz w:val="30"/>
          <w:szCs w:val="30"/>
          <w:cs/>
        </w:rPr>
        <w:t>.</w:t>
      </w:r>
      <w:r w:rsidRPr="00333B42">
        <w:rPr>
          <w:color w:val="000000"/>
          <w:sz w:val="30"/>
          <w:szCs w:val="30"/>
        </w:rPr>
        <w:tab/>
      </w:r>
      <w:r w:rsidRPr="00333B42">
        <w:rPr>
          <w:color w:val="000000"/>
          <w:sz w:val="30"/>
          <w:szCs w:val="30"/>
          <w:cs/>
        </w:rPr>
        <w:t xml:space="preserve">เมื่อวันที่ </w:t>
      </w:r>
      <w:r w:rsidR="009449FC" w:rsidRPr="00333B42">
        <w:rPr>
          <w:color w:val="000000"/>
          <w:sz w:val="30"/>
          <w:szCs w:val="30"/>
        </w:rPr>
        <w:t>11</w:t>
      </w:r>
      <w:r w:rsidRPr="00333B42">
        <w:rPr>
          <w:color w:val="000000"/>
          <w:sz w:val="30"/>
          <w:szCs w:val="30"/>
          <w:cs/>
        </w:rPr>
        <w:t xml:space="preserve"> พฤษภาคม </w:t>
      </w:r>
      <w:r w:rsidR="009449FC" w:rsidRPr="00333B42">
        <w:rPr>
          <w:color w:val="000000"/>
          <w:sz w:val="30"/>
          <w:szCs w:val="30"/>
        </w:rPr>
        <w:t>2564</w:t>
      </w:r>
      <w:r w:rsidRPr="00333B42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9449FC" w:rsidRPr="00333B42">
        <w:rPr>
          <w:color w:val="000000"/>
          <w:sz w:val="30"/>
          <w:szCs w:val="30"/>
        </w:rPr>
        <w:t>260</w:t>
      </w:r>
      <w:r w:rsidRPr="00333B42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1253F" w:rsidRPr="00333B42">
        <w:rPr>
          <w:color w:val="000000"/>
          <w:sz w:val="30"/>
          <w:szCs w:val="30"/>
        </w:rPr>
        <w:t xml:space="preserve"> 1-22</w:t>
      </w:r>
      <w:r w:rsidRPr="00333B42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และเริ่มรับชำระคืนเงินต้นพร้อมดอกเบี้ยงวดแรกเดือนเมษายน </w:t>
      </w:r>
      <w:r w:rsidR="0081253F" w:rsidRPr="00333B42">
        <w:rPr>
          <w:color w:val="000000"/>
          <w:sz w:val="30"/>
          <w:szCs w:val="30"/>
        </w:rPr>
        <w:t>2566</w:t>
      </w:r>
      <w:r w:rsidRPr="00333B42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1253F" w:rsidRPr="00333B42">
        <w:rPr>
          <w:color w:val="000000"/>
          <w:sz w:val="30"/>
          <w:szCs w:val="30"/>
        </w:rPr>
        <w:t>2574</w:t>
      </w:r>
      <w:r w:rsidRPr="00333B42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916FE" w:rsidRPr="00333B42">
        <w:rPr>
          <w:color w:val="000000"/>
          <w:sz w:val="30"/>
          <w:szCs w:val="30"/>
        </w:rPr>
        <w:br/>
      </w:r>
      <w:r w:rsidRPr="00333B42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81253F" w:rsidRPr="00333B42">
        <w:rPr>
          <w:color w:val="000000"/>
          <w:sz w:val="30"/>
          <w:szCs w:val="30"/>
        </w:rPr>
        <w:t>12</w:t>
      </w:r>
      <w:r w:rsidRPr="00333B42">
        <w:rPr>
          <w:color w:val="000000"/>
          <w:sz w:val="30"/>
          <w:szCs w:val="30"/>
          <w:cs/>
        </w:rPr>
        <w:t xml:space="preserve"> และ </w:t>
      </w:r>
      <w:r w:rsidR="0081253F" w:rsidRPr="00333B42">
        <w:rPr>
          <w:color w:val="000000"/>
          <w:sz w:val="30"/>
          <w:szCs w:val="30"/>
        </w:rPr>
        <w:t>14</w:t>
      </w:r>
      <w:r w:rsidRPr="00333B42">
        <w:rPr>
          <w:color w:val="000000"/>
          <w:sz w:val="30"/>
          <w:szCs w:val="30"/>
          <w:cs/>
        </w:rPr>
        <w:t xml:space="preserve"> ตามลำดับ</w:t>
      </w:r>
    </w:p>
    <w:p w14:paraId="72A3A47A" w14:textId="77777777" w:rsidR="004B7F75" w:rsidRPr="00333B42" w:rsidRDefault="004B7F75" w:rsidP="004B7F75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333B42">
        <w:rPr>
          <w:rFonts w:hint="cs"/>
          <w:color w:val="000000"/>
          <w:sz w:val="30"/>
          <w:szCs w:val="30"/>
          <w:cs/>
        </w:rPr>
        <w:t xml:space="preserve">การเปลี่ยนแปลงของบัญชีเงินกู้ยืมระยะยาวสำหรับปีสิ้นสุดวันที่ </w:t>
      </w:r>
      <w:r w:rsidRPr="00333B42">
        <w:rPr>
          <w:rFonts w:hint="cs"/>
          <w:color w:val="000000"/>
          <w:sz w:val="30"/>
          <w:szCs w:val="30"/>
        </w:rPr>
        <w:t xml:space="preserve">31 </w:t>
      </w:r>
      <w:r w:rsidRPr="00333B42">
        <w:rPr>
          <w:rFonts w:hint="cs"/>
          <w:color w:val="000000"/>
          <w:sz w:val="30"/>
          <w:szCs w:val="30"/>
          <w:cs/>
        </w:rPr>
        <w:t xml:space="preserve">ธันวาคม </w:t>
      </w:r>
      <w:r w:rsidRPr="00333B42">
        <w:rPr>
          <w:rFonts w:hint="cs"/>
          <w:color w:val="000000"/>
          <w:sz w:val="30"/>
          <w:szCs w:val="30"/>
        </w:rPr>
        <w:t>2565</w:t>
      </w:r>
      <w:r w:rsidRPr="00333B42">
        <w:rPr>
          <w:rFonts w:hint="cs"/>
          <w:color w:val="000000"/>
          <w:sz w:val="30"/>
          <w:szCs w:val="30"/>
          <w:cs/>
        </w:rPr>
        <w:t xml:space="preserve"> และ </w:t>
      </w:r>
      <w:r w:rsidRPr="00333B42">
        <w:rPr>
          <w:rFonts w:hint="cs"/>
          <w:color w:val="000000"/>
          <w:sz w:val="30"/>
          <w:szCs w:val="30"/>
        </w:rPr>
        <w:t xml:space="preserve">2564 </w:t>
      </w:r>
      <w:r w:rsidRPr="00333B42">
        <w:rPr>
          <w:rFonts w:hint="cs"/>
          <w:color w:val="000000"/>
          <w:sz w:val="30"/>
          <w:szCs w:val="30"/>
          <w:cs/>
        </w:rPr>
        <w:t>มีรายละเอียดดังนี้</w:t>
      </w:r>
    </w:p>
    <w:tbl>
      <w:tblPr>
        <w:tblW w:w="86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10"/>
        <w:gridCol w:w="1109"/>
        <w:gridCol w:w="1154"/>
        <w:gridCol w:w="1073"/>
      </w:tblGrid>
      <w:tr w:rsidR="00A36C32" w:rsidRPr="00333B42" w14:paraId="38008CC7" w14:textId="77777777">
        <w:trPr>
          <w:trHeight w:val="80"/>
        </w:trPr>
        <w:tc>
          <w:tcPr>
            <w:tcW w:w="4230" w:type="dxa"/>
            <w:hideMark/>
          </w:tcPr>
          <w:p w14:paraId="68B85E6B" w14:textId="77777777" w:rsidR="00A36C32" w:rsidRPr="00333B42" w:rsidRDefault="00A36C32">
            <w:pPr>
              <w:tabs>
                <w:tab w:val="left" w:pos="360"/>
                <w:tab w:val="right" w:pos="4824"/>
              </w:tabs>
              <w:rPr>
                <w:sz w:val="30"/>
                <w:szCs w:val="30"/>
                <w:u w:val="single"/>
              </w:rPr>
            </w:pPr>
            <w:bookmarkStart w:id="5" w:name="_Hlk534894907"/>
            <w:r w:rsidRPr="00333B42">
              <w:rPr>
                <w:rFonts w:hint="cs"/>
                <w:sz w:val="30"/>
                <w:szCs w:val="30"/>
              </w:rPr>
              <w:tab/>
            </w:r>
            <w:r w:rsidRPr="00333B42">
              <w:rPr>
                <w:rFonts w:hint="cs"/>
                <w:sz w:val="30"/>
                <w:szCs w:val="30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040B13BB" w14:textId="77777777" w:rsidR="00A36C32" w:rsidRPr="00333B42" w:rsidRDefault="00A36C32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333B42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333B42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A36C32" w:rsidRPr="00333B42" w14:paraId="6A6518BE" w14:textId="77777777">
        <w:trPr>
          <w:trHeight w:val="80"/>
        </w:trPr>
        <w:tc>
          <w:tcPr>
            <w:tcW w:w="4230" w:type="dxa"/>
            <w:hideMark/>
          </w:tcPr>
          <w:p w14:paraId="08258FB4" w14:textId="77777777" w:rsidR="00A36C32" w:rsidRPr="00333B42" w:rsidRDefault="00A36C32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2406A4F7" w14:textId="77777777" w:rsidR="00A36C32" w:rsidRPr="00333B42" w:rsidRDefault="00A36C32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2DF35087" w14:textId="77777777" w:rsidR="00A36C32" w:rsidRPr="00333B42" w:rsidRDefault="00A36C32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6C32" w:rsidRPr="00333B42" w14:paraId="1BF3A94C" w14:textId="77777777">
        <w:tc>
          <w:tcPr>
            <w:tcW w:w="4230" w:type="dxa"/>
          </w:tcPr>
          <w:p w14:paraId="437318B9" w14:textId="77777777" w:rsidR="00A36C32" w:rsidRPr="00333B42" w:rsidRDefault="00A36C32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31885A08" w14:textId="77777777" w:rsidR="00A36C32" w:rsidRPr="00333B42" w:rsidRDefault="00A36C32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109" w:type="dxa"/>
          </w:tcPr>
          <w:p w14:paraId="56F2C32A" w14:textId="77777777" w:rsidR="00A36C32" w:rsidRPr="00333B42" w:rsidRDefault="00A36C32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154" w:type="dxa"/>
          </w:tcPr>
          <w:p w14:paraId="3A360F6E" w14:textId="77777777" w:rsidR="00A36C32" w:rsidRPr="00333B42" w:rsidRDefault="00A36C32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073" w:type="dxa"/>
          </w:tcPr>
          <w:p w14:paraId="46FABB63" w14:textId="77777777" w:rsidR="00A36C32" w:rsidRPr="00333B42" w:rsidRDefault="00A36C32" w:rsidP="008916FE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rFonts w:hint="cs"/>
                <w:b/>
                <w:bCs/>
                <w:sz w:val="30"/>
                <w:szCs w:val="30"/>
              </w:rPr>
              <w:t>2564</w:t>
            </w:r>
          </w:p>
        </w:tc>
      </w:tr>
      <w:tr w:rsidR="00A36C32" w:rsidRPr="00333B42" w14:paraId="4196BA15" w14:textId="77777777">
        <w:tc>
          <w:tcPr>
            <w:tcW w:w="4230" w:type="dxa"/>
            <w:hideMark/>
          </w:tcPr>
          <w:p w14:paraId="6DB28466" w14:textId="77777777" w:rsidR="00A36C32" w:rsidRPr="00333B42" w:rsidRDefault="00A36C32">
            <w:pPr>
              <w:ind w:left="165" w:right="-14" w:hanging="16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748E3B4E" w14:textId="15446F6F" w:rsidR="00A36C32" w:rsidRPr="00333B42" w:rsidRDefault="00594935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7</w:t>
            </w:r>
            <w:r w:rsidR="00154A9A" w:rsidRPr="00333B42">
              <w:rPr>
                <w:sz w:val="30"/>
                <w:szCs w:val="30"/>
                <w:lang w:val="en-US"/>
              </w:rPr>
              <w:t>43,788</w:t>
            </w:r>
          </w:p>
        </w:tc>
        <w:tc>
          <w:tcPr>
            <w:tcW w:w="1109" w:type="dxa"/>
            <w:vAlign w:val="bottom"/>
          </w:tcPr>
          <w:p w14:paraId="0F862217" w14:textId="3766CC6B" w:rsidR="00A36C32" w:rsidRPr="00333B42" w:rsidRDefault="00154A9A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543,562</w:t>
            </w:r>
          </w:p>
        </w:tc>
        <w:tc>
          <w:tcPr>
            <w:tcW w:w="1154" w:type="dxa"/>
            <w:vAlign w:val="bottom"/>
          </w:tcPr>
          <w:p w14:paraId="27D67E7C" w14:textId="536B4C24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36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1073" w:type="dxa"/>
            <w:vAlign w:val="bottom"/>
          </w:tcPr>
          <w:p w14:paraId="6ABF2260" w14:textId="77777777" w:rsidR="00A36C32" w:rsidRPr="00333B42" w:rsidRDefault="00A36C32">
            <w:pPr>
              <w:tabs>
                <w:tab w:val="decimal" w:pos="786"/>
              </w:tabs>
              <w:ind w:left="12" w:right="12"/>
              <w:jc w:val="thaiDistribute"/>
              <w:rPr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</w:rPr>
              <w:t>-</w:t>
            </w:r>
          </w:p>
        </w:tc>
      </w:tr>
      <w:tr w:rsidR="00A36C32" w:rsidRPr="00333B42" w14:paraId="7D51B904" w14:textId="77777777">
        <w:tc>
          <w:tcPr>
            <w:tcW w:w="4230" w:type="dxa"/>
            <w:hideMark/>
          </w:tcPr>
          <w:p w14:paraId="4E6D7F1C" w14:textId="77777777" w:rsidR="00A36C32" w:rsidRPr="00333B42" w:rsidRDefault="00A36C32">
            <w:pPr>
              <w:tabs>
                <w:tab w:val="left" w:pos="360"/>
              </w:tabs>
              <w:ind w:left="165" w:hanging="16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vAlign w:val="bottom"/>
          </w:tcPr>
          <w:p w14:paraId="59B239F3" w14:textId="115FE89B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302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180</w:t>
            </w:r>
          </w:p>
        </w:tc>
        <w:tc>
          <w:tcPr>
            <w:tcW w:w="1109" w:type="dxa"/>
            <w:vAlign w:val="bottom"/>
          </w:tcPr>
          <w:p w14:paraId="256604E2" w14:textId="55C79F87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218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200</w:t>
            </w:r>
          </w:p>
        </w:tc>
        <w:tc>
          <w:tcPr>
            <w:tcW w:w="1154" w:type="dxa"/>
            <w:vAlign w:val="bottom"/>
          </w:tcPr>
          <w:p w14:paraId="55D61144" w14:textId="77777777" w:rsidR="00A36C32" w:rsidRPr="00333B42" w:rsidRDefault="00A36C32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</w:rPr>
              <w:t>-</w:t>
            </w:r>
          </w:p>
        </w:tc>
        <w:tc>
          <w:tcPr>
            <w:tcW w:w="1073" w:type="dxa"/>
            <w:vAlign w:val="bottom"/>
          </w:tcPr>
          <w:p w14:paraId="10613C44" w14:textId="0EF50B57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36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000</w:t>
            </w:r>
          </w:p>
        </w:tc>
      </w:tr>
      <w:tr w:rsidR="00A36C32" w:rsidRPr="00333B42" w14:paraId="336C0ED6" w14:textId="77777777">
        <w:tc>
          <w:tcPr>
            <w:tcW w:w="4230" w:type="dxa"/>
          </w:tcPr>
          <w:p w14:paraId="4333D71F" w14:textId="77777777" w:rsidR="00A36C32" w:rsidRPr="00333B42" w:rsidRDefault="00A36C32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vAlign w:val="bottom"/>
          </w:tcPr>
          <w:p w14:paraId="36D0A617" w14:textId="373EC067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</w:t>
            </w:r>
            <w:r w:rsidR="00154A9A" w:rsidRPr="00333B42">
              <w:rPr>
                <w:sz w:val="30"/>
                <w:szCs w:val="30"/>
              </w:rPr>
              <w:t>26,509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1109" w:type="dxa"/>
            <w:vAlign w:val="bottom"/>
          </w:tcPr>
          <w:p w14:paraId="7D80946C" w14:textId="4F741281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(</w:t>
            </w:r>
            <w:r w:rsidR="00B96A0D" w:rsidRPr="00333B42">
              <w:rPr>
                <w:sz w:val="30"/>
                <w:szCs w:val="30"/>
              </w:rPr>
              <w:t>17,167</w:t>
            </w:r>
            <w:r w:rsidRPr="00333B42">
              <w:rPr>
                <w:sz w:val="30"/>
                <w:szCs w:val="30"/>
              </w:rPr>
              <w:t>)</w:t>
            </w:r>
          </w:p>
        </w:tc>
        <w:tc>
          <w:tcPr>
            <w:tcW w:w="1154" w:type="dxa"/>
            <w:vAlign w:val="bottom"/>
          </w:tcPr>
          <w:p w14:paraId="48CAEBCB" w14:textId="77777777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(8,444)</w:t>
            </w:r>
          </w:p>
        </w:tc>
        <w:tc>
          <w:tcPr>
            <w:tcW w:w="1073" w:type="dxa"/>
            <w:vAlign w:val="bottom"/>
          </w:tcPr>
          <w:p w14:paraId="2BC4AEA1" w14:textId="77777777" w:rsidR="00A36C32" w:rsidRPr="00333B42" w:rsidRDefault="00A36C32">
            <w:pPr>
              <w:tabs>
                <w:tab w:val="decimal" w:pos="786"/>
              </w:tabs>
              <w:ind w:left="12" w:right="12"/>
              <w:rPr>
                <w:sz w:val="30"/>
                <w:szCs w:val="30"/>
                <w:cs/>
              </w:rPr>
            </w:pPr>
            <w:r w:rsidRPr="00333B42">
              <w:rPr>
                <w:rFonts w:hint="cs"/>
                <w:sz w:val="30"/>
                <w:szCs w:val="30"/>
              </w:rPr>
              <w:t>-</w:t>
            </w:r>
          </w:p>
        </w:tc>
      </w:tr>
      <w:tr w:rsidR="00A36C32" w:rsidRPr="00333B42" w14:paraId="3B107B68" w14:textId="77777777">
        <w:tc>
          <w:tcPr>
            <w:tcW w:w="4230" w:type="dxa"/>
            <w:hideMark/>
          </w:tcPr>
          <w:p w14:paraId="5381F1FF" w14:textId="77777777" w:rsidR="00A36C32" w:rsidRPr="00333B42" w:rsidRDefault="00A36C32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1110" w:type="dxa"/>
            <w:vAlign w:val="bottom"/>
          </w:tcPr>
          <w:p w14:paraId="3B2D9DB3" w14:textId="77777777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</w:rPr>
              <w:t>(575)</w:t>
            </w:r>
          </w:p>
        </w:tc>
        <w:tc>
          <w:tcPr>
            <w:tcW w:w="1109" w:type="dxa"/>
            <w:vAlign w:val="bottom"/>
          </w:tcPr>
          <w:p w14:paraId="6007C29A" w14:textId="692F4C72" w:rsidR="00A36C32" w:rsidRPr="00333B42" w:rsidRDefault="00A36C32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(</w:t>
            </w:r>
            <w:r w:rsidRPr="00333B42">
              <w:rPr>
                <w:sz w:val="30"/>
                <w:szCs w:val="30"/>
                <w:cs/>
                <w:lang w:val="en-US"/>
              </w:rPr>
              <w:t>1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000</w:t>
            </w:r>
            <w:r w:rsidRPr="00333B42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154" w:type="dxa"/>
            <w:vAlign w:val="bottom"/>
          </w:tcPr>
          <w:p w14:paraId="24C18156" w14:textId="77777777" w:rsidR="00A36C32" w:rsidRPr="00333B42" w:rsidRDefault="00A36C32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</w:rPr>
              <w:t>-</w:t>
            </w:r>
          </w:p>
        </w:tc>
        <w:tc>
          <w:tcPr>
            <w:tcW w:w="1073" w:type="dxa"/>
            <w:vAlign w:val="bottom"/>
          </w:tcPr>
          <w:p w14:paraId="2E8B8F98" w14:textId="77777777" w:rsidR="00A36C32" w:rsidRPr="00333B42" w:rsidRDefault="00A36C32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</w:tr>
      <w:tr w:rsidR="00A36C32" w:rsidRPr="00333B42" w14:paraId="59519746" w14:textId="77777777">
        <w:tc>
          <w:tcPr>
            <w:tcW w:w="4230" w:type="dxa"/>
            <w:hideMark/>
          </w:tcPr>
          <w:p w14:paraId="025B1FAC" w14:textId="77777777" w:rsidR="00A36C32" w:rsidRPr="00333B42" w:rsidRDefault="00A36C32">
            <w:pPr>
              <w:ind w:left="165" w:right="-14" w:hanging="165"/>
              <w:rPr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  <w:r w:rsidRPr="00333B42">
              <w:rPr>
                <w:rFonts w:hint="cs"/>
                <w:sz w:val="30"/>
                <w:szCs w:val="30"/>
              </w:rPr>
              <w:t xml:space="preserve">                 </w:t>
            </w:r>
          </w:p>
        </w:tc>
        <w:tc>
          <w:tcPr>
            <w:tcW w:w="1110" w:type="dxa"/>
            <w:vAlign w:val="bottom"/>
          </w:tcPr>
          <w:p w14:paraId="7CDAC99F" w14:textId="3D0FCAD5" w:rsidR="00A36C32" w:rsidRPr="00333B42" w:rsidRDefault="00A36C32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286</w:t>
            </w:r>
          </w:p>
        </w:tc>
        <w:tc>
          <w:tcPr>
            <w:tcW w:w="1109" w:type="dxa"/>
            <w:vAlign w:val="bottom"/>
          </w:tcPr>
          <w:p w14:paraId="7075C52F" w14:textId="205B511A" w:rsidR="00A36C32" w:rsidRPr="00333B42" w:rsidRDefault="00A36C32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193</w:t>
            </w:r>
          </w:p>
        </w:tc>
        <w:tc>
          <w:tcPr>
            <w:tcW w:w="1154" w:type="dxa"/>
            <w:vAlign w:val="bottom"/>
          </w:tcPr>
          <w:p w14:paraId="711A868B" w14:textId="77777777" w:rsidR="00A36C32" w:rsidRPr="00333B42" w:rsidRDefault="00A36C32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30"/>
                <w:szCs w:val="30"/>
                <w:cs/>
              </w:rPr>
            </w:pPr>
            <w:r w:rsidRPr="00333B42">
              <w:rPr>
                <w:rFonts w:hint="cs"/>
                <w:sz w:val="30"/>
                <w:szCs w:val="30"/>
              </w:rPr>
              <w:t>-</w:t>
            </w:r>
          </w:p>
        </w:tc>
        <w:tc>
          <w:tcPr>
            <w:tcW w:w="1073" w:type="dxa"/>
            <w:vAlign w:val="bottom"/>
          </w:tcPr>
          <w:p w14:paraId="21A8870C" w14:textId="77777777" w:rsidR="00A36C32" w:rsidRPr="00333B42" w:rsidRDefault="00A36C32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-</w:t>
            </w:r>
          </w:p>
        </w:tc>
      </w:tr>
      <w:tr w:rsidR="00A36C32" w:rsidRPr="00333B42" w14:paraId="7AC6E4B6" w14:textId="77777777">
        <w:tc>
          <w:tcPr>
            <w:tcW w:w="4230" w:type="dxa"/>
            <w:hideMark/>
          </w:tcPr>
          <w:p w14:paraId="2A252FF3" w14:textId="77777777" w:rsidR="00A36C32" w:rsidRPr="00333B42" w:rsidRDefault="00A36C32">
            <w:pPr>
              <w:ind w:right="-14"/>
              <w:jc w:val="thaiDistribute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vAlign w:val="bottom"/>
          </w:tcPr>
          <w:p w14:paraId="6FAD36BF" w14:textId="77777777" w:rsidR="00A36C32" w:rsidRPr="00333B42" w:rsidRDefault="00A36C3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1,019,170</w:t>
            </w:r>
          </w:p>
        </w:tc>
        <w:tc>
          <w:tcPr>
            <w:tcW w:w="1109" w:type="dxa"/>
            <w:vAlign w:val="bottom"/>
          </w:tcPr>
          <w:p w14:paraId="631A2370" w14:textId="61475745" w:rsidR="00A36C32" w:rsidRPr="00333B42" w:rsidRDefault="00A36C3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743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788</w:t>
            </w:r>
          </w:p>
        </w:tc>
        <w:tc>
          <w:tcPr>
            <w:tcW w:w="1154" w:type="dxa"/>
            <w:vAlign w:val="bottom"/>
          </w:tcPr>
          <w:p w14:paraId="7CCE68CF" w14:textId="77777777" w:rsidR="00A36C32" w:rsidRPr="00333B42" w:rsidRDefault="00A36C3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27,556</w:t>
            </w:r>
          </w:p>
        </w:tc>
        <w:tc>
          <w:tcPr>
            <w:tcW w:w="1073" w:type="dxa"/>
            <w:vAlign w:val="bottom"/>
          </w:tcPr>
          <w:p w14:paraId="1597C756" w14:textId="6F144659" w:rsidR="00A36C32" w:rsidRPr="00333B42" w:rsidRDefault="00A36C3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36</w:t>
            </w:r>
            <w:r w:rsidRPr="00333B42">
              <w:rPr>
                <w:sz w:val="30"/>
                <w:szCs w:val="30"/>
              </w:rPr>
              <w:t>,</w:t>
            </w:r>
            <w:r w:rsidRPr="00333B42">
              <w:rPr>
                <w:sz w:val="30"/>
                <w:szCs w:val="30"/>
                <w:cs/>
                <w:lang w:val="en-US"/>
              </w:rPr>
              <w:t>000</w:t>
            </w:r>
          </w:p>
        </w:tc>
      </w:tr>
      <w:bookmarkEnd w:id="5"/>
    </w:tbl>
    <w:p w14:paraId="70085CDF" w14:textId="6CEBD7B4" w:rsidR="00CF3967" w:rsidRPr="00333B42" w:rsidRDefault="00CF3967" w:rsidP="00260A18">
      <w:pPr>
        <w:spacing w:before="120" w:after="120"/>
        <w:ind w:left="907" w:right="-43" w:hanging="360"/>
        <w:jc w:val="thaiDistribute"/>
        <w:rPr>
          <w:color w:val="000000"/>
          <w:sz w:val="20"/>
          <w:szCs w:val="20"/>
        </w:rPr>
      </w:pPr>
    </w:p>
    <w:p w14:paraId="6C60E0F8" w14:textId="787657D6" w:rsidR="00ED7010" w:rsidRPr="00333B42" w:rsidRDefault="009D047D" w:rsidP="00703CAD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333B42">
        <w:rPr>
          <w:color w:val="000000"/>
          <w:sz w:val="30"/>
          <w:szCs w:val="30"/>
          <w:cs/>
        </w:rPr>
        <w:t>ภายใต้สัญญาเงินกู้ยืมระยะยาว กลุ่มบริษัทต้องปฏิบัติตามข้อกำหนดและเงื่อนไขต่าง ๆ ที่ระบุไว้ในสัญญารวมทั้งเงื่อนไขทางการเงินบางประการตามที่ระบุในสัญญา เช่น การดำรงอัตราส่วนหนี้สินต่อส่วนของผู้ถือหุ้น และการดำรงอัตราส่วนความสามารถในการชำระหนี้ เป็นต้น</w:t>
      </w:r>
      <w:r w:rsidRPr="00333B42">
        <w:rPr>
          <w:rFonts w:hint="cs"/>
          <w:color w:val="000000"/>
          <w:sz w:val="30"/>
          <w:szCs w:val="30"/>
          <w:cs/>
        </w:rPr>
        <w:t xml:space="preserve"> โดย</w:t>
      </w:r>
      <w:r w:rsidRPr="00333B42">
        <w:rPr>
          <w:color w:val="000000"/>
          <w:sz w:val="30"/>
          <w:szCs w:val="30"/>
          <w:cs/>
        </w:rPr>
        <w:t xml:space="preserve"> </w:t>
      </w:r>
      <w:r w:rsidRPr="00333B42">
        <w:rPr>
          <w:rFonts w:hint="cs"/>
          <w:color w:val="000000"/>
          <w:sz w:val="30"/>
          <w:szCs w:val="30"/>
          <w:cs/>
        </w:rPr>
        <w:t>ณ</w:t>
      </w:r>
      <w:r w:rsidRPr="00333B42">
        <w:rPr>
          <w:color w:val="000000"/>
          <w:sz w:val="30"/>
          <w:szCs w:val="30"/>
          <w:cs/>
        </w:rPr>
        <w:t xml:space="preserve"> </w:t>
      </w:r>
      <w:r w:rsidRPr="00333B42">
        <w:rPr>
          <w:rFonts w:hint="cs"/>
          <w:color w:val="000000"/>
          <w:sz w:val="30"/>
          <w:szCs w:val="30"/>
          <w:cs/>
        </w:rPr>
        <w:t>วันที่</w:t>
      </w:r>
      <w:r w:rsidR="00703CAD" w:rsidRPr="00333B42">
        <w:rPr>
          <w:color w:val="000000"/>
          <w:sz w:val="30"/>
          <w:szCs w:val="30"/>
        </w:rPr>
        <w:t xml:space="preserve"> </w:t>
      </w:r>
      <w:r w:rsidRPr="00333B42">
        <w:rPr>
          <w:color w:val="000000"/>
          <w:sz w:val="30"/>
          <w:szCs w:val="30"/>
        </w:rPr>
        <w:t>31</w:t>
      </w:r>
      <w:r w:rsidRPr="00333B42">
        <w:rPr>
          <w:color w:val="000000"/>
          <w:sz w:val="30"/>
          <w:szCs w:val="30"/>
          <w:cs/>
        </w:rPr>
        <w:t xml:space="preserve"> </w:t>
      </w:r>
      <w:r w:rsidRPr="00333B42">
        <w:rPr>
          <w:rFonts w:hint="cs"/>
          <w:color w:val="000000"/>
          <w:sz w:val="30"/>
          <w:szCs w:val="30"/>
          <w:cs/>
        </w:rPr>
        <w:t>ธันวาคม</w:t>
      </w:r>
      <w:r w:rsidRPr="00333B42">
        <w:rPr>
          <w:color w:val="000000"/>
          <w:sz w:val="30"/>
          <w:szCs w:val="30"/>
        </w:rPr>
        <w:t xml:space="preserve"> 2565 </w:t>
      </w:r>
      <w:r w:rsidRPr="00333B42">
        <w:rPr>
          <w:rFonts w:hint="cs"/>
          <w:color w:val="000000"/>
          <w:sz w:val="30"/>
          <w:szCs w:val="30"/>
          <w:cs/>
        </w:rPr>
        <w:t xml:space="preserve">และ </w:t>
      </w:r>
      <w:r w:rsidRPr="00333B42">
        <w:rPr>
          <w:color w:val="000000"/>
          <w:sz w:val="30"/>
          <w:szCs w:val="30"/>
        </w:rPr>
        <w:t xml:space="preserve">2564 </w:t>
      </w:r>
      <w:r w:rsidR="00407262" w:rsidRPr="00333B42">
        <w:rPr>
          <w:color w:val="000000"/>
          <w:sz w:val="30"/>
          <w:szCs w:val="30"/>
        </w:rPr>
        <w:br/>
      </w:r>
      <w:r w:rsidRPr="00333B42">
        <w:rPr>
          <w:rFonts w:hint="cs"/>
          <w:color w:val="000000"/>
          <w:sz w:val="30"/>
          <w:szCs w:val="30"/>
          <w:cs/>
        </w:rPr>
        <w:t>กลุ่มบริษัทได้ปฏิบัติตามเงื่อนไขดังกล่าวแล้ว</w:t>
      </w:r>
    </w:p>
    <w:p w14:paraId="377BD91D" w14:textId="77777777" w:rsidR="00ED7010" w:rsidRPr="00333B42" w:rsidRDefault="00ED7010">
      <w:pPr>
        <w:autoSpaceDE/>
        <w:autoSpaceDN/>
        <w:spacing w:line="240" w:lineRule="auto"/>
        <w:jc w:val="left"/>
        <w:rPr>
          <w:color w:val="000000"/>
          <w:sz w:val="30"/>
          <w:szCs w:val="30"/>
          <w:cs/>
        </w:rPr>
      </w:pPr>
      <w:r w:rsidRPr="00333B42">
        <w:rPr>
          <w:color w:val="000000"/>
          <w:sz w:val="30"/>
          <w:szCs w:val="30"/>
          <w:cs/>
        </w:rPr>
        <w:br w:type="page"/>
      </w:r>
    </w:p>
    <w:p w14:paraId="15A3962F" w14:textId="5BA3813A" w:rsidR="009F3D29" w:rsidRPr="00333B42" w:rsidRDefault="008C597F" w:rsidP="00407262">
      <w:pPr>
        <w:autoSpaceDE/>
        <w:autoSpaceDN/>
        <w:spacing w:line="400" w:lineRule="exact"/>
        <w:ind w:firstLine="544"/>
        <w:jc w:val="left"/>
        <w:rPr>
          <w:color w:val="000000"/>
          <w:sz w:val="30"/>
          <w:szCs w:val="30"/>
        </w:rPr>
      </w:pPr>
      <w:r w:rsidRPr="00333B42">
        <w:rPr>
          <w:color w:val="000000"/>
          <w:sz w:val="30"/>
          <w:szCs w:val="30"/>
          <w:cs/>
        </w:rPr>
        <w:lastRenderedPageBreak/>
        <w:t>กลุ่ม</w:t>
      </w:r>
      <w:r w:rsidR="000A6468" w:rsidRPr="00333B42">
        <w:rPr>
          <w:color w:val="000000"/>
          <w:sz w:val="30"/>
          <w:szCs w:val="30"/>
          <w:cs/>
        </w:rPr>
        <w:t>บริษัท</w:t>
      </w:r>
      <w:r w:rsidRPr="00333B42">
        <w:rPr>
          <w:color w:val="000000"/>
          <w:sz w:val="30"/>
          <w:szCs w:val="30"/>
          <w:cs/>
        </w:rPr>
        <w:t xml:space="preserve">มีวงเงินกู้ที่ยังไม่ได้เบิกใช้ ณ วันที่ </w:t>
      </w:r>
      <w:r w:rsidRPr="00333B42">
        <w:rPr>
          <w:color w:val="000000"/>
          <w:sz w:val="30"/>
          <w:szCs w:val="30"/>
        </w:rPr>
        <w:t xml:space="preserve">31 </w:t>
      </w:r>
      <w:r w:rsidRPr="00333B42">
        <w:rPr>
          <w:color w:val="000000"/>
          <w:sz w:val="30"/>
          <w:szCs w:val="30"/>
          <w:cs/>
        </w:rPr>
        <w:t>ธันวาคม</w:t>
      </w:r>
      <w:r w:rsidR="008030F4" w:rsidRPr="00333B42">
        <w:rPr>
          <w:color w:val="000000"/>
          <w:sz w:val="30"/>
          <w:szCs w:val="30"/>
          <w:cs/>
        </w:rPr>
        <w:t xml:space="preserve"> </w:t>
      </w:r>
      <w:r w:rsidRPr="00333B42">
        <w:rPr>
          <w:color w:val="000000"/>
          <w:sz w:val="30"/>
          <w:szCs w:val="30"/>
          <w:cs/>
        </w:rPr>
        <w:t>มีดังต่อไปนี้</w:t>
      </w:r>
    </w:p>
    <w:tbl>
      <w:tblPr>
        <w:tblW w:w="89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78"/>
        <w:gridCol w:w="1110"/>
        <w:gridCol w:w="1109"/>
        <w:gridCol w:w="1154"/>
        <w:gridCol w:w="1073"/>
      </w:tblGrid>
      <w:tr w:rsidR="00015CFF" w:rsidRPr="00333B42" w14:paraId="1C1FDDE2" w14:textId="77777777" w:rsidTr="008916FE">
        <w:trPr>
          <w:trHeight w:val="80"/>
        </w:trPr>
        <w:tc>
          <w:tcPr>
            <w:tcW w:w="4478" w:type="dxa"/>
            <w:hideMark/>
          </w:tcPr>
          <w:p w14:paraId="2A353AF8" w14:textId="77777777" w:rsidR="00015CFF" w:rsidRPr="00333B42" w:rsidRDefault="00015CFF" w:rsidP="00F53F79">
            <w:pPr>
              <w:tabs>
                <w:tab w:val="left" w:pos="360"/>
                <w:tab w:val="right" w:pos="4824"/>
              </w:tabs>
              <w:spacing w:line="320" w:lineRule="exact"/>
              <w:rPr>
                <w:sz w:val="28"/>
                <w:szCs w:val="28"/>
                <w:u w:val="single"/>
              </w:rPr>
            </w:pPr>
            <w:r w:rsidRPr="00333B42">
              <w:rPr>
                <w:rFonts w:hint="cs"/>
                <w:sz w:val="28"/>
                <w:szCs w:val="28"/>
              </w:rPr>
              <w:tab/>
            </w:r>
            <w:r w:rsidRPr="00333B42">
              <w:rPr>
                <w:rFonts w:hint="cs"/>
                <w:sz w:val="28"/>
                <w:szCs w:val="28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572406A5" w14:textId="77777777" w:rsidR="00015CFF" w:rsidRPr="00333B42" w:rsidRDefault="00015CFF" w:rsidP="00F53F79">
            <w:pPr>
              <w:tabs>
                <w:tab w:val="left" w:pos="900"/>
                <w:tab w:val="center" w:pos="6390"/>
                <w:tab w:val="center" w:pos="8370"/>
              </w:tabs>
              <w:spacing w:line="320" w:lineRule="exact"/>
              <w:ind w:left="360" w:right="12" w:hanging="360"/>
              <w:jc w:val="right"/>
              <w:rPr>
                <w:b/>
                <w:bCs/>
                <w:sz w:val="28"/>
                <w:szCs w:val="28"/>
                <w:u w:val="single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</w:rPr>
              <w:t>(</w:t>
            </w:r>
            <w:r w:rsidRPr="00333B42">
              <w:rPr>
                <w:rFonts w:hint="cs"/>
                <w:b/>
                <w:bCs/>
                <w:sz w:val="28"/>
                <w:szCs w:val="28"/>
                <w:cs/>
              </w:rPr>
              <w:t>หน่วย: พันบาท</w:t>
            </w:r>
            <w:r w:rsidRPr="00333B42">
              <w:rPr>
                <w:rFonts w:hint="cs"/>
                <w:b/>
                <w:bCs/>
                <w:sz w:val="28"/>
                <w:szCs w:val="28"/>
              </w:rPr>
              <w:t>)</w:t>
            </w:r>
          </w:p>
        </w:tc>
      </w:tr>
      <w:tr w:rsidR="00015CFF" w:rsidRPr="00333B42" w14:paraId="6FD4765A" w14:textId="77777777" w:rsidTr="008916FE">
        <w:trPr>
          <w:trHeight w:val="80"/>
        </w:trPr>
        <w:tc>
          <w:tcPr>
            <w:tcW w:w="4478" w:type="dxa"/>
            <w:hideMark/>
          </w:tcPr>
          <w:p w14:paraId="0D8FD6D6" w14:textId="77777777" w:rsidR="00015CFF" w:rsidRPr="00333B42" w:rsidRDefault="00015CFF" w:rsidP="00F53F79">
            <w:pPr>
              <w:spacing w:line="320" w:lineRule="exact"/>
              <w:ind w:right="-14"/>
              <w:jc w:val="thaiDistribute"/>
              <w:rPr>
                <w:sz w:val="28"/>
                <w:szCs w:val="28"/>
              </w:rPr>
            </w:pPr>
          </w:p>
        </w:tc>
        <w:tc>
          <w:tcPr>
            <w:tcW w:w="2219" w:type="dxa"/>
            <w:gridSpan w:val="2"/>
          </w:tcPr>
          <w:p w14:paraId="623177E7" w14:textId="77777777" w:rsidR="00015CFF" w:rsidRPr="00333B42" w:rsidRDefault="00015CFF" w:rsidP="00F53F79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1ED1C08C" w14:textId="77777777" w:rsidR="00015CFF" w:rsidRPr="00333B42" w:rsidRDefault="00015CFF" w:rsidP="00F53F79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CFF" w:rsidRPr="00333B42" w14:paraId="0432D68B" w14:textId="77777777" w:rsidTr="008916FE">
        <w:tc>
          <w:tcPr>
            <w:tcW w:w="4478" w:type="dxa"/>
          </w:tcPr>
          <w:p w14:paraId="44CD3D14" w14:textId="77777777" w:rsidR="00015CFF" w:rsidRPr="00333B42" w:rsidRDefault="00015CFF" w:rsidP="00F53F79">
            <w:pPr>
              <w:spacing w:line="320" w:lineRule="exact"/>
              <w:ind w:right="-14"/>
              <w:jc w:val="thaiDistribute"/>
              <w:rPr>
                <w:sz w:val="28"/>
                <w:szCs w:val="28"/>
              </w:rPr>
            </w:pPr>
          </w:p>
        </w:tc>
        <w:tc>
          <w:tcPr>
            <w:tcW w:w="1110" w:type="dxa"/>
          </w:tcPr>
          <w:p w14:paraId="10ACEEC7" w14:textId="77777777" w:rsidR="00015CFF" w:rsidRPr="00333B42" w:rsidRDefault="00015CFF" w:rsidP="00F53F79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109" w:type="dxa"/>
          </w:tcPr>
          <w:p w14:paraId="5550F8D8" w14:textId="77777777" w:rsidR="00015CFF" w:rsidRPr="00333B42" w:rsidRDefault="00015CFF" w:rsidP="00F53F79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154" w:type="dxa"/>
          </w:tcPr>
          <w:p w14:paraId="1E676B49" w14:textId="77777777" w:rsidR="00015CFF" w:rsidRPr="00333B42" w:rsidRDefault="00015CFF" w:rsidP="00F53F79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73" w:type="dxa"/>
          </w:tcPr>
          <w:p w14:paraId="008B89D1" w14:textId="77777777" w:rsidR="00015CFF" w:rsidRPr="00333B42" w:rsidRDefault="00015CFF" w:rsidP="00100992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</w:rPr>
              <w:t>2564</w:t>
            </w:r>
          </w:p>
        </w:tc>
      </w:tr>
      <w:tr w:rsidR="00015CFF" w:rsidRPr="00333B42" w14:paraId="3F6D10EA" w14:textId="77777777" w:rsidTr="008916FE">
        <w:tc>
          <w:tcPr>
            <w:tcW w:w="4478" w:type="dxa"/>
            <w:hideMark/>
          </w:tcPr>
          <w:p w14:paraId="2D5D4E24" w14:textId="77777777" w:rsidR="00015CFF" w:rsidRPr="00333B42" w:rsidRDefault="00015CFF" w:rsidP="00F53F79">
            <w:pPr>
              <w:spacing w:line="320" w:lineRule="exact"/>
              <w:ind w:left="165" w:right="-14" w:hanging="165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อัตราดอกเบี้ยลอยตัว</w:t>
            </w:r>
          </w:p>
        </w:tc>
        <w:tc>
          <w:tcPr>
            <w:tcW w:w="1110" w:type="dxa"/>
            <w:vAlign w:val="bottom"/>
          </w:tcPr>
          <w:p w14:paraId="6F8B9087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5834769A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6FB6D539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1073" w:type="dxa"/>
            <w:vAlign w:val="bottom"/>
          </w:tcPr>
          <w:p w14:paraId="541EDF65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thaiDistribute"/>
              <w:rPr>
                <w:sz w:val="28"/>
                <w:szCs w:val="28"/>
              </w:rPr>
            </w:pPr>
          </w:p>
        </w:tc>
      </w:tr>
      <w:tr w:rsidR="00015CFF" w:rsidRPr="00333B42" w14:paraId="198CA05D" w14:textId="77777777" w:rsidTr="008916FE">
        <w:tc>
          <w:tcPr>
            <w:tcW w:w="4478" w:type="dxa"/>
            <w:hideMark/>
          </w:tcPr>
          <w:p w14:paraId="562EB813" w14:textId="77777777" w:rsidR="00015CFF" w:rsidRPr="00333B42" w:rsidRDefault="00015CFF" w:rsidP="00F53F79">
            <w:pPr>
              <w:tabs>
                <w:tab w:val="left" w:pos="360"/>
              </w:tabs>
              <w:spacing w:line="320" w:lineRule="exact"/>
              <w:ind w:left="165" w:hanging="165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หมดอายุเกินกว่าหนึ่งปี</w:t>
            </w:r>
          </w:p>
        </w:tc>
        <w:tc>
          <w:tcPr>
            <w:tcW w:w="1110" w:type="dxa"/>
            <w:vAlign w:val="bottom"/>
          </w:tcPr>
          <w:p w14:paraId="59588D4A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1109" w:type="dxa"/>
            <w:vAlign w:val="bottom"/>
          </w:tcPr>
          <w:p w14:paraId="3531284D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39E3D256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rPr>
                <w:sz w:val="28"/>
                <w:szCs w:val="28"/>
              </w:rPr>
            </w:pPr>
          </w:p>
        </w:tc>
        <w:tc>
          <w:tcPr>
            <w:tcW w:w="1073" w:type="dxa"/>
            <w:vAlign w:val="bottom"/>
          </w:tcPr>
          <w:p w14:paraId="74090834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</w:p>
        </w:tc>
      </w:tr>
      <w:tr w:rsidR="00015CFF" w:rsidRPr="00333B42" w14:paraId="3DAEA1E2" w14:textId="77777777" w:rsidTr="008916FE">
        <w:tc>
          <w:tcPr>
            <w:tcW w:w="4478" w:type="dxa"/>
            <w:hideMark/>
          </w:tcPr>
          <w:p w14:paraId="42F0D1CC" w14:textId="77777777" w:rsidR="00015CFF" w:rsidRPr="00333B42" w:rsidRDefault="00015CFF" w:rsidP="00F53F79">
            <w:pPr>
              <w:tabs>
                <w:tab w:val="left" w:pos="360"/>
              </w:tabs>
              <w:spacing w:line="320" w:lineRule="exact"/>
              <w:ind w:left="165" w:right="-105" w:hanging="165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 xml:space="preserve">   - วงเงินเบิกเกินบัญชี</w:t>
            </w:r>
          </w:p>
        </w:tc>
        <w:tc>
          <w:tcPr>
            <w:tcW w:w="1110" w:type="dxa"/>
            <w:vAlign w:val="bottom"/>
          </w:tcPr>
          <w:p w14:paraId="2BAD59ED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</w:rPr>
              <w:t>21,500</w:t>
            </w:r>
          </w:p>
        </w:tc>
        <w:tc>
          <w:tcPr>
            <w:tcW w:w="1109" w:type="dxa"/>
            <w:vAlign w:val="bottom"/>
          </w:tcPr>
          <w:p w14:paraId="345F9245" w14:textId="7D619F89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31</w:t>
            </w:r>
            <w:r w:rsidRPr="00333B42">
              <w:rPr>
                <w:sz w:val="28"/>
                <w:szCs w:val="28"/>
              </w:rPr>
              <w:t>,</w:t>
            </w:r>
            <w:r w:rsidRPr="00333B42">
              <w:rPr>
                <w:sz w:val="28"/>
                <w:szCs w:val="28"/>
                <w:cs/>
                <w:lang w:val="en-US"/>
              </w:rPr>
              <w:t>500</w:t>
            </w:r>
          </w:p>
        </w:tc>
        <w:tc>
          <w:tcPr>
            <w:tcW w:w="1154" w:type="dxa"/>
            <w:vAlign w:val="bottom"/>
          </w:tcPr>
          <w:p w14:paraId="517B2B3F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21,500</w:t>
            </w:r>
          </w:p>
        </w:tc>
        <w:tc>
          <w:tcPr>
            <w:tcW w:w="1073" w:type="dxa"/>
            <w:vAlign w:val="bottom"/>
          </w:tcPr>
          <w:p w14:paraId="7D36E2FB" w14:textId="77777777" w:rsidR="00015CFF" w:rsidRPr="00333B42" w:rsidRDefault="00015CFF" w:rsidP="00F53F79">
            <w:pPr>
              <w:tabs>
                <w:tab w:val="decimal" w:pos="786"/>
              </w:tabs>
              <w:spacing w:line="320" w:lineRule="exact"/>
              <w:ind w:left="12" w:right="12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21,500</w:t>
            </w:r>
          </w:p>
        </w:tc>
      </w:tr>
      <w:tr w:rsidR="00015CFF" w:rsidRPr="00333B42" w14:paraId="5BA794FD" w14:textId="77777777" w:rsidTr="008916FE">
        <w:tc>
          <w:tcPr>
            <w:tcW w:w="4478" w:type="dxa"/>
            <w:hideMark/>
          </w:tcPr>
          <w:p w14:paraId="6F8527C0" w14:textId="77777777" w:rsidR="00015CFF" w:rsidRPr="00333B42" w:rsidRDefault="00015CFF" w:rsidP="00F53F79">
            <w:pPr>
              <w:spacing w:line="320" w:lineRule="exact"/>
              <w:ind w:left="165" w:right="-14" w:hanging="165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 xml:space="preserve">   - วงเงินกู้ธนาคาร</w:t>
            </w:r>
          </w:p>
        </w:tc>
        <w:tc>
          <w:tcPr>
            <w:tcW w:w="1110" w:type="dxa"/>
            <w:vAlign w:val="bottom"/>
          </w:tcPr>
          <w:p w14:paraId="6252E9FB" w14:textId="5F21A9C3" w:rsidR="00015CFF" w:rsidRPr="00333B42" w:rsidRDefault="00015CFF" w:rsidP="00F53F79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116</w:t>
            </w:r>
            <w:r w:rsidRPr="00333B42">
              <w:rPr>
                <w:sz w:val="28"/>
                <w:szCs w:val="28"/>
              </w:rPr>
              <w:t>,</w:t>
            </w:r>
            <w:r w:rsidRPr="00333B42">
              <w:rPr>
                <w:sz w:val="28"/>
                <w:szCs w:val="28"/>
                <w:cs/>
                <w:lang w:val="en-US"/>
              </w:rPr>
              <w:t>700</w:t>
            </w:r>
          </w:p>
        </w:tc>
        <w:tc>
          <w:tcPr>
            <w:tcW w:w="1109" w:type="dxa"/>
            <w:vAlign w:val="bottom"/>
          </w:tcPr>
          <w:p w14:paraId="21E73E7E" w14:textId="0A26CA27" w:rsidR="00015CFF" w:rsidRPr="00333B42" w:rsidRDefault="00015CFF" w:rsidP="00F53F79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155</w:t>
            </w:r>
            <w:r w:rsidRPr="00333B42">
              <w:rPr>
                <w:sz w:val="28"/>
                <w:szCs w:val="28"/>
              </w:rPr>
              <w:t>,</w:t>
            </w:r>
            <w:r w:rsidRPr="00333B42">
              <w:rPr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1154" w:type="dxa"/>
            <w:vAlign w:val="bottom"/>
          </w:tcPr>
          <w:p w14:paraId="3F55285D" w14:textId="77777777" w:rsidR="00015CFF" w:rsidRPr="00333B42" w:rsidRDefault="00015CFF" w:rsidP="00F53F79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rPr>
                <w:sz w:val="28"/>
                <w:szCs w:val="28"/>
                <w:cs/>
              </w:rPr>
            </w:pPr>
            <w:r w:rsidRPr="00333B42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73" w:type="dxa"/>
            <w:vAlign w:val="bottom"/>
          </w:tcPr>
          <w:p w14:paraId="40FA414A" w14:textId="77777777" w:rsidR="00015CFF" w:rsidRPr="00333B42" w:rsidRDefault="00015CFF" w:rsidP="00F53F79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rPr>
                <w:sz w:val="28"/>
                <w:szCs w:val="28"/>
              </w:rPr>
            </w:pPr>
            <w:r w:rsidRPr="00333B42">
              <w:rPr>
                <w:rFonts w:hint="cs"/>
                <w:sz w:val="28"/>
                <w:szCs w:val="28"/>
              </w:rPr>
              <w:t>-</w:t>
            </w:r>
          </w:p>
        </w:tc>
      </w:tr>
      <w:tr w:rsidR="00015CFF" w:rsidRPr="00333B42" w14:paraId="724FFE4B" w14:textId="77777777" w:rsidTr="008916FE">
        <w:tc>
          <w:tcPr>
            <w:tcW w:w="4478" w:type="dxa"/>
            <w:hideMark/>
          </w:tcPr>
          <w:p w14:paraId="470B9756" w14:textId="77777777" w:rsidR="00015CFF" w:rsidRPr="00333B42" w:rsidRDefault="00015CFF" w:rsidP="00F53F79">
            <w:pPr>
              <w:spacing w:line="320" w:lineRule="exact"/>
              <w:ind w:right="-14"/>
              <w:jc w:val="thaiDistribute"/>
              <w:rPr>
                <w:sz w:val="28"/>
                <w:szCs w:val="28"/>
              </w:rPr>
            </w:pPr>
          </w:p>
        </w:tc>
        <w:tc>
          <w:tcPr>
            <w:tcW w:w="1110" w:type="dxa"/>
            <w:vAlign w:val="bottom"/>
          </w:tcPr>
          <w:p w14:paraId="22B98786" w14:textId="77777777" w:rsidR="00015CFF" w:rsidRPr="00333B42" w:rsidRDefault="00015CFF" w:rsidP="00F53F79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138,200</w:t>
            </w:r>
          </w:p>
        </w:tc>
        <w:tc>
          <w:tcPr>
            <w:tcW w:w="1109" w:type="dxa"/>
            <w:vAlign w:val="bottom"/>
          </w:tcPr>
          <w:p w14:paraId="4290EBE2" w14:textId="3D5162B0" w:rsidR="00015CFF" w:rsidRPr="00333B42" w:rsidRDefault="00015CFF" w:rsidP="00F53F79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187</w:t>
            </w:r>
            <w:r w:rsidRPr="00333B42">
              <w:rPr>
                <w:sz w:val="28"/>
                <w:szCs w:val="28"/>
              </w:rPr>
              <w:t>,</w:t>
            </w:r>
            <w:r w:rsidRPr="00333B42">
              <w:rPr>
                <w:sz w:val="28"/>
                <w:szCs w:val="28"/>
                <w:cs/>
                <w:lang w:val="en-US"/>
              </w:rPr>
              <w:t>100</w:t>
            </w:r>
          </w:p>
        </w:tc>
        <w:tc>
          <w:tcPr>
            <w:tcW w:w="1154" w:type="dxa"/>
            <w:vAlign w:val="bottom"/>
          </w:tcPr>
          <w:p w14:paraId="4CB60C86" w14:textId="77777777" w:rsidR="00015CFF" w:rsidRPr="00333B42" w:rsidRDefault="00015CFF" w:rsidP="00F53F79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21,500</w:t>
            </w:r>
          </w:p>
        </w:tc>
        <w:tc>
          <w:tcPr>
            <w:tcW w:w="1073" w:type="dxa"/>
            <w:vAlign w:val="bottom"/>
          </w:tcPr>
          <w:p w14:paraId="7F0B5F32" w14:textId="77777777" w:rsidR="00015CFF" w:rsidRPr="00333B42" w:rsidRDefault="00015CFF" w:rsidP="00F53F79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21,500</w:t>
            </w:r>
          </w:p>
        </w:tc>
      </w:tr>
    </w:tbl>
    <w:p w14:paraId="52654EB0" w14:textId="77777777" w:rsidR="009D047D" w:rsidRPr="00333B42" w:rsidRDefault="009D047D" w:rsidP="009D047D">
      <w:pPr>
        <w:autoSpaceDE/>
        <w:autoSpaceDN/>
        <w:spacing w:line="240" w:lineRule="auto"/>
        <w:ind w:firstLine="547"/>
        <w:jc w:val="left"/>
        <w:rPr>
          <w:sz w:val="20"/>
          <w:szCs w:val="20"/>
        </w:rPr>
      </w:pPr>
    </w:p>
    <w:p w14:paraId="594FE9FE" w14:textId="21372518" w:rsidR="00C14ADF" w:rsidRPr="00333B42" w:rsidRDefault="00C14ADF" w:rsidP="006A029D">
      <w:pPr>
        <w:pStyle w:val="ListParagraph"/>
        <w:numPr>
          <w:ilvl w:val="0"/>
          <w:numId w:val="5"/>
        </w:numPr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563A5C09" w14:textId="398A01F1" w:rsidR="00550678" w:rsidRPr="00333B42" w:rsidRDefault="00550678" w:rsidP="006700A2">
      <w:pPr>
        <w:pStyle w:val="ListParagraph"/>
        <w:spacing w:line="40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</w:rPr>
        <w:t>มูลค่าตามบัญชีของหนี้สินตามสัญญาเช่า และการเคลื่อนไห</w:t>
      </w:r>
      <w:r w:rsidR="00565BFF" w:rsidRPr="00333B42">
        <w:rPr>
          <w:sz w:val="30"/>
          <w:szCs w:val="30"/>
          <w:cs/>
        </w:rPr>
        <w:t>ว</w:t>
      </w:r>
      <w:r w:rsidR="000513B6" w:rsidRPr="00333B42">
        <w:rPr>
          <w:rFonts w:hint="cs"/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 xml:space="preserve">ณ วันที่ </w:t>
      </w:r>
      <w:r w:rsidRPr="00333B42">
        <w:rPr>
          <w:sz w:val="30"/>
          <w:szCs w:val="30"/>
        </w:rPr>
        <w:t>31</w:t>
      </w:r>
      <w:r w:rsidRPr="00333B42">
        <w:rPr>
          <w:sz w:val="30"/>
          <w:szCs w:val="30"/>
          <w:cs/>
        </w:rPr>
        <w:t xml:space="preserve"> ธันวาคม </w:t>
      </w:r>
      <w:r w:rsidRPr="00333B42">
        <w:rPr>
          <w:sz w:val="30"/>
          <w:szCs w:val="30"/>
        </w:rPr>
        <w:t>256</w:t>
      </w:r>
      <w:r w:rsidR="00942E17" w:rsidRPr="00333B42">
        <w:rPr>
          <w:sz w:val="30"/>
          <w:szCs w:val="30"/>
        </w:rPr>
        <w:t>5</w:t>
      </w:r>
      <w:r w:rsidRPr="00333B42">
        <w:rPr>
          <w:sz w:val="30"/>
          <w:szCs w:val="30"/>
          <w:cs/>
        </w:rPr>
        <w:t xml:space="preserve"> และ </w:t>
      </w:r>
      <w:r w:rsidRPr="00333B42">
        <w:rPr>
          <w:sz w:val="30"/>
          <w:szCs w:val="30"/>
        </w:rPr>
        <w:t>256</w:t>
      </w:r>
      <w:r w:rsidR="00942E17" w:rsidRPr="00333B42">
        <w:rPr>
          <w:sz w:val="30"/>
          <w:szCs w:val="30"/>
        </w:rPr>
        <w:t>4</w:t>
      </w:r>
      <w:r w:rsidRPr="00333B42">
        <w:rPr>
          <w:sz w:val="30"/>
          <w:szCs w:val="30"/>
          <w:cs/>
        </w:rPr>
        <w:t xml:space="preserve"> แสดง</w:t>
      </w:r>
      <w:r w:rsidR="008916FE" w:rsidRPr="00333B42">
        <w:rPr>
          <w:sz w:val="30"/>
          <w:szCs w:val="30"/>
        </w:rPr>
        <w:br/>
      </w:r>
      <w:r w:rsidRPr="00333B42">
        <w:rPr>
          <w:sz w:val="30"/>
          <w:szCs w:val="30"/>
          <w:cs/>
        </w:rPr>
        <w:t>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F95314" w:rsidRPr="00333B42" w14:paraId="7A1A7A6E" w14:textId="77777777" w:rsidTr="00FC7EB2">
        <w:tc>
          <w:tcPr>
            <w:tcW w:w="3686" w:type="dxa"/>
          </w:tcPr>
          <w:p w14:paraId="75363C66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458" w:type="dxa"/>
            <w:gridSpan w:val="3"/>
          </w:tcPr>
          <w:p w14:paraId="3CB7FBA2" w14:textId="77777777" w:rsidR="00F95314" w:rsidRPr="00333B42" w:rsidRDefault="00F95314" w:rsidP="006E1664">
            <w:pPr>
              <w:spacing w:line="320" w:lineRule="exact"/>
              <w:ind w:left="-108" w:right="-1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2" w:type="dxa"/>
          </w:tcPr>
          <w:p w14:paraId="793D42F3" w14:textId="77777777" w:rsidR="00F95314" w:rsidRPr="00333B42" w:rsidRDefault="00F95314" w:rsidP="006E1664">
            <w:pPr>
              <w:spacing w:line="320" w:lineRule="exact"/>
              <w:ind w:left="-108" w:right="-1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5" w:type="dxa"/>
            <w:gridSpan w:val="3"/>
          </w:tcPr>
          <w:p w14:paraId="3E3E60F5" w14:textId="77777777" w:rsidR="00F95314" w:rsidRPr="00333B42" w:rsidRDefault="00F95314" w:rsidP="006E1664">
            <w:pPr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33B42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333B42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</w:t>
            </w:r>
            <w:r w:rsidRPr="00333B42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)</w:t>
            </w:r>
          </w:p>
        </w:tc>
      </w:tr>
      <w:tr w:rsidR="00F95314" w:rsidRPr="00333B42" w14:paraId="173F2168" w14:textId="77777777" w:rsidTr="00FC7EB2">
        <w:tc>
          <w:tcPr>
            <w:tcW w:w="3686" w:type="dxa"/>
          </w:tcPr>
          <w:p w14:paraId="64D7CF96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643909F" w14:textId="77777777" w:rsidR="00F95314" w:rsidRPr="00333B42" w:rsidRDefault="00F95314" w:rsidP="006E1664">
            <w:pPr>
              <w:spacing w:line="320" w:lineRule="exact"/>
              <w:ind w:left="-108" w:right="-1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</w:tcPr>
          <w:p w14:paraId="29100984" w14:textId="77777777" w:rsidR="00F95314" w:rsidRPr="00333B42" w:rsidRDefault="00F95314" w:rsidP="006E1664">
            <w:pPr>
              <w:spacing w:line="320" w:lineRule="exact"/>
              <w:ind w:left="-108" w:right="-1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6749DA0D" w14:textId="77777777" w:rsidR="00F95314" w:rsidRPr="00333B42" w:rsidRDefault="00F95314" w:rsidP="006E1664">
            <w:pPr>
              <w:spacing w:line="320" w:lineRule="exact"/>
              <w:ind w:left="-108" w:right="-1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95314" w:rsidRPr="00333B42" w14:paraId="739E0A83" w14:textId="77777777" w:rsidTr="00FC7EB2">
        <w:tc>
          <w:tcPr>
            <w:tcW w:w="3686" w:type="dxa"/>
          </w:tcPr>
          <w:p w14:paraId="6BF14FD8" w14:textId="77777777" w:rsidR="00F95314" w:rsidRPr="00333B42" w:rsidRDefault="00F95314" w:rsidP="006E1664">
            <w:pPr>
              <w:spacing w:line="320" w:lineRule="exact"/>
              <w:ind w:right="-97"/>
              <w:jc w:val="thaiDistribute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333B42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333B42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333B42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  <w:t xml:space="preserve"> </w:t>
            </w:r>
            <w:r w:rsidRPr="00333B42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11319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0F9662DA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5B0496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19CBBB99" w14:textId="77777777" w:rsidR="00F95314" w:rsidRPr="00333B42" w:rsidRDefault="00F95314" w:rsidP="006E1664">
            <w:pPr>
              <w:spacing w:line="320" w:lineRule="exact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88C89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F644732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C4AC9" w14:textId="77777777" w:rsidR="00F95314" w:rsidRPr="00333B42" w:rsidRDefault="00F95314" w:rsidP="006E1664">
            <w:pPr>
              <w:spacing w:line="320" w:lineRule="exac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2564</w:t>
            </w:r>
          </w:p>
        </w:tc>
      </w:tr>
      <w:tr w:rsidR="00F95314" w:rsidRPr="00333B42" w14:paraId="5E156341" w14:textId="77777777" w:rsidTr="00FC7EB2">
        <w:tc>
          <w:tcPr>
            <w:tcW w:w="3686" w:type="dxa"/>
          </w:tcPr>
          <w:p w14:paraId="1106296C" w14:textId="77777777" w:rsidR="00F95314" w:rsidRPr="00333B42" w:rsidRDefault="00F95314" w:rsidP="006E1664">
            <w:pPr>
              <w:spacing w:line="320" w:lineRule="exact"/>
              <w:ind w:right="-108"/>
              <w:rPr>
                <w:rFonts w:asciiTheme="majorBidi" w:eastAsia="Arial Unicode MS" w:hAnsiTheme="majorBidi" w:cstheme="majorBidi"/>
                <w:sz w:val="28"/>
                <w:szCs w:val="28"/>
                <w:lang w:val="en-US" w:eastAsia="zh-CN"/>
              </w:rPr>
            </w:pPr>
            <w:r w:rsidRPr="00333B42">
              <w:rPr>
                <w:rFonts w:asciiTheme="majorBidi" w:eastAsia="Arial Unicode MS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</w:t>
            </w:r>
            <w:r w:rsidRPr="00333B42">
              <w:rPr>
                <w:rFonts w:asciiTheme="majorBidi" w:eastAsia="Arial Unicode MS" w:hAnsiTheme="majorBidi" w:cstheme="majorBidi"/>
                <w:sz w:val="28"/>
                <w:szCs w:val="28"/>
              </w:rPr>
              <w:t xml:space="preserve"> </w:t>
            </w:r>
            <w:r w:rsidRPr="00333B42">
              <w:rPr>
                <w:rFonts w:asciiTheme="majorBidi" w:eastAsia="Arial Unicode MS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346FC204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154,814</w:t>
            </w:r>
          </w:p>
        </w:tc>
        <w:tc>
          <w:tcPr>
            <w:tcW w:w="270" w:type="dxa"/>
          </w:tcPr>
          <w:p w14:paraId="3E72EC9E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59EC4915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158,165</w:t>
            </w:r>
          </w:p>
        </w:tc>
        <w:tc>
          <w:tcPr>
            <w:tcW w:w="242" w:type="dxa"/>
          </w:tcPr>
          <w:p w14:paraId="58BC82BE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52F0A43D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56,492</w:t>
            </w:r>
          </w:p>
        </w:tc>
        <w:tc>
          <w:tcPr>
            <w:tcW w:w="270" w:type="dxa"/>
          </w:tcPr>
          <w:p w14:paraId="74D9A39B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C665D47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73,063</w:t>
            </w:r>
          </w:p>
        </w:tc>
      </w:tr>
      <w:tr w:rsidR="00F95314" w:rsidRPr="00333B42" w14:paraId="51F7DFB0" w14:textId="77777777" w:rsidTr="00FC7EB2">
        <w:tc>
          <w:tcPr>
            <w:tcW w:w="3686" w:type="dxa"/>
          </w:tcPr>
          <w:p w14:paraId="758D951E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Arial Unicode MS" w:hAnsiTheme="majorBidi" w:cstheme="majorBidi"/>
                <w:sz w:val="28"/>
                <w:szCs w:val="28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539E9E4D" w14:textId="4F4DE100" w:rsidR="00F95314" w:rsidRPr="00333B42" w:rsidRDefault="00F95314" w:rsidP="00B64462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</w:rPr>
              <w:t>(20,</w:t>
            </w:r>
            <w:r w:rsidR="00DA2768" w:rsidRPr="00333B42">
              <w:rPr>
                <w:rFonts w:asciiTheme="majorBidi" w:hAnsiTheme="majorBidi" w:cstheme="majorBidi"/>
                <w:sz w:val="28"/>
                <w:szCs w:val="28"/>
              </w:rPr>
              <w:t>492</w:t>
            </w:r>
            <w:r w:rsidRPr="00333B4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14:paraId="072BDA4D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</w:tcPr>
          <w:p w14:paraId="386265C9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333B42">
              <w:rPr>
                <w:rFonts w:asciiTheme="majorBidi" w:hAnsiTheme="majorBidi" w:cstheme="majorBidi"/>
                <w:sz w:val="28"/>
                <w:szCs w:val="28"/>
              </w:rPr>
              <w:t>20,220</w:t>
            </w: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42" w:type="dxa"/>
          </w:tcPr>
          <w:p w14:paraId="31E79122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85" w:type="dxa"/>
          </w:tcPr>
          <w:p w14:paraId="1BB79946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(13,107)</w:t>
            </w:r>
          </w:p>
        </w:tc>
        <w:tc>
          <w:tcPr>
            <w:tcW w:w="270" w:type="dxa"/>
          </w:tcPr>
          <w:p w14:paraId="6D7FD6B0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C5C09FC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(18,267)</w:t>
            </w:r>
          </w:p>
        </w:tc>
      </w:tr>
      <w:tr w:rsidR="00F95314" w:rsidRPr="00333B42" w14:paraId="672AE5E6" w14:textId="77777777" w:rsidTr="00FC7EB2">
        <w:tc>
          <w:tcPr>
            <w:tcW w:w="3686" w:type="dxa"/>
            <w:shd w:val="clear" w:color="auto" w:fill="auto"/>
          </w:tcPr>
          <w:p w14:paraId="2D4D464B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088E7F8B" w14:textId="77777777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DBFB83C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1F0BAD3E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2" w:type="dxa"/>
            <w:shd w:val="clear" w:color="auto" w:fill="auto"/>
          </w:tcPr>
          <w:p w14:paraId="1E01D607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77C8E5A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06DFB4C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4E5BF6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09BB" w:rsidRPr="00333B42" w14:paraId="2CE671A8" w14:textId="77777777" w:rsidTr="00FC7EB2">
        <w:tc>
          <w:tcPr>
            <w:tcW w:w="3686" w:type="dxa"/>
            <w:shd w:val="clear" w:color="auto" w:fill="auto"/>
          </w:tcPr>
          <w:p w14:paraId="73C29A38" w14:textId="77777777" w:rsidR="00C009BB" w:rsidRPr="00333B42" w:rsidRDefault="00C009BB" w:rsidP="006E1664">
            <w:pPr>
              <w:tabs>
                <w:tab w:val="left" w:pos="540"/>
              </w:tabs>
              <w:spacing w:line="320" w:lineRule="exact"/>
              <w:ind w:right="-108" w:firstLine="3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Browallia New" w:hAnsiTheme="majorBidi" w:cstheme="majorBidi"/>
                <w:sz w:val="28"/>
                <w:szCs w:val="28"/>
                <w:cs/>
                <w:lang w:val="en-US"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0BA3453E" w14:textId="3BE1C4C3" w:rsidR="00C009BB" w:rsidRPr="00333B42" w:rsidRDefault="00C009BB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1A40869" w14:textId="77777777" w:rsidR="00C009BB" w:rsidRPr="00333B42" w:rsidRDefault="00C009BB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5CE3500D" w14:textId="77777777" w:rsidR="00C009BB" w:rsidRPr="00333B42" w:rsidRDefault="00C009BB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(17)</w:t>
            </w:r>
          </w:p>
        </w:tc>
        <w:tc>
          <w:tcPr>
            <w:tcW w:w="242" w:type="dxa"/>
            <w:shd w:val="clear" w:color="auto" w:fill="auto"/>
          </w:tcPr>
          <w:p w14:paraId="1782ED80" w14:textId="77777777" w:rsidR="00C009BB" w:rsidRPr="00333B42" w:rsidRDefault="00C009BB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14:paraId="14DDF4C2" w14:textId="598BFB74" w:rsidR="00C009BB" w:rsidRPr="00333B42" w:rsidRDefault="00C009BB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03853A" w14:textId="77777777" w:rsidR="00C009BB" w:rsidRPr="00333B42" w:rsidRDefault="00C009BB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C1AD83C" w14:textId="77777777" w:rsidR="00C009BB" w:rsidRPr="00333B42" w:rsidRDefault="00C009BB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(17)</w:t>
            </w:r>
          </w:p>
        </w:tc>
      </w:tr>
      <w:tr w:rsidR="00F95314" w:rsidRPr="00333B42" w14:paraId="7CFFAA0B" w14:textId="77777777" w:rsidTr="00FC7EB2">
        <w:tc>
          <w:tcPr>
            <w:tcW w:w="3686" w:type="dxa"/>
            <w:shd w:val="clear" w:color="auto" w:fill="auto"/>
          </w:tcPr>
          <w:p w14:paraId="1FA2F740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 w:firstLine="3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Browallia New" w:hAnsiTheme="majorBidi" w:cstheme="majorBidi"/>
                <w:sz w:val="28"/>
                <w:szCs w:val="28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49F41516" w14:textId="77777777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7,020</w:t>
            </w:r>
          </w:p>
        </w:tc>
        <w:tc>
          <w:tcPr>
            <w:tcW w:w="270" w:type="dxa"/>
            <w:shd w:val="clear" w:color="auto" w:fill="auto"/>
          </w:tcPr>
          <w:p w14:paraId="33D9C7BB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44D02980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2,780</w:t>
            </w:r>
          </w:p>
        </w:tc>
        <w:tc>
          <w:tcPr>
            <w:tcW w:w="242" w:type="dxa"/>
            <w:shd w:val="clear" w:color="auto" w:fill="auto"/>
          </w:tcPr>
          <w:p w14:paraId="00D4E1CE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14:paraId="01E74833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0C96E06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A8EA292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95314" w:rsidRPr="00333B42" w14:paraId="75D049D0" w14:textId="77777777" w:rsidTr="00FC7EB2">
        <w:tc>
          <w:tcPr>
            <w:tcW w:w="3686" w:type="dxa"/>
            <w:shd w:val="clear" w:color="auto" w:fill="auto"/>
          </w:tcPr>
          <w:p w14:paraId="772B58D6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 w:firstLine="3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การเปลี่ยนแปลงสัญญาเช่าและการ        </w:t>
            </w:r>
          </w:p>
        </w:tc>
        <w:tc>
          <w:tcPr>
            <w:tcW w:w="1094" w:type="dxa"/>
            <w:shd w:val="clear" w:color="auto" w:fill="auto"/>
          </w:tcPr>
          <w:p w14:paraId="54FBF8DC" w14:textId="77777777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86F825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11EA96AF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6FA378FC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14:paraId="6D654B56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20822BE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D29C0A4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</w:p>
        </w:tc>
      </w:tr>
      <w:tr w:rsidR="00F95314" w:rsidRPr="00333B42" w14:paraId="3F69F1DC" w14:textId="77777777" w:rsidTr="00FC7EB2">
        <w:tc>
          <w:tcPr>
            <w:tcW w:w="3686" w:type="dxa"/>
            <w:shd w:val="clear" w:color="auto" w:fill="auto"/>
          </w:tcPr>
          <w:p w14:paraId="52ACA2AD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 w:firstLine="45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ประเมินหนี้สินตามสัญญาเช่าใหม่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43E9B943" w14:textId="43CB5211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</w:rPr>
              <w:t>(4,</w:t>
            </w:r>
            <w:r w:rsidR="00DA2768" w:rsidRPr="00333B42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Pr="00333B4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8752730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416D5333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(1,174)</w:t>
            </w:r>
          </w:p>
        </w:tc>
        <w:tc>
          <w:tcPr>
            <w:tcW w:w="242" w:type="dxa"/>
            <w:shd w:val="clear" w:color="auto" w:fill="auto"/>
          </w:tcPr>
          <w:p w14:paraId="1A1DA19F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14:paraId="7DCE1F48" w14:textId="3D24D90E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(4,34</w:t>
            </w:r>
            <w:r w:rsidR="00DA2768"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9</w:t>
            </w: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7931B25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1853C60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(1,174)</w:t>
            </w:r>
          </w:p>
        </w:tc>
      </w:tr>
      <w:tr w:rsidR="00F95314" w:rsidRPr="00333B42" w14:paraId="094FA109" w14:textId="77777777" w:rsidTr="00FC7EB2">
        <w:tc>
          <w:tcPr>
            <w:tcW w:w="3686" w:type="dxa"/>
            <w:shd w:val="clear" w:color="auto" w:fill="auto"/>
          </w:tcPr>
          <w:p w14:paraId="5E706D98" w14:textId="77777777" w:rsidR="00F95314" w:rsidRPr="00333B42" w:rsidRDefault="00F95314" w:rsidP="006E1664">
            <w:pPr>
              <w:tabs>
                <w:tab w:val="left" w:pos="540"/>
              </w:tabs>
              <w:spacing w:line="320" w:lineRule="exact"/>
              <w:ind w:right="-108" w:firstLine="3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1A2956E8" w14:textId="77777777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</w:rPr>
              <w:t>2,040</w:t>
            </w:r>
          </w:p>
        </w:tc>
        <w:tc>
          <w:tcPr>
            <w:tcW w:w="270" w:type="dxa"/>
            <w:shd w:val="clear" w:color="auto" w:fill="auto"/>
          </w:tcPr>
          <w:p w14:paraId="3EF7D155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14:paraId="4426758E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15,280</w:t>
            </w:r>
          </w:p>
        </w:tc>
        <w:tc>
          <w:tcPr>
            <w:tcW w:w="242" w:type="dxa"/>
            <w:shd w:val="clear" w:color="auto" w:fill="auto"/>
          </w:tcPr>
          <w:p w14:paraId="1278B3F6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</w:tcPr>
          <w:p w14:paraId="3B9CA302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766</w:t>
            </w:r>
          </w:p>
        </w:tc>
        <w:tc>
          <w:tcPr>
            <w:tcW w:w="270" w:type="dxa"/>
            <w:shd w:val="clear" w:color="auto" w:fill="auto"/>
          </w:tcPr>
          <w:p w14:paraId="032657E0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105DF2C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sz w:val="28"/>
                <w:szCs w:val="28"/>
                <w:lang w:val="en-US"/>
              </w:rPr>
              <w:t>2,887</w:t>
            </w:r>
          </w:p>
        </w:tc>
      </w:tr>
      <w:tr w:rsidR="00F95314" w:rsidRPr="00333B42" w14:paraId="61945C13" w14:textId="77777777" w:rsidTr="00FC7EB2">
        <w:trPr>
          <w:trHeight w:val="454"/>
        </w:trPr>
        <w:tc>
          <w:tcPr>
            <w:tcW w:w="3686" w:type="dxa"/>
            <w:shd w:val="clear" w:color="auto" w:fill="auto"/>
          </w:tcPr>
          <w:p w14:paraId="4EE19F06" w14:textId="77777777" w:rsidR="00F95314" w:rsidRPr="00333B42" w:rsidRDefault="00F95314" w:rsidP="006E1664">
            <w:pPr>
              <w:tabs>
                <w:tab w:val="left" w:pos="252"/>
              </w:tabs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 w:eastAsia="zh-CN"/>
              </w:rPr>
              <w:t xml:space="preserve">ณ วันที่ </w:t>
            </w:r>
            <w:r w:rsidRPr="00333B4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lang w:val="en-US" w:eastAsia="zh-CN"/>
              </w:rPr>
              <w:t xml:space="preserve">31 </w:t>
            </w:r>
            <w:r w:rsidRPr="00333B4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 w:eastAsia="zh-CN"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9E9155" w14:textId="77777777" w:rsidR="00F95314" w:rsidRPr="00333B42" w:rsidRDefault="00F95314" w:rsidP="006E1664">
            <w:pPr>
              <w:tabs>
                <w:tab w:val="decimal" w:pos="812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139,033</w:t>
            </w:r>
          </w:p>
        </w:tc>
        <w:tc>
          <w:tcPr>
            <w:tcW w:w="270" w:type="dxa"/>
            <w:shd w:val="clear" w:color="auto" w:fill="auto"/>
          </w:tcPr>
          <w:p w14:paraId="1E3A2FCA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481DEB" w14:textId="77777777" w:rsidR="00F95314" w:rsidRPr="00333B42" w:rsidRDefault="00F95314" w:rsidP="006E1664">
            <w:pPr>
              <w:tabs>
                <w:tab w:val="decimal" w:pos="780"/>
              </w:tabs>
              <w:spacing w:line="32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154,814</w:t>
            </w:r>
          </w:p>
        </w:tc>
        <w:tc>
          <w:tcPr>
            <w:tcW w:w="242" w:type="dxa"/>
            <w:shd w:val="clear" w:color="auto" w:fill="auto"/>
          </w:tcPr>
          <w:p w14:paraId="1EB0896E" w14:textId="77777777" w:rsidR="00F95314" w:rsidRPr="00333B42" w:rsidRDefault="00F95314" w:rsidP="006E1664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94F841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val="en-US"/>
              </w:rPr>
              <w:t>39,802</w:t>
            </w:r>
          </w:p>
        </w:tc>
        <w:tc>
          <w:tcPr>
            <w:tcW w:w="270" w:type="dxa"/>
            <w:shd w:val="clear" w:color="auto" w:fill="auto"/>
          </w:tcPr>
          <w:p w14:paraId="6F04D7C3" w14:textId="77777777" w:rsidR="00F95314" w:rsidRPr="00333B42" w:rsidRDefault="00F95314" w:rsidP="006E1664">
            <w:pPr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64150" w14:textId="77777777" w:rsidR="00F95314" w:rsidRPr="00333B42" w:rsidRDefault="00F95314" w:rsidP="006E1664">
            <w:pPr>
              <w:tabs>
                <w:tab w:val="decimal" w:pos="792"/>
              </w:tabs>
              <w:spacing w:line="320" w:lineRule="exact"/>
              <w:ind w:left="-108" w:right="-108"/>
              <w:jc w:val="right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val="en-US"/>
              </w:rPr>
              <w:t>56,492</w:t>
            </w:r>
          </w:p>
        </w:tc>
      </w:tr>
    </w:tbl>
    <w:p w14:paraId="73320EB0" w14:textId="6F74B2F6" w:rsidR="00B92D3C" w:rsidRPr="00333B42" w:rsidRDefault="00B92D3C" w:rsidP="00866175">
      <w:pPr>
        <w:autoSpaceDE/>
        <w:autoSpaceDN/>
        <w:spacing w:before="120" w:line="400" w:lineRule="exact"/>
        <w:ind w:left="567"/>
        <w:jc w:val="thaiDistribute"/>
        <w:rPr>
          <w:b/>
          <w:bCs/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2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10"/>
        <w:gridCol w:w="1080"/>
        <w:gridCol w:w="270"/>
        <w:gridCol w:w="1080"/>
        <w:gridCol w:w="270"/>
        <w:gridCol w:w="1080"/>
        <w:gridCol w:w="270"/>
        <w:gridCol w:w="1080"/>
      </w:tblGrid>
      <w:tr w:rsidR="00170CF4" w:rsidRPr="00333B42" w14:paraId="2E470122" w14:textId="77777777" w:rsidTr="00FC7EB2">
        <w:tc>
          <w:tcPr>
            <w:tcW w:w="4110" w:type="dxa"/>
          </w:tcPr>
          <w:p w14:paraId="13DA3C02" w14:textId="77777777" w:rsidR="00170CF4" w:rsidRPr="00333B42" w:rsidRDefault="00170CF4" w:rsidP="006E1664">
            <w:pPr>
              <w:spacing w:line="32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363CCF5A" w14:textId="77777777" w:rsidR="00170CF4" w:rsidRPr="00333B42" w:rsidRDefault="00170CF4" w:rsidP="006E1664">
            <w:pPr>
              <w:spacing w:line="32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5EB7321" w14:textId="77777777" w:rsidR="00170CF4" w:rsidRPr="00333B42" w:rsidRDefault="00170CF4" w:rsidP="006E1664">
            <w:pPr>
              <w:spacing w:line="32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44ACA51C" w14:textId="77777777" w:rsidR="00170CF4" w:rsidRPr="00333B42" w:rsidRDefault="00170CF4" w:rsidP="006E1664">
            <w:pPr>
              <w:tabs>
                <w:tab w:val="decimal" w:pos="2208"/>
              </w:tabs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170CF4" w:rsidRPr="00333B42" w14:paraId="1FE4C4A3" w14:textId="77777777" w:rsidTr="00FC7EB2">
        <w:tc>
          <w:tcPr>
            <w:tcW w:w="4110" w:type="dxa"/>
          </w:tcPr>
          <w:p w14:paraId="750346A5" w14:textId="77777777" w:rsidR="00170CF4" w:rsidRPr="00333B42" w:rsidRDefault="00170CF4" w:rsidP="006E1664">
            <w:pPr>
              <w:spacing w:line="32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19BA2B38" w14:textId="77777777" w:rsidR="00170CF4" w:rsidRPr="00333B42" w:rsidRDefault="00170CF4" w:rsidP="006E1664">
            <w:pP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1618BFD0" w14:textId="77777777" w:rsidR="00170CF4" w:rsidRPr="00333B42" w:rsidRDefault="00170CF4" w:rsidP="006E1664">
            <w:pP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4E835871" w14:textId="77777777" w:rsidR="00170CF4" w:rsidRPr="00333B42" w:rsidRDefault="00170CF4" w:rsidP="006E1664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70CF4" w:rsidRPr="00333B42" w14:paraId="56FEFB58" w14:textId="77777777" w:rsidTr="00FC7EB2">
        <w:tc>
          <w:tcPr>
            <w:tcW w:w="4110" w:type="dxa"/>
          </w:tcPr>
          <w:p w14:paraId="26587609" w14:textId="77777777" w:rsidR="00170CF4" w:rsidRPr="00333B42" w:rsidRDefault="00170CF4" w:rsidP="006E1664">
            <w:pPr>
              <w:spacing w:line="32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B5026D" w14:textId="77777777" w:rsidR="00170CF4" w:rsidRPr="00333B42" w:rsidRDefault="00170CF4" w:rsidP="006E1664">
            <w:pPr>
              <w:spacing w:line="320" w:lineRule="exact"/>
              <w:ind w:right="-105"/>
              <w:jc w:val="center"/>
              <w:rPr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D2ACA30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D9B9549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4BB097C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667862F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C936C07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A40FCC" w14:textId="77777777" w:rsidR="00170CF4" w:rsidRPr="00333B42" w:rsidRDefault="00170CF4" w:rsidP="006E1664">
            <w:pPr>
              <w:spacing w:line="320" w:lineRule="exact"/>
              <w:ind w:left="-108" w:right="-105"/>
              <w:jc w:val="center"/>
              <w:rPr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</w:tr>
      <w:tr w:rsidR="00170CF4" w:rsidRPr="00333B42" w14:paraId="790D1160" w14:textId="77777777" w:rsidTr="00FC7EB2">
        <w:tc>
          <w:tcPr>
            <w:tcW w:w="4110" w:type="dxa"/>
          </w:tcPr>
          <w:p w14:paraId="0EFD50F0" w14:textId="77777777" w:rsidR="00170CF4" w:rsidRPr="00333B42" w:rsidRDefault="00170CF4" w:rsidP="006E1664">
            <w:pPr>
              <w:spacing w:line="320" w:lineRule="exact"/>
              <w:ind w:left="33" w:firstLine="4"/>
              <w:jc w:val="lef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ภายใน </w:t>
            </w:r>
            <w:r w:rsidRPr="00333B42">
              <w:rPr>
                <w:sz w:val="28"/>
                <w:szCs w:val="28"/>
                <w:lang w:val="en-US"/>
              </w:rPr>
              <w:t xml:space="preserve">1 </w:t>
            </w:r>
            <w:r w:rsidRPr="00333B42">
              <w:rPr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16C53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19,355</w:t>
            </w:r>
          </w:p>
        </w:tc>
        <w:tc>
          <w:tcPr>
            <w:tcW w:w="270" w:type="dxa"/>
          </w:tcPr>
          <w:p w14:paraId="2F992B32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221AF0F0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19,584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99DD82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FD3B88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10,070</w:t>
            </w:r>
          </w:p>
        </w:tc>
        <w:tc>
          <w:tcPr>
            <w:tcW w:w="270" w:type="dxa"/>
          </w:tcPr>
          <w:p w14:paraId="285A763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17538B4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14,900</w:t>
            </w:r>
          </w:p>
        </w:tc>
      </w:tr>
      <w:tr w:rsidR="00170CF4" w:rsidRPr="00333B42" w14:paraId="047A6CC4" w14:textId="77777777" w:rsidTr="00FC7EB2">
        <w:tc>
          <w:tcPr>
            <w:tcW w:w="4110" w:type="dxa"/>
          </w:tcPr>
          <w:p w14:paraId="056094BA" w14:textId="77777777" w:rsidR="00170CF4" w:rsidRPr="00333B42" w:rsidRDefault="00170CF4" w:rsidP="006E1664">
            <w:pPr>
              <w:spacing w:line="320" w:lineRule="exact"/>
              <w:ind w:left="33" w:firstLine="4"/>
              <w:jc w:val="lef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เกิน </w:t>
            </w:r>
            <w:r w:rsidRPr="00333B42">
              <w:rPr>
                <w:sz w:val="28"/>
                <w:szCs w:val="28"/>
                <w:lang w:val="en-US"/>
              </w:rPr>
              <w:t xml:space="preserve">1 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ปี แต่ไม่เกิน </w:t>
            </w:r>
            <w:r w:rsidRPr="00333B42">
              <w:rPr>
                <w:sz w:val="28"/>
                <w:szCs w:val="28"/>
                <w:lang w:val="en-US"/>
              </w:rPr>
              <w:t xml:space="preserve">5 </w:t>
            </w:r>
            <w:r w:rsidRPr="00333B42">
              <w:rPr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653658FE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70,196</w:t>
            </w:r>
          </w:p>
        </w:tc>
        <w:tc>
          <w:tcPr>
            <w:tcW w:w="270" w:type="dxa"/>
          </w:tcPr>
          <w:p w14:paraId="7100F5A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CDD8274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78,185</w:t>
            </w:r>
          </w:p>
        </w:tc>
        <w:tc>
          <w:tcPr>
            <w:tcW w:w="270" w:type="dxa"/>
          </w:tcPr>
          <w:p w14:paraId="68E2742E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28FF2F5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29,791</w:t>
            </w:r>
          </w:p>
        </w:tc>
        <w:tc>
          <w:tcPr>
            <w:tcW w:w="270" w:type="dxa"/>
          </w:tcPr>
          <w:p w14:paraId="77689092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17F1CA4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38,130</w:t>
            </w:r>
          </w:p>
        </w:tc>
      </w:tr>
      <w:tr w:rsidR="00170CF4" w:rsidRPr="00333B42" w14:paraId="7A8322C0" w14:textId="77777777" w:rsidTr="00FC7EB2">
        <w:tc>
          <w:tcPr>
            <w:tcW w:w="4110" w:type="dxa"/>
          </w:tcPr>
          <w:p w14:paraId="67AB3C9F" w14:textId="77777777" w:rsidR="00170CF4" w:rsidRPr="00333B42" w:rsidRDefault="00170CF4" w:rsidP="006E1664">
            <w:pPr>
              <w:spacing w:line="320" w:lineRule="exact"/>
              <w:ind w:left="33" w:firstLine="4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ตั้งแต่ </w:t>
            </w:r>
            <w:r w:rsidRPr="00333B42">
              <w:rPr>
                <w:sz w:val="28"/>
                <w:szCs w:val="28"/>
                <w:lang w:val="en-US"/>
              </w:rPr>
              <w:t>5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41858C" w14:textId="439E21BB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</w:rPr>
              <w:t>119,6</w:t>
            </w:r>
            <w:r w:rsidR="00EF27E5" w:rsidRPr="00333B42">
              <w:rPr>
                <w:sz w:val="28"/>
                <w:szCs w:val="28"/>
                <w:lang w:val="en-US"/>
              </w:rPr>
              <w:t>71</w:t>
            </w:r>
          </w:p>
        </w:tc>
        <w:tc>
          <w:tcPr>
            <w:tcW w:w="270" w:type="dxa"/>
          </w:tcPr>
          <w:p w14:paraId="7FAD2805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0E531B1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135,677</w:t>
            </w:r>
          </w:p>
        </w:tc>
        <w:tc>
          <w:tcPr>
            <w:tcW w:w="270" w:type="dxa"/>
          </w:tcPr>
          <w:p w14:paraId="63B0201A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CC6640" w14:textId="29C6E944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5,4</w:t>
            </w:r>
            <w:r w:rsidR="004964AC" w:rsidRPr="00333B42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270" w:type="dxa"/>
          </w:tcPr>
          <w:p w14:paraId="1A7B992B" w14:textId="3A921EBA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AFBA1A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12,166</w:t>
            </w:r>
          </w:p>
        </w:tc>
      </w:tr>
      <w:tr w:rsidR="00170CF4" w:rsidRPr="00333B42" w14:paraId="03DCA77F" w14:textId="77777777" w:rsidTr="00FC7EB2">
        <w:tc>
          <w:tcPr>
            <w:tcW w:w="4110" w:type="dxa"/>
          </w:tcPr>
          <w:p w14:paraId="13D91F81" w14:textId="77777777" w:rsidR="00170CF4" w:rsidRPr="00333B42" w:rsidRDefault="00170CF4" w:rsidP="006E1664">
            <w:pPr>
              <w:autoSpaceDE/>
              <w:autoSpaceDN/>
              <w:spacing w:line="320" w:lineRule="exact"/>
              <w:ind w:left="33" w:right="-108" w:firstLine="4"/>
              <w:jc w:val="left"/>
              <w:rPr>
                <w:rFonts w:eastAsia="Calibri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9A662B" w14:textId="33BBDF31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209,2</w:t>
            </w:r>
            <w:r w:rsidR="00EF27E5" w:rsidRPr="00333B42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270" w:type="dxa"/>
          </w:tcPr>
          <w:p w14:paraId="3D4E2BF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AFA0409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233,446</w:t>
            </w:r>
          </w:p>
        </w:tc>
        <w:tc>
          <w:tcPr>
            <w:tcW w:w="270" w:type="dxa"/>
          </w:tcPr>
          <w:p w14:paraId="6479D4E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E8FFFA" w14:textId="1809BB32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45,</w:t>
            </w:r>
            <w:r w:rsidR="004964AC" w:rsidRPr="00333B42">
              <w:rPr>
                <w:sz w:val="28"/>
                <w:szCs w:val="28"/>
                <w:lang w:val="en-US"/>
              </w:rPr>
              <w:t>290</w:t>
            </w:r>
          </w:p>
        </w:tc>
        <w:tc>
          <w:tcPr>
            <w:tcW w:w="270" w:type="dxa"/>
          </w:tcPr>
          <w:p w14:paraId="75B0E8C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EDF9ED2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65,196</w:t>
            </w:r>
          </w:p>
        </w:tc>
      </w:tr>
      <w:tr w:rsidR="00170CF4" w:rsidRPr="00333B42" w14:paraId="1F387FAF" w14:textId="77777777" w:rsidTr="00FC7EB2">
        <w:tc>
          <w:tcPr>
            <w:tcW w:w="4110" w:type="dxa"/>
            <w:vAlign w:val="bottom"/>
          </w:tcPr>
          <w:p w14:paraId="4312785F" w14:textId="77777777" w:rsidR="00170CF4" w:rsidRPr="00333B42" w:rsidRDefault="00170CF4" w:rsidP="006E1664">
            <w:pPr>
              <w:spacing w:line="320" w:lineRule="exact"/>
              <w:ind w:left="33" w:firstLine="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6A0A80F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(70,189)</w:t>
            </w:r>
          </w:p>
        </w:tc>
        <w:tc>
          <w:tcPr>
            <w:tcW w:w="270" w:type="dxa"/>
          </w:tcPr>
          <w:p w14:paraId="4C5C0F3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2C124BA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(78,632)</w:t>
            </w:r>
          </w:p>
        </w:tc>
        <w:tc>
          <w:tcPr>
            <w:tcW w:w="270" w:type="dxa"/>
          </w:tcPr>
          <w:p w14:paraId="46AAA25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22312F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(5,488)</w:t>
            </w:r>
          </w:p>
        </w:tc>
        <w:tc>
          <w:tcPr>
            <w:tcW w:w="270" w:type="dxa"/>
          </w:tcPr>
          <w:p w14:paraId="09C59931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C929A5B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(8,704)</w:t>
            </w:r>
          </w:p>
        </w:tc>
      </w:tr>
      <w:tr w:rsidR="00170CF4" w:rsidRPr="00333B42" w14:paraId="14E99E8E" w14:textId="77777777" w:rsidTr="00FC7EB2">
        <w:tc>
          <w:tcPr>
            <w:tcW w:w="4110" w:type="dxa"/>
          </w:tcPr>
          <w:p w14:paraId="55872255" w14:textId="77777777" w:rsidR="00170CF4" w:rsidRPr="00333B42" w:rsidRDefault="00170CF4" w:rsidP="006E1664">
            <w:pPr>
              <w:tabs>
                <w:tab w:val="left" w:pos="324"/>
              </w:tabs>
              <w:spacing w:line="320" w:lineRule="exact"/>
              <w:ind w:left="33" w:firstLine="4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3C3CF4D7" w14:textId="77777777" w:rsidR="00170CF4" w:rsidRPr="00333B42" w:rsidRDefault="00170CF4" w:rsidP="006E1664">
            <w:pPr>
              <w:tabs>
                <w:tab w:val="left" w:pos="324"/>
              </w:tabs>
              <w:spacing w:line="320" w:lineRule="exact"/>
              <w:ind w:left="33" w:firstLine="4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   จ่ายทั้งสิ้นตามสัญญาเช่า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989AD68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  <w:p w14:paraId="01CE2555" w14:textId="06AAB3D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139,0</w:t>
            </w:r>
            <w:r w:rsidR="00EF27E5" w:rsidRPr="00333B42">
              <w:rPr>
                <w:sz w:val="28"/>
                <w:szCs w:val="28"/>
              </w:rPr>
              <w:t>33</w:t>
            </w:r>
          </w:p>
        </w:tc>
        <w:tc>
          <w:tcPr>
            <w:tcW w:w="270" w:type="dxa"/>
          </w:tcPr>
          <w:p w14:paraId="5C7AEA58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27D2236" w14:textId="77777777" w:rsidR="00170CF4" w:rsidRPr="00333B42" w:rsidRDefault="00170CF4" w:rsidP="006E1664">
            <w:pPr>
              <w:spacing w:line="320" w:lineRule="exact"/>
              <w:ind w:right="-78"/>
              <w:jc w:val="right"/>
              <w:rPr>
                <w:sz w:val="28"/>
                <w:szCs w:val="28"/>
                <w:lang w:val="en-US"/>
              </w:rPr>
            </w:pPr>
          </w:p>
          <w:p w14:paraId="45966635" w14:textId="77777777" w:rsidR="00170CF4" w:rsidRPr="00333B42" w:rsidRDefault="00170CF4" w:rsidP="006E1664">
            <w:pPr>
              <w:spacing w:line="320" w:lineRule="exact"/>
              <w:ind w:right="-7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154,814</w:t>
            </w:r>
          </w:p>
        </w:tc>
        <w:tc>
          <w:tcPr>
            <w:tcW w:w="270" w:type="dxa"/>
          </w:tcPr>
          <w:p w14:paraId="35DBCB02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07D7B4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sz w:val="28"/>
                <w:szCs w:val="28"/>
              </w:rPr>
            </w:pPr>
          </w:p>
          <w:p w14:paraId="63EAF545" w14:textId="2575AE11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39,8</w:t>
            </w:r>
            <w:r w:rsidR="00A660C9" w:rsidRPr="00333B42">
              <w:rPr>
                <w:sz w:val="28"/>
                <w:szCs w:val="28"/>
              </w:rPr>
              <w:t>0</w:t>
            </w:r>
            <w:r w:rsidRPr="00333B42">
              <w:rPr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47D052F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0B09EC" w14:textId="77777777" w:rsidR="00170CF4" w:rsidRPr="00333B42" w:rsidRDefault="00170CF4" w:rsidP="006E1664">
            <w:pPr>
              <w:tabs>
                <w:tab w:val="decimal" w:pos="771"/>
              </w:tabs>
              <w:autoSpaceDE/>
              <w:autoSpaceDN/>
              <w:spacing w:line="320" w:lineRule="exact"/>
              <w:ind w:right="-78"/>
              <w:jc w:val="right"/>
              <w:rPr>
                <w:rFonts w:eastAsia="Calibri"/>
                <w:sz w:val="28"/>
                <w:szCs w:val="28"/>
                <w:lang w:val="en-US"/>
              </w:rPr>
            </w:pPr>
          </w:p>
          <w:p w14:paraId="28886DD0" w14:textId="77777777" w:rsidR="00170CF4" w:rsidRPr="00333B42" w:rsidRDefault="00170CF4" w:rsidP="006E1664">
            <w:pPr>
              <w:tabs>
                <w:tab w:val="decimal" w:pos="771"/>
              </w:tabs>
              <w:autoSpaceDE/>
              <w:autoSpaceDN/>
              <w:spacing w:line="320" w:lineRule="exact"/>
              <w:ind w:right="-78"/>
              <w:jc w:val="right"/>
              <w:rPr>
                <w:rFonts w:eastAsia="Calibri"/>
                <w:sz w:val="28"/>
                <w:szCs w:val="28"/>
                <w:lang w:val="en-US"/>
              </w:rPr>
            </w:pPr>
            <w:r w:rsidRPr="00333B42">
              <w:rPr>
                <w:rFonts w:eastAsia="Calibri"/>
                <w:sz w:val="28"/>
                <w:szCs w:val="28"/>
                <w:lang w:val="en-US"/>
              </w:rPr>
              <w:t>56,492</w:t>
            </w:r>
          </w:p>
        </w:tc>
      </w:tr>
      <w:tr w:rsidR="00170CF4" w:rsidRPr="00333B42" w14:paraId="6CA26DFE" w14:textId="77777777" w:rsidTr="00FC7EB2">
        <w:tc>
          <w:tcPr>
            <w:tcW w:w="4110" w:type="dxa"/>
          </w:tcPr>
          <w:p w14:paraId="617466D4" w14:textId="77777777" w:rsidR="00170CF4" w:rsidRPr="00333B42" w:rsidRDefault="00170CF4" w:rsidP="006E1664">
            <w:pPr>
              <w:tabs>
                <w:tab w:val="left" w:pos="324"/>
              </w:tabs>
              <w:spacing w:line="320" w:lineRule="exact"/>
              <w:ind w:left="33" w:firstLine="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  ส่วนที่ถึงกำหนดชำระภายในหนึ่งปี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99CA87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(13,021)</w:t>
            </w:r>
          </w:p>
        </w:tc>
        <w:tc>
          <w:tcPr>
            <w:tcW w:w="270" w:type="dxa"/>
          </w:tcPr>
          <w:p w14:paraId="2BFB6C05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76BC086" w14:textId="77777777" w:rsidR="00170CF4" w:rsidRPr="00333B42" w:rsidRDefault="00170CF4" w:rsidP="006E1664">
            <w:pPr>
              <w:spacing w:line="320" w:lineRule="exact"/>
              <w:ind w:right="-7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(14,383)</w:t>
            </w:r>
          </w:p>
        </w:tc>
        <w:tc>
          <w:tcPr>
            <w:tcW w:w="270" w:type="dxa"/>
          </w:tcPr>
          <w:p w14:paraId="2BC5C42D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D03B09D" w14:textId="77777777" w:rsidR="00170CF4" w:rsidRPr="00333B42" w:rsidRDefault="00170CF4" w:rsidP="006E1664">
            <w:pPr>
              <w:spacing w:line="320" w:lineRule="exact"/>
              <w:ind w:right="-7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(8,307)</w:t>
            </w:r>
          </w:p>
        </w:tc>
        <w:tc>
          <w:tcPr>
            <w:tcW w:w="270" w:type="dxa"/>
          </w:tcPr>
          <w:p w14:paraId="719B4EB3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7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716CB" w14:textId="77777777" w:rsidR="00170CF4" w:rsidRPr="00333B42" w:rsidRDefault="00170CF4" w:rsidP="006E1664">
            <w:pPr>
              <w:autoSpaceDE/>
              <w:autoSpaceDN/>
              <w:spacing w:line="320" w:lineRule="exact"/>
              <w:ind w:right="-78"/>
              <w:jc w:val="right"/>
              <w:rPr>
                <w:rFonts w:eastAsia="Calibri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Calibri"/>
                <w:sz w:val="28"/>
                <w:szCs w:val="28"/>
                <w:lang w:val="en-US"/>
              </w:rPr>
              <w:t>(12,417)</w:t>
            </w:r>
          </w:p>
        </w:tc>
      </w:tr>
      <w:tr w:rsidR="00170CF4" w:rsidRPr="00333B42" w14:paraId="22E455FF" w14:textId="77777777" w:rsidTr="00FC7EB2">
        <w:tc>
          <w:tcPr>
            <w:tcW w:w="4110" w:type="dxa"/>
          </w:tcPr>
          <w:p w14:paraId="2E629A0B" w14:textId="77777777" w:rsidR="00170CF4" w:rsidRPr="00333B42" w:rsidRDefault="00170CF4" w:rsidP="006E1664">
            <w:pPr>
              <w:tabs>
                <w:tab w:val="left" w:pos="324"/>
              </w:tabs>
              <w:spacing w:line="320" w:lineRule="exact"/>
              <w:ind w:left="33" w:firstLine="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 –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สุทธิจากส่วนที่ถึง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7BC59B6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2FCA5A0F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0EDBB1C" w14:textId="77777777" w:rsidR="00170CF4" w:rsidRPr="00333B42" w:rsidRDefault="00170CF4" w:rsidP="006E1664">
            <w:pPr>
              <w:spacing w:line="320" w:lineRule="exact"/>
              <w:ind w:right="88"/>
              <w:jc w:val="right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B2FC37D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26B7398" w14:textId="77777777" w:rsidR="00170CF4" w:rsidRPr="00333B42" w:rsidRDefault="00170CF4" w:rsidP="006E1664">
            <w:pPr>
              <w:spacing w:line="320" w:lineRule="exact"/>
              <w:ind w:right="88"/>
              <w:jc w:val="right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5F3E63B6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4209E" w14:textId="77777777" w:rsidR="00170CF4" w:rsidRPr="00333B42" w:rsidRDefault="00170CF4" w:rsidP="006E1664">
            <w:pPr>
              <w:autoSpaceDE/>
              <w:autoSpaceDN/>
              <w:spacing w:line="320" w:lineRule="exact"/>
              <w:jc w:val="right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170CF4" w:rsidRPr="00333B42" w14:paraId="30571E31" w14:textId="77777777" w:rsidTr="00FC7EB2">
        <w:tc>
          <w:tcPr>
            <w:tcW w:w="4110" w:type="dxa"/>
          </w:tcPr>
          <w:p w14:paraId="2CC3D036" w14:textId="77777777" w:rsidR="00170CF4" w:rsidRPr="00333B42" w:rsidRDefault="00170CF4" w:rsidP="006E1664">
            <w:pPr>
              <w:tabs>
                <w:tab w:val="left" w:pos="324"/>
              </w:tabs>
              <w:spacing w:line="320" w:lineRule="exact"/>
              <w:ind w:left="180" w:firstLine="4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F176069" w14:textId="23704421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126,0</w:t>
            </w:r>
            <w:r w:rsidR="004964AC" w:rsidRPr="00333B4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70" w:type="dxa"/>
          </w:tcPr>
          <w:p w14:paraId="6EDA9035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1DB2907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140,431</w:t>
            </w:r>
          </w:p>
        </w:tc>
        <w:tc>
          <w:tcPr>
            <w:tcW w:w="270" w:type="dxa"/>
          </w:tcPr>
          <w:p w14:paraId="5FC1E169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BF15A41" w14:textId="176537FF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31,</w:t>
            </w:r>
            <w:r w:rsidR="00A660C9" w:rsidRPr="00333B42">
              <w:rPr>
                <w:b/>
                <w:bCs/>
                <w:sz w:val="28"/>
                <w:szCs w:val="28"/>
              </w:rPr>
              <w:t>495</w:t>
            </w:r>
          </w:p>
        </w:tc>
        <w:tc>
          <w:tcPr>
            <w:tcW w:w="270" w:type="dxa"/>
          </w:tcPr>
          <w:p w14:paraId="652032AC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44E021" w14:textId="77777777" w:rsidR="00170CF4" w:rsidRPr="00333B42" w:rsidRDefault="00170CF4" w:rsidP="006E1664">
            <w:pPr>
              <w:tabs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44,075</w:t>
            </w:r>
          </w:p>
        </w:tc>
      </w:tr>
    </w:tbl>
    <w:p w14:paraId="3DA3EC23" w14:textId="3AB831A5" w:rsidR="00BA5766" w:rsidRPr="00333B42" w:rsidRDefault="00BA5766" w:rsidP="006A029D">
      <w:pPr>
        <w:pStyle w:val="ListParagraph"/>
        <w:numPr>
          <w:ilvl w:val="0"/>
          <w:numId w:val="5"/>
        </w:numPr>
        <w:spacing w:line="240" w:lineRule="auto"/>
        <w:ind w:left="567" w:hanging="567"/>
        <w:jc w:val="thaiDistribute"/>
        <w:rPr>
          <w:spacing w:val="2"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ประมาณการหนี้สินไม่หมุนเวียนสำหรับผลประโยชน์พนักงาน</w:t>
      </w:r>
    </w:p>
    <w:p w14:paraId="204ED096" w14:textId="77777777" w:rsidR="00BA5766" w:rsidRPr="00333B42" w:rsidRDefault="00BA5766" w:rsidP="00F5161B">
      <w:pPr>
        <w:spacing w:before="120" w:line="240" w:lineRule="auto"/>
        <w:ind w:left="567"/>
        <w:rPr>
          <w:b/>
          <w:bCs/>
          <w:i/>
          <w:iCs/>
          <w:sz w:val="30"/>
          <w:szCs w:val="30"/>
          <w:cs/>
          <w:lang w:val="en-US"/>
        </w:rPr>
      </w:pPr>
      <w:r w:rsidRPr="00333B42">
        <w:rPr>
          <w:b/>
          <w:bCs/>
          <w:i/>
          <w:iCs/>
          <w:sz w:val="30"/>
          <w:szCs w:val="30"/>
          <w:cs/>
          <w:lang w:val="en-US"/>
        </w:rPr>
        <w:t>โครงการผลประโยชน์ที่กำหนดไว้</w:t>
      </w:r>
    </w:p>
    <w:p w14:paraId="6FBF063E" w14:textId="37562489" w:rsidR="00BA5766" w:rsidRPr="00333B42" w:rsidRDefault="00BA5766" w:rsidP="00F5161B">
      <w:pPr>
        <w:spacing w:before="120" w:line="240" w:lineRule="auto"/>
        <w:ind w:left="56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9D78F2" w:rsidRPr="00333B42">
        <w:rPr>
          <w:sz w:val="30"/>
          <w:szCs w:val="30"/>
          <w:lang w:val="en-US"/>
        </w:rPr>
        <w:t>2541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>ในการให้ผลประโยชน์เมื่อเกษียณแก่พนักงานตามสิทธิและอายุงาน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 </w:t>
      </w:r>
    </w:p>
    <w:tbl>
      <w:tblPr>
        <w:tblW w:w="9090" w:type="dxa"/>
        <w:tblInd w:w="540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049"/>
        <w:gridCol w:w="1016"/>
        <w:gridCol w:w="236"/>
        <w:gridCol w:w="1021"/>
        <w:gridCol w:w="266"/>
        <w:gridCol w:w="1079"/>
        <w:gridCol w:w="266"/>
        <w:gridCol w:w="1157"/>
      </w:tblGrid>
      <w:tr w:rsidR="0046134E" w:rsidRPr="00333B42" w14:paraId="08D8BC43" w14:textId="77777777" w:rsidTr="00E93B0B">
        <w:tc>
          <w:tcPr>
            <w:tcW w:w="4049" w:type="dxa"/>
            <w:tcBorders>
              <w:top w:val="nil"/>
            </w:tcBorders>
          </w:tcPr>
          <w:p w14:paraId="5582C5B8" w14:textId="77777777" w:rsidR="00944AF2" w:rsidRPr="00333B42" w:rsidRDefault="00944AF2" w:rsidP="00AC7E67">
            <w:pPr>
              <w:spacing w:line="240" w:lineRule="auto"/>
              <w:ind w:right="-108"/>
              <w:jc w:val="thaiDistribute"/>
              <w:rPr>
                <w:b/>
                <w:sz w:val="28"/>
                <w:szCs w:val="28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nil"/>
              <w:bottom w:val="nil"/>
            </w:tcBorders>
          </w:tcPr>
          <w:p w14:paraId="14E7F957" w14:textId="77777777" w:rsidR="00944AF2" w:rsidRPr="00333B42" w:rsidRDefault="00944AF2" w:rsidP="00AC7E67">
            <w:pPr>
              <w:spacing w:line="240" w:lineRule="auto"/>
              <w:ind w:left="-108"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22553BC0" w14:textId="77777777" w:rsidR="00944AF2" w:rsidRPr="00333B42" w:rsidRDefault="00944AF2" w:rsidP="00AC7E67">
            <w:pPr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02" w:type="dxa"/>
            <w:gridSpan w:val="3"/>
            <w:tcBorders>
              <w:top w:val="nil"/>
              <w:bottom w:val="nil"/>
            </w:tcBorders>
          </w:tcPr>
          <w:p w14:paraId="3AE1F09E" w14:textId="7CDD4A41" w:rsidR="00944AF2" w:rsidRPr="00333B42" w:rsidRDefault="00944AF2" w:rsidP="00944AF2">
            <w:pPr>
              <w:spacing w:line="240" w:lineRule="auto"/>
              <w:ind w:left="-108" w:right="-108"/>
              <w:jc w:val="right"/>
              <w:rPr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46134E" w:rsidRPr="00333B42" w14:paraId="22CBB827" w14:textId="77777777" w:rsidTr="00462A78">
        <w:tc>
          <w:tcPr>
            <w:tcW w:w="4049" w:type="dxa"/>
            <w:tcBorders>
              <w:top w:val="nil"/>
            </w:tcBorders>
          </w:tcPr>
          <w:p w14:paraId="308B991F" w14:textId="18D88A21" w:rsidR="00B92161" w:rsidRPr="00333B42" w:rsidRDefault="00B92161" w:rsidP="00AC7E67">
            <w:pPr>
              <w:spacing w:line="240" w:lineRule="auto"/>
              <w:ind w:right="-108"/>
              <w:jc w:val="thaiDistribute"/>
              <w:rPr>
                <w:b/>
                <w:sz w:val="28"/>
                <w:szCs w:val="28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nil"/>
              <w:bottom w:val="single" w:sz="4" w:space="0" w:color="auto"/>
            </w:tcBorders>
          </w:tcPr>
          <w:p w14:paraId="5C888A1E" w14:textId="77777777" w:rsidR="00BA5766" w:rsidRPr="00333B42" w:rsidRDefault="00BA5766" w:rsidP="00AC7E67">
            <w:pPr>
              <w:spacing w:line="240" w:lineRule="auto"/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333B42">
              <w:rPr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7D278C1E" w14:textId="77777777" w:rsidR="00BA5766" w:rsidRPr="00333B42" w:rsidRDefault="00BA5766" w:rsidP="00AC7E67">
            <w:pPr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02" w:type="dxa"/>
            <w:gridSpan w:val="3"/>
            <w:tcBorders>
              <w:top w:val="nil"/>
              <w:bottom w:val="single" w:sz="4" w:space="0" w:color="auto"/>
            </w:tcBorders>
          </w:tcPr>
          <w:p w14:paraId="73446B0D" w14:textId="77777777" w:rsidR="00BA5766" w:rsidRPr="00333B42" w:rsidRDefault="00BA5766" w:rsidP="00AC7E67">
            <w:pPr>
              <w:spacing w:line="240" w:lineRule="auto"/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333B42">
              <w:rPr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924DA" w:rsidRPr="00333B42" w14:paraId="4B632FF7" w14:textId="77777777" w:rsidTr="00462A78">
        <w:tc>
          <w:tcPr>
            <w:tcW w:w="4049" w:type="dxa"/>
          </w:tcPr>
          <w:p w14:paraId="7C646F54" w14:textId="77777777" w:rsidR="003924DA" w:rsidRPr="00333B42" w:rsidRDefault="003924DA" w:rsidP="003924DA">
            <w:pPr>
              <w:spacing w:line="240" w:lineRule="auto"/>
              <w:ind w:right="-108"/>
              <w:jc w:val="thaiDistribute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340FEE71" w14:textId="372275BA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3B2184" w14:textId="77777777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181B533" w14:textId="0A98B6A3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" w:type="dxa"/>
            <w:tcBorders>
              <w:top w:val="nil"/>
            </w:tcBorders>
          </w:tcPr>
          <w:p w14:paraId="38111CC0" w14:textId="77777777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0388C693" w14:textId="56BCA60C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31369A32" w14:textId="77777777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14:paraId="16C62AC3" w14:textId="5760B291" w:rsidR="003924DA" w:rsidRPr="00333B42" w:rsidRDefault="003924DA" w:rsidP="003924DA">
            <w:pPr>
              <w:spacing w:line="240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</w:tr>
      <w:tr w:rsidR="0046134E" w:rsidRPr="00333B42" w14:paraId="43404C3C" w14:textId="77777777" w:rsidTr="00E93B0B">
        <w:tc>
          <w:tcPr>
            <w:tcW w:w="4049" w:type="dxa"/>
          </w:tcPr>
          <w:p w14:paraId="306237F2" w14:textId="5F333D87" w:rsidR="00BA5766" w:rsidRPr="00333B42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333B42">
              <w:rPr>
                <w:sz w:val="28"/>
                <w:szCs w:val="28"/>
                <w:lang w:val="en-US"/>
              </w:rPr>
              <w:t>1</w:t>
            </w:r>
            <w:r w:rsidRPr="00333B42">
              <w:rPr>
                <w:sz w:val="28"/>
                <w:szCs w:val="28"/>
              </w:rPr>
              <w:t xml:space="preserve"> </w:t>
            </w:r>
            <w:r w:rsidRPr="00333B42">
              <w:rPr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430911EF" w14:textId="1B172688" w:rsidR="00BA5766" w:rsidRPr="00333B42" w:rsidRDefault="00DE58D0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17,66</w:t>
            </w:r>
            <w:r w:rsidR="00FA339D" w:rsidRPr="00333B42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</w:tcPr>
          <w:p w14:paraId="4E01E18E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3936D55C" w14:textId="45E8ABC3" w:rsidR="00BA5766" w:rsidRPr="00333B42" w:rsidRDefault="00DA656A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18,957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07A3FCEC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392A9CB0" w14:textId="1DCC23D6" w:rsidR="00BA5766" w:rsidRPr="00333B42" w:rsidRDefault="00DE58D0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11,920</w:t>
            </w:r>
          </w:p>
        </w:tc>
        <w:tc>
          <w:tcPr>
            <w:tcW w:w="266" w:type="dxa"/>
          </w:tcPr>
          <w:p w14:paraId="32C9D332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14:paraId="03B7F50B" w14:textId="012AADD9" w:rsidR="00BA5766" w:rsidRPr="00333B42" w:rsidRDefault="00DA656A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14,221</w:t>
            </w:r>
          </w:p>
        </w:tc>
      </w:tr>
      <w:tr w:rsidR="0046134E" w:rsidRPr="00333B42" w14:paraId="4EA2614E" w14:textId="77777777" w:rsidTr="00E93B0B">
        <w:tc>
          <w:tcPr>
            <w:tcW w:w="4049" w:type="dxa"/>
          </w:tcPr>
          <w:p w14:paraId="26A5324D" w14:textId="77777777" w:rsidR="00BA5766" w:rsidRPr="00333B42" w:rsidRDefault="00BA5766" w:rsidP="00AC7E67">
            <w:pPr>
              <w:ind w:left="342" w:hanging="34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016" w:type="dxa"/>
          </w:tcPr>
          <w:p w14:paraId="2A87778F" w14:textId="77777777" w:rsidR="00BA5766" w:rsidRPr="00333B42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2A027CA5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3C749BA9" w14:textId="77777777" w:rsidR="00BA5766" w:rsidRPr="00333B42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266" w:type="dxa"/>
          </w:tcPr>
          <w:p w14:paraId="60847470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</w:tcPr>
          <w:p w14:paraId="5473E8EB" w14:textId="77777777" w:rsidR="00BA5766" w:rsidRPr="00333B42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266" w:type="dxa"/>
          </w:tcPr>
          <w:p w14:paraId="7DBB5F5A" w14:textId="77777777" w:rsidR="00BA5766" w:rsidRPr="00333B42" w:rsidRDefault="00BA5766" w:rsidP="007762D5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14:paraId="1845F3B0" w14:textId="77777777" w:rsidR="00BA5766" w:rsidRPr="00333B42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</w:tc>
      </w:tr>
      <w:tr w:rsidR="0046134E" w:rsidRPr="00333B42" w14:paraId="2EBD4652" w14:textId="77777777" w:rsidTr="00E93B0B">
        <w:tc>
          <w:tcPr>
            <w:tcW w:w="4049" w:type="dxa"/>
          </w:tcPr>
          <w:p w14:paraId="467BDA48" w14:textId="77777777" w:rsidR="00BA5766" w:rsidRPr="00333B42" w:rsidRDefault="00BA5766" w:rsidP="00AC7E67">
            <w:pPr>
              <w:tabs>
                <w:tab w:val="left" w:pos="540"/>
              </w:tabs>
              <w:spacing w:line="240" w:lineRule="auto"/>
              <w:ind w:left="342" w:hanging="342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016" w:type="dxa"/>
            <w:tcBorders>
              <w:bottom w:val="nil"/>
            </w:tcBorders>
          </w:tcPr>
          <w:p w14:paraId="1871DA0B" w14:textId="522095F2" w:rsidR="00BA5766" w:rsidRPr="00333B42" w:rsidRDefault="00FA339D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1,524</w:t>
            </w:r>
          </w:p>
        </w:tc>
        <w:tc>
          <w:tcPr>
            <w:tcW w:w="236" w:type="dxa"/>
          </w:tcPr>
          <w:p w14:paraId="62C6A253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794E2B2E" w14:textId="0A12411E" w:rsidR="00BA5766" w:rsidRPr="00333B42" w:rsidRDefault="00DA656A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1,725</w:t>
            </w:r>
          </w:p>
        </w:tc>
        <w:tc>
          <w:tcPr>
            <w:tcW w:w="266" w:type="dxa"/>
          </w:tcPr>
          <w:p w14:paraId="46DB8C88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6FAB0AF4" w14:textId="472534B6" w:rsidR="00BA5766" w:rsidRPr="00333B42" w:rsidRDefault="00FA339D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982</w:t>
            </w:r>
          </w:p>
        </w:tc>
        <w:tc>
          <w:tcPr>
            <w:tcW w:w="266" w:type="dxa"/>
          </w:tcPr>
          <w:p w14:paraId="0FD032C5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nil"/>
            </w:tcBorders>
          </w:tcPr>
          <w:p w14:paraId="41387A6C" w14:textId="5D5C0DA3" w:rsidR="00BA5766" w:rsidRPr="00333B42" w:rsidRDefault="00DA656A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1,290</w:t>
            </w:r>
          </w:p>
        </w:tc>
      </w:tr>
      <w:tr w:rsidR="0046134E" w:rsidRPr="00333B42" w14:paraId="2E225DD8" w14:textId="77777777" w:rsidTr="00E93B0B">
        <w:tc>
          <w:tcPr>
            <w:tcW w:w="4049" w:type="dxa"/>
          </w:tcPr>
          <w:p w14:paraId="2E3F7D66" w14:textId="6A9BD621" w:rsidR="00BA5766" w:rsidRPr="00333B42" w:rsidRDefault="00BA5766" w:rsidP="00FA339D">
            <w:pPr>
              <w:tabs>
                <w:tab w:val="left" w:pos="540"/>
              </w:tabs>
              <w:spacing w:line="240" w:lineRule="auto"/>
              <w:ind w:left="342" w:hanging="34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ต้นทุน</w:t>
            </w:r>
            <w:r w:rsidR="00FA339D" w:rsidRPr="00333B42">
              <w:rPr>
                <w:sz w:val="28"/>
                <w:szCs w:val="28"/>
                <w:cs/>
                <w:lang w:val="en-US"/>
              </w:rPr>
              <w:t>ดอกเบี้ย</w:t>
            </w:r>
          </w:p>
        </w:tc>
        <w:tc>
          <w:tcPr>
            <w:tcW w:w="1016" w:type="dxa"/>
            <w:tcBorders>
              <w:bottom w:val="nil"/>
            </w:tcBorders>
          </w:tcPr>
          <w:p w14:paraId="54BA8214" w14:textId="0A6E55B1" w:rsidR="00BA5766" w:rsidRPr="00333B42" w:rsidRDefault="00FA339D" w:rsidP="007762D5">
            <w:pPr>
              <w:tabs>
                <w:tab w:val="decimal" w:pos="513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384</w:t>
            </w:r>
          </w:p>
        </w:tc>
        <w:tc>
          <w:tcPr>
            <w:tcW w:w="236" w:type="dxa"/>
            <w:vAlign w:val="bottom"/>
          </w:tcPr>
          <w:p w14:paraId="121D12CF" w14:textId="77777777" w:rsidR="00BA5766" w:rsidRPr="00333B42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28"/>
                <w:szCs w:val="28"/>
                <w:lang w:val="en-US" w:bidi="ar-SA"/>
              </w:rPr>
            </w:pP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14:paraId="00674500" w14:textId="7958D73D" w:rsidR="00BA5766" w:rsidRPr="00333B42" w:rsidRDefault="00DA656A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327</w:t>
            </w:r>
          </w:p>
        </w:tc>
        <w:tc>
          <w:tcPr>
            <w:tcW w:w="266" w:type="dxa"/>
          </w:tcPr>
          <w:p w14:paraId="14CED483" w14:textId="77777777" w:rsidR="00BA5766" w:rsidRPr="00333B42" w:rsidRDefault="00BA5766" w:rsidP="007762D5">
            <w:pPr>
              <w:tabs>
                <w:tab w:val="decimal" w:pos="702"/>
                <w:tab w:val="decimal" w:pos="873"/>
              </w:tabs>
              <w:spacing w:line="240" w:lineRule="auto"/>
              <w:ind w:left="-126" w:right="20"/>
              <w:jc w:val="righ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nil"/>
            </w:tcBorders>
            <w:vAlign w:val="bottom"/>
          </w:tcPr>
          <w:p w14:paraId="5DBB7251" w14:textId="0F8AE210" w:rsidR="00BA5766" w:rsidRPr="00333B42" w:rsidRDefault="00FA339D" w:rsidP="007762D5">
            <w:pPr>
              <w:tabs>
                <w:tab w:val="decimal" w:pos="52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246</w:t>
            </w:r>
          </w:p>
        </w:tc>
        <w:tc>
          <w:tcPr>
            <w:tcW w:w="266" w:type="dxa"/>
            <w:vAlign w:val="bottom"/>
          </w:tcPr>
          <w:p w14:paraId="7B1D75A1" w14:textId="77777777" w:rsidR="00BA5766" w:rsidRPr="00333B42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28"/>
                <w:szCs w:val="28"/>
                <w:lang w:bidi="ar-SA"/>
              </w:rPr>
            </w:pPr>
          </w:p>
        </w:tc>
        <w:tc>
          <w:tcPr>
            <w:tcW w:w="1157" w:type="dxa"/>
            <w:tcBorders>
              <w:bottom w:val="nil"/>
            </w:tcBorders>
            <w:vAlign w:val="bottom"/>
          </w:tcPr>
          <w:p w14:paraId="34369C99" w14:textId="2F83FBB6" w:rsidR="00BA5766" w:rsidRPr="00333B42" w:rsidRDefault="00DA656A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247</w:t>
            </w:r>
          </w:p>
        </w:tc>
      </w:tr>
      <w:tr w:rsidR="0046134E" w:rsidRPr="00333B42" w14:paraId="20E97179" w14:textId="77777777" w:rsidTr="00E93B0B">
        <w:tc>
          <w:tcPr>
            <w:tcW w:w="4049" w:type="dxa"/>
          </w:tcPr>
          <w:p w14:paraId="706088A7" w14:textId="77777777" w:rsidR="00BA5766" w:rsidRPr="00333B42" w:rsidRDefault="00BA5766" w:rsidP="00AC7E67">
            <w:pPr>
              <w:spacing w:line="240" w:lineRule="auto"/>
              <w:ind w:left="342" w:hanging="342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4267734B" w14:textId="45DA2E1C" w:rsidR="00BA5766" w:rsidRPr="00333B42" w:rsidRDefault="00FA339D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1,908</w:t>
            </w:r>
          </w:p>
        </w:tc>
        <w:tc>
          <w:tcPr>
            <w:tcW w:w="236" w:type="dxa"/>
            <w:tcBorders>
              <w:bottom w:val="nil"/>
            </w:tcBorders>
          </w:tcPr>
          <w:p w14:paraId="15BECB35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3866441" w14:textId="604639F7" w:rsidR="00BA5766" w:rsidRPr="00333B42" w:rsidRDefault="00DA656A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2,052</w:t>
            </w:r>
          </w:p>
        </w:tc>
        <w:tc>
          <w:tcPr>
            <w:tcW w:w="266" w:type="dxa"/>
            <w:tcBorders>
              <w:bottom w:val="nil"/>
            </w:tcBorders>
          </w:tcPr>
          <w:p w14:paraId="65C0EDB3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356BCEEF" w14:textId="5E27B499" w:rsidR="00BA5766" w:rsidRPr="00333B42" w:rsidRDefault="00FA339D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1,228</w:t>
            </w:r>
          </w:p>
        </w:tc>
        <w:tc>
          <w:tcPr>
            <w:tcW w:w="266" w:type="dxa"/>
            <w:tcBorders>
              <w:bottom w:val="nil"/>
            </w:tcBorders>
          </w:tcPr>
          <w:p w14:paraId="03EE77AD" w14:textId="77777777" w:rsidR="00BA5766" w:rsidRPr="00333B42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14:paraId="6E71DAF2" w14:textId="755C3DB8" w:rsidR="00BA5766" w:rsidRPr="00333B42" w:rsidRDefault="00DA656A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1,537</w:t>
            </w:r>
          </w:p>
        </w:tc>
      </w:tr>
      <w:tr w:rsidR="0046134E" w:rsidRPr="00333B42" w14:paraId="08BB29DB" w14:textId="77777777" w:rsidTr="00E93B0B">
        <w:tc>
          <w:tcPr>
            <w:tcW w:w="4049" w:type="dxa"/>
            <w:tcBorders>
              <w:top w:val="nil"/>
            </w:tcBorders>
            <w:shd w:val="clear" w:color="auto" w:fill="auto"/>
          </w:tcPr>
          <w:p w14:paraId="37604C9B" w14:textId="77777777" w:rsidR="00BA5766" w:rsidRPr="00333B42" w:rsidRDefault="00BA5766" w:rsidP="00AC7E67">
            <w:pPr>
              <w:ind w:left="342" w:hanging="34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</w:tcPr>
          <w:p w14:paraId="0467A9EF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17EEDE37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</w:tcBorders>
            <w:shd w:val="clear" w:color="auto" w:fill="auto"/>
          </w:tcPr>
          <w:p w14:paraId="41CF93C9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nil"/>
            </w:tcBorders>
            <w:shd w:val="clear" w:color="auto" w:fill="auto"/>
          </w:tcPr>
          <w:p w14:paraId="53655B83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</w:tcBorders>
            <w:shd w:val="clear" w:color="auto" w:fill="auto"/>
          </w:tcPr>
          <w:p w14:paraId="72749418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nil"/>
            </w:tcBorders>
            <w:shd w:val="clear" w:color="auto" w:fill="auto"/>
          </w:tcPr>
          <w:p w14:paraId="7D623EF2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nil"/>
            </w:tcBorders>
            <w:shd w:val="clear" w:color="auto" w:fill="auto"/>
          </w:tcPr>
          <w:p w14:paraId="3D15CF36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</w:tr>
      <w:tr w:rsidR="0046134E" w:rsidRPr="00333B42" w14:paraId="1ABD1C09" w14:textId="77777777" w:rsidTr="00E93B0B">
        <w:tc>
          <w:tcPr>
            <w:tcW w:w="4049" w:type="dxa"/>
            <w:shd w:val="clear" w:color="auto" w:fill="auto"/>
          </w:tcPr>
          <w:p w14:paraId="0F4164DE" w14:textId="77777777" w:rsidR="00BA5766" w:rsidRPr="00333B42" w:rsidRDefault="00BA5766" w:rsidP="00AC7E67">
            <w:pPr>
              <w:ind w:left="342" w:hanging="34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</w:t>
            </w:r>
            <w:r w:rsidRPr="00333B42">
              <w:rPr>
                <w:sz w:val="28"/>
                <w:szCs w:val="28"/>
                <w:cs/>
                <w:lang w:val="en-US"/>
              </w:rPr>
              <w:t xml:space="preserve">กำไร) ขาดทุนจากการประมาณตามหลักคณิตศาสตร์ประกันภัย </w:t>
            </w:r>
          </w:p>
        </w:tc>
        <w:tc>
          <w:tcPr>
            <w:tcW w:w="1016" w:type="dxa"/>
            <w:shd w:val="clear" w:color="auto" w:fill="auto"/>
          </w:tcPr>
          <w:p w14:paraId="5AC755DD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C35E87C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14:paraId="2B24B7C9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66" w:type="dxa"/>
            <w:shd w:val="clear" w:color="auto" w:fill="auto"/>
          </w:tcPr>
          <w:p w14:paraId="3AAB7296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5E57B2CA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66" w:type="dxa"/>
            <w:shd w:val="clear" w:color="auto" w:fill="auto"/>
          </w:tcPr>
          <w:p w14:paraId="6572E877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shd w:val="clear" w:color="auto" w:fill="auto"/>
          </w:tcPr>
          <w:p w14:paraId="044D0B74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</w:tr>
      <w:tr w:rsidR="0046134E" w:rsidRPr="00333B42" w14:paraId="65F948E3" w14:textId="77777777" w:rsidTr="00E93B0B">
        <w:tc>
          <w:tcPr>
            <w:tcW w:w="4049" w:type="dxa"/>
            <w:shd w:val="clear" w:color="auto" w:fill="auto"/>
          </w:tcPr>
          <w:p w14:paraId="63E95644" w14:textId="77777777" w:rsidR="00BA5766" w:rsidRPr="00333B42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ข้อสมมติด้านประชากรศาสตร์</w:t>
            </w:r>
            <w:r w:rsidRPr="00333B42">
              <w:rPr>
                <w:b/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</w:tcPr>
          <w:p w14:paraId="099F561C" w14:textId="77729CB5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0B716C3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14:paraId="4AF0FF38" w14:textId="6EB8BC6B" w:rsidR="00BA5766" w:rsidRPr="00333B42" w:rsidRDefault="00DA656A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11</w:t>
            </w:r>
          </w:p>
        </w:tc>
        <w:tc>
          <w:tcPr>
            <w:tcW w:w="266" w:type="dxa"/>
            <w:shd w:val="clear" w:color="auto" w:fill="auto"/>
          </w:tcPr>
          <w:p w14:paraId="1A7BF305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2026BAF8" w14:textId="21AC0C8D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8DF7FC2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shd w:val="clear" w:color="auto" w:fill="auto"/>
          </w:tcPr>
          <w:p w14:paraId="0134E9C8" w14:textId="51EE7AEC" w:rsidR="00BA5766" w:rsidRPr="00333B42" w:rsidRDefault="00DA656A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9</w:t>
            </w:r>
          </w:p>
        </w:tc>
      </w:tr>
      <w:tr w:rsidR="0046134E" w:rsidRPr="00333B42" w14:paraId="5EA2AD5C" w14:textId="77777777" w:rsidTr="00E93B0B">
        <w:tc>
          <w:tcPr>
            <w:tcW w:w="4049" w:type="dxa"/>
            <w:shd w:val="clear" w:color="auto" w:fill="auto"/>
          </w:tcPr>
          <w:p w14:paraId="276E2541" w14:textId="77777777" w:rsidR="00BA5766" w:rsidRPr="00333B42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ข้อสมมติทางการเงิน</w:t>
            </w:r>
            <w:r w:rsidRPr="00333B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14:paraId="4797E60F" w14:textId="02F2BB1A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61B72D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nil"/>
            </w:tcBorders>
            <w:shd w:val="clear" w:color="auto" w:fill="auto"/>
          </w:tcPr>
          <w:p w14:paraId="24BCF824" w14:textId="7116B8B7" w:rsidR="00BA5766" w:rsidRPr="00333B42" w:rsidRDefault="00DA656A" w:rsidP="00CA1099">
            <w:pPr>
              <w:tabs>
                <w:tab w:val="decimal" w:pos="141"/>
              </w:tabs>
              <w:spacing w:line="240" w:lineRule="auto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(</w:t>
            </w:r>
            <w:r w:rsidRPr="00333B42">
              <w:rPr>
                <w:sz w:val="28"/>
                <w:szCs w:val="28"/>
                <w:lang w:val="en-US"/>
              </w:rPr>
              <w:t>3,002</w:t>
            </w:r>
            <w:r w:rsidRPr="00333B42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008838CD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</w:tcPr>
          <w:p w14:paraId="04F7BB09" w14:textId="606A3365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ECF0257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nil"/>
            </w:tcBorders>
            <w:shd w:val="clear" w:color="auto" w:fill="auto"/>
          </w:tcPr>
          <w:p w14:paraId="5699A02C" w14:textId="00CBB57F" w:rsidR="00BA5766" w:rsidRPr="00333B42" w:rsidRDefault="00DA656A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(</w:t>
            </w:r>
            <w:r w:rsidRPr="00333B42">
              <w:rPr>
                <w:sz w:val="28"/>
                <w:szCs w:val="28"/>
                <w:lang w:val="en-US"/>
              </w:rPr>
              <w:t>2,139</w:t>
            </w:r>
            <w:r w:rsidRPr="00333B42">
              <w:rPr>
                <w:sz w:val="28"/>
                <w:szCs w:val="28"/>
                <w:cs/>
                <w:lang w:val="en-US"/>
              </w:rPr>
              <w:t>)</w:t>
            </w:r>
          </w:p>
        </w:tc>
      </w:tr>
      <w:tr w:rsidR="0046134E" w:rsidRPr="00333B42" w14:paraId="45CFDDC7" w14:textId="77777777" w:rsidTr="00E93B0B">
        <w:tc>
          <w:tcPr>
            <w:tcW w:w="4049" w:type="dxa"/>
            <w:shd w:val="clear" w:color="auto" w:fill="auto"/>
          </w:tcPr>
          <w:p w14:paraId="21E17DD6" w14:textId="77777777" w:rsidR="00BA5766" w:rsidRPr="00333B42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การปรับปรุงจากประสบการณ์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A5454B" w14:textId="350084ED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960442E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24952A" w14:textId="0FB9473C" w:rsidR="00BA5766" w:rsidRPr="00333B42" w:rsidRDefault="00DA656A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2,586</w:t>
            </w:r>
          </w:p>
        </w:tc>
        <w:tc>
          <w:tcPr>
            <w:tcW w:w="266" w:type="dxa"/>
            <w:shd w:val="clear" w:color="auto" w:fill="auto"/>
          </w:tcPr>
          <w:p w14:paraId="7F7B6138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B4D9003" w14:textId="6542900B" w:rsidR="00BA5766" w:rsidRPr="00333B42" w:rsidRDefault="00FA339D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99AA7DF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  <w:cs/>
                <w:lang w:val="en-US"/>
              </w:rPr>
            </w:pPr>
          </w:p>
        </w:tc>
        <w:tc>
          <w:tcPr>
            <w:tcW w:w="11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26D541" w14:textId="21FE884E" w:rsidR="00BA5766" w:rsidRPr="00333B42" w:rsidRDefault="00DA656A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292</w:t>
            </w:r>
          </w:p>
        </w:tc>
      </w:tr>
      <w:tr w:rsidR="0046134E" w:rsidRPr="00333B42" w14:paraId="3A832C12" w14:textId="77777777" w:rsidTr="00E93B0B">
        <w:tc>
          <w:tcPr>
            <w:tcW w:w="4049" w:type="dxa"/>
            <w:shd w:val="clear" w:color="auto" w:fill="auto"/>
          </w:tcPr>
          <w:p w14:paraId="527BF9DA" w14:textId="2ACB913C" w:rsidR="00BA5766" w:rsidRPr="00333B42" w:rsidRDefault="00227DCD" w:rsidP="00DE58D0">
            <w:pPr>
              <w:ind w:left="342" w:hanging="342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การวัดมูลค่าใหม่สำหรับผลประโยชน์</w:t>
            </w:r>
            <w:r w:rsidR="00B05E1A" w:rsidRPr="00333B42">
              <w:rPr>
                <w:sz w:val="28"/>
                <w:szCs w:val="28"/>
                <w:cs/>
                <w:lang w:val="en-US"/>
              </w:rPr>
              <w:t>เมื่อเกษียณอายุ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</w:tcPr>
          <w:p w14:paraId="2D3531A3" w14:textId="77777777" w:rsidR="00BA5766" w:rsidRPr="00333B42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  <w:p w14:paraId="792D02DF" w14:textId="6CBE1699" w:rsidR="00DE58D0" w:rsidRPr="00333B42" w:rsidRDefault="00DE58D0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ED42DAE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</w:tcPr>
          <w:p w14:paraId="583A26EA" w14:textId="77777777" w:rsidR="00DA656A" w:rsidRPr="00333B42" w:rsidRDefault="00DA656A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  <w:p w14:paraId="3CE9520A" w14:textId="04C17F24" w:rsidR="00BA5766" w:rsidRPr="00333B42" w:rsidRDefault="00DA656A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(</w:t>
            </w:r>
            <w:r w:rsidRPr="00333B42">
              <w:rPr>
                <w:sz w:val="28"/>
                <w:szCs w:val="28"/>
                <w:cs/>
                <w:lang w:val="en-US"/>
              </w:rPr>
              <w:t>405)</w:t>
            </w:r>
          </w:p>
        </w:tc>
        <w:tc>
          <w:tcPr>
            <w:tcW w:w="266" w:type="dxa"/>
            <w:shd w:val="clear" w:color="auto" w:fill="auto"/>
          </w:tcPr>
          <w:p w14:paraId="5DFD1DB3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</w:tcPr>
          <w:p w14:paraId="6C348BAB" w14:textId="77777777" w:rsidR="00BA5766" w:rsidRPr="00333B42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  <w:p w14:paraId="52695496" w14:textId="36DF1476" w:rsidR="00DE58D0" w:rsidRPr="00333B42" w:rsidRDefault="00DE58D0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DDEE24C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  <w:cs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</w:tcPr>
          <w:p w14:paraId="49F3C31D" w14:textId="77777777" w:rsidR="00BA5766" w:rsidRPr="00333B42" w:rsidRDefault="00BA5766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</w:p>
          <w:p w14:paraId="5A9C5559" w14:textId="7B0B4B9D" w:rsidR="00DA656A" w:rsidRPr="00333B42" w:rsidRDefault="00DA656A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(</w:t>
            </w:r>
            <w:r w:rsidRPr="00333B42">
              <w:rPr>
                <w:sz w:val="28"/>
                <w:szCs w:val="28"/>
                <w:lang w:val="en-US"/>
              </w:rPr>
              <w:t>1,838</w:t>
            </w:r>
            <w:r w:rsidRPr="00333B42">
              <w:rPr>
                <w:sz w:val="28"/>
                <w:szCs w:val="28"/>
                <w:cs/>
                <w:lang w:val="en-US"/>
              </w:rPr>
              <w:t>)</w:t>
            </w:r>
          </w:p>
        </w:tc>
      </w:tr>
      <w:tr w:rsidR="0046134E" w:rsidRPr="00333B42" w14:paraId="6DAB4BFB" w14:textId="77777777" w:rsidTr="00E93B0B">
        <w:tc>
          <w:tcPr>
            <w:tcW w:w="4049" w:type="dxa"/>
            <w:shd w:val="clear" w:color="auto" w:fill="auto"/>
          </w:tcPr>
          <w:p w14:paraId="531D34D9" w14:textId="10624506" w:rsidR="00BA5766" w:rsidRPr="00333B42" w:rsidRDefault="00CD4CD3" w:rsidP="00AC7E67">
            <w:pPr>
              <w:ind w:left="342" w:hanging="342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จ่ายชำระผลประโยชน์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8155B4" w14:textId="26FA44F8" w:rsidR="00BA5766" w:rsidRPr="00333B42" w:rsidRDefault="00DE58D0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(5,052)</w:t>
            </w:r>
          </w:p>
        </w:tc>
        <w:tc>
          <w:tcPr>
            <w:tcW w:w="236" w:type="dxa"/>
            <w:shd w:val="clear" w:color="auto" w:fill="auto"/>
          </w:tcPr>
          <w:p w14:paraId="56C1B14E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BBF226" w14:textId="3FD021D8" w:rsidR="00BA5766" w:rsidRPr="00333B42" w:rsidRDefault="00DA656A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(</w:t>
            </w:r>
            <w:r w:rsidRPr="00333B42">
              <w:rPr>
                <w:sz w:val="28"/>
                <w:szCs w:val="28"/>
                <w:lang w:val="en-US"/>
              </w:rPr>
              <w:t>2,936</w:t>
            </w:r>
            <w:r w:rsidRPr="00333B42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48457C76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CC4A0D9" w14:textId="278A5DD0" w:rsidR="00BA5766" w:rsidRPr="00333B42" w:rsidRDefault="00DE58D0" w:rsidP="00CA1099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(5,052)</w:t>
            </w:r>
          </w:p>
        </w:tc>
        <w:tc>
          <w:tcPr>
            <w:tcW w:w="266" w:type="dxa"/>
            <w:shd w:val="clear" w:color="auto" w:fill="auto"/>
          </w:tcPr>
          <w:p w14:paraId="0E5B607A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90F246" w14:textId="2A78A22D" w:rsidR="00BA5766" w:rsidRPr="00333B42" w:rsidRDefault="00DE58D0" w:rsidP="00CA1099">
            <w:pPr>
              <w:tabs>
                <w:tab w:val="decimal" w:pos="461"/>
              </w:tabs>
              <w:spacing w:line="240" w:lineRule="auto"/>
              <w:ind w:left="-108" w:right="23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(2,000)</w:t>
            </w:r>
          </w:p>
        </w:tc>
      </w:tr>
      <w:tr w:rsidR="0046134E" w:rsidRPr="00333B42" w14:paraId="4FEB1A92" w14:textId="77777777" w:rsidTr="00E93B0B">
        <w:trPr>
          <w:trHeight w:hRule="exact" w:val="209"/>
        </w:trPr>
        <w:tc>
          <w:tcPr>
            <w:tcW w:w="4049" w:type="dxa"/>
            <w:shd w:val="clear" w:color="auto" w:fill="auto"/>
          </w:tcPr>
          <w:p w14:paraId="5F8ED33E" w14:textId="77777777" w:rsidR="00BA5766" w:rsidRPr="00333B42" w:rsidRDefault="00BA5766" w:rsidP="00AC7E67">
            <w:pPr>
              <w:ind w:left="342" w:hanging="342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4AE37E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50616D1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5A612AF" w14:textId="77777777" w:rsidR="00BA5766" w:rsidRPr="00333B42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  <w:tc>
          <w:tcPr>
            <w:tcW w:w="266" w:type="dxa"/>
            <w:shd w:val="clear" w:color="auto" w:fill="auto"/>
          </w:tcPr>
          <w:p w14:paraId="7F27BDB4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2A5A597" w14:textId="77777777" w:rsidR="00BA5766" w:rsidRPr="00333B42" w:rsidRDefault="00BA5766" w:rsidP="00AC7E67">
            <w:pPr>
              <w:pStyle w:val="Footer"/>
              <w:tabs>
                <w:tab w:val="decimal" w:pos="821"/>
              </w:tabs>
              <w:spacing w:line="240" w:lineRule="atLeast"/>
              <w:ind w:right="11"/>
              <w:rPr>
                <w:sz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7CE6DCC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56D9B6" w14:textId="77777777" w:rsidR="00BA5766" w:rsidRPr="00333B42" w:rsidRDefault="00BA5766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sz w:val="28"/>
                <w:szCs w:val="28"/>
              </w:rPr>
            </w:pPr>
          </w:p>
        </w:tc>
      </w:tr>
      <w:tr w:rsidR="0046134E" w:rsidRPr="00333B42" w14:paraId="51935EF6" w14:textId="77777777" w:rsidTr="00E93B0B">
        <w:tc>
          <w:tcPr>
            <w:tcW w:w="4049" w:type="dxa"/>
            <w:shd w:val="clear" w:color="auto" w:fill="auto"/>
          </w:tcPr>
          <w:p w14:paraId="09672BC2" w14:textId="1B13CD79" w:rsidR="00BA5766" w:rsidRPr="00333B42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333B42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333B42">
              <w:rPr>
                <w:b/>
                <w:bCs/>
                <w:sz w:val="28"/>
                <w:szCs w:val="28"/>
              </w:rPr>
              <w:t xml:space="preserve">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6066759" w14:textId="6A349E61" w:rsidR="00BA5766" w:rsidRPr="00333B42" w:rsidRDefault="00DE58D0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</w:rPr>
              <w:t>14,524</w:t>
            </w:r>
          </w:p>
        </w:tc>
        <w:tc>
          <w:tcPr>
            <w:tcW w:w="236" w:type="dxa"/>
            <w:shd w:val="clear" w:color="auto" w:fill="auto"/>
          </w:tcPr>
          <w:p w14:paraId="4EB7B22C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83B30F3" w14:textId="1181B2D1" w:rsidR="00BA5766" w:rsidRPr="00333B42" w:rsidRDefault="00DA656A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17,668</w:t>
            </w:r>
          </w:p>
        </w:tc>
        <w:tc>
          <w:tcPr>
            <w:tcW w:w="266" w:type="dxa"/>
            <w:shd w:val="clear" w:color="auto" w:fill="auto"/>
          </w:tcPr>
          <w:p w14:paraId="11D1DADC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3AC5D1B6" w14:textId="023DB621" w:rsidR="00BA5766" w:rsidRPr="00333B42" w:rsidRDefault="00DE58D0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8,096</w:t>
            </w:r>
          </w:p>
        </w:tc>
        <w:tc>
          <w:tcPr>
            <w:tcW w:w="266" w:type="dxa"/>
            <w:shd w:val="clear" w:color="auto" w:fill="auto"/>
          </w:tcPr>
          <w:p w14:paraId="520AF7E7" w14:textId="77777777" w:rsidR="00BA5766" w:rsidRPr="00333B42" w:rsidRDefault="00BA5766" w:rsidP="00AC7E67">
            <w:pPr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09D52905" w14:textId="37B5BE17" w:rsidR="00BA5766" w:rsidRPr="00333B42" w:rsidRDefault="00DA656A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</w:rPr>
              <w:t>11,920</w:t>
            </w:r>
          </w:p>
        </w:tc>
      </w:tr>
    </w:tbl>
    <w:p w14:paraId="0F3335DA" w14:textId="5DD039F4" w:rsidR="00D232D9" w:rsidRPr="00333B42" w:rsidRDefault="00D232D9" w:rsidP="00DE27B6">
      <w:pPr>
        <w:shd w:val="clear" w:color="auto" w:fill="FFFFFF"/>
        <w:jc w:val="thaiDistribute"/>
        <w:rPr>
          <w:rFonts w:eastAsia="Calibri"/>
          <w:sz w:val="30"/>
          <w:szCs w:val="30"/>
          <w:cs/>
        </w:rPr>
      </w:pPr>
    </w:p>
    <w:tbl>
      <w:tblPr>
        <w:tblW w:w="90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343"/>
        <w:gridCol w:w="1262"/>
        <w:gridCol w:w="273"/>
        <w:gridCol w:w="1199"/>
        <w:gridCol w:w="273"/>
        <w:gridCol w:w="1232"/>
        <w:gridCol w:w="273"/>
        <w:gridCol w:w="1241"/>
      </w:tblGrid>
      <w:tr w:rsidR="00BA5766" w:rsidRPr="00333B42" w14:paraId="2D600F9C" w14:textId="77777777" w:rsidTr="001F209F">
        <w:tc>
          <w:tcPr>
            <w:tcW w:w="1838" w:type="pct"/>
            <w:shd w:val="clear" w:color="auto" w:fill="auto"/>
          </w:tcPr>
          <w:p w14:paraId="06F070C6" w14:textId="77777777" w:rsidR="00BA5766" w:rsidRPr="00333B42" w:rsidRDefault="00BA5766" w:rsidP="001F209F">
            <w:pPr>
              <w:spacing w:line="360" w:lineRule="exact"/>
              <w:ind w:left="33" w:right="-107"/>
              <w:rPr>
                <w:b/>
                <w:bCs/>
                <w:i/>
                <w:iCs/>
                <w:sz w:val="28"/>
                <w:szCs w:val="28"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>ข้อสมมติหลักในการประมาณการตาม</w:t>
            </w:r>
          </w:p>
          <w:p w14:paraId="5123091C" w14:textId="77777777" w:rsidR="00BA5766" w:rsidRPr="00333B42" w:rsidRDefault="00BA5766" w:rsidP="00AC7E67">
            <w:pPr>
              <w:spacing w:line="360" w:lineRule="exact"/>
              <w:ind w:right="-107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   หลักคณิตศาสตร์ประกันภัย</w:t>
            </w:r>
          </w:p>
        </w:tc>
        <w:tc>
          <w:tcPr>
            <w:tcW w:w="1503" w:type="pct"/>
            <w:gridSpan w:val="3"/>
            <w:shd w:val="clear" w:color="auto" w:fill="auto"/>
          </w:tcPr>
          <w:p w14:paraId="5E09CC0B" w14:textId="77777777" w:rsidR="00B7136D" w:rsidRPr="00333B42" w:rsidRDefault="00B7136D" w:rsidP="00AC7E67">
            <w:pPr>
              <w:spacing w:line="360" w:lineRule="exact"/>
              <w:ind w:left="-108" w:right="-118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48216551" w14:textId="77777777" w:rsidR="00BA5766" w:rsidRPr="00333B42" w:rsidRDefault="00BA5766" w:rsidP="00AC7E67">
            <w:pPr>
              <w:spacing w:line="360" w:lineRule="exact"/>
              <w:ind w:left="-108" w:right="-118"/>
              <w:jc w:val="center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50" w:type="pct"/>
            <w:shd w:val="clear" w:color="auto" w:fill="auto"/>
          </w:tcPr>
          <w:p w14:paraId="4438AEB7" w14:textId="77777777" w:rsidR="00BA5766" w:rsidRPr="00333B42" w:rsidRDefault="00BA5766" w:rsidP="00AC7E67">
            <w:pPr>
              <w:spacing w:line="360" w:lineRule="exact"/>
              <w:ind w:left="-108" w:right="-118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46953363" w14:textId="77777777" w:rsidR="00B7136D" w:rsidRPr="00333B42" w:rsidRDefault="00B7136D" w:rsidP="00AC7E67">
            <w:pPr>
              <w:spacing w:line="360" w:lineRule="exact"/>
              <w:ind w:left="-108" w:right="-118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4D937799" w14:textId="77777777" w:rsidR="00BA5766" w:rsidRPr="00333B42" w:rsidRDefault="00BA5766" w:rsidP="00AC7E67">
            <w:pPr>
              <w:spacing w:line="360" w:lineRule="exact"/>
              <w:ind w:left="-108" w:right="-118"/>
              <w:jc w:val="center"/>
              <w:rPr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  <w:r w:rsidRPr="00333B42">
              <w:rPr>
                <w:b/>
                <w:bCs/>
                <w:sz w:val="28"/>
                <w:szCs w:val="28"/>
              </w:rPr>
              <w:t xml:space="preserve">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BA5766" w:rsidRPr="00333B42" w14:paraId="7CC8D77C" w14:textId="77777777" w:rsidTr="00F25835">
        <w:tc>
          <w:tcPr>
            <w:tcW w:w="1838" w:type="pct"/>
          </w:tcPr>
          <w:p w14:paraId="5943A425" w14:textId="77777777" w:rsidR="00BA5766" w:rsidRPr="00333B42" w:rsidRDefault="00BA5766" w:rsidP="001F209F">
            <w:pPr>
              <w:spacing w:line="360" w:lineRule="exact"/>
              <w:ind w:left="33" w:right="-108"/>
              <w:jc w:val="thaiDistribute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14:paraId="12FCFC6E" w14:textId="7E4E6121" w:rsidR="00BA5766" w:rsidRPr="00333B42" w:rsidRDefault="009D78F2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0E6CCB66" w14:textId="77777777" w:rsidR="00BA5766" w:rsidRPr="00333B42" w:rsidRDefault="00BA5766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</w:tcPr>
          <w:p w14:paraId="7EC3CDCF" w14:textId="0355D4FF" w:rsidR="00BA5766" w:rsidRPr="00333B42" w:rsidRDefault="009D78F2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50" w:type="pct"/>
          </w:tcPr>
          <w:p w14:paraId="38BB8286" w14:textId="77777777" w:rsidR="00BA5766" w:rsidRPr="00333B42" w:rsidRDefault="00BA5766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C8B2021" w14:textId="3347BF4E" w:rsidR="00BA5766" w:rsidRPr="00333B42" w:rsidRDefault="009D78F2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505C5679" w14:textId="77777777" w:rsidR="00BA5766" w:rsidRPr="00333B42" w:rsidRDefault="00BA5766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14:paraId="016E3A8D" w14:textId="4F6DBB96" w:rsidR="00BA5766" w:rsidRPr="00333B42" w:rsidRDefault="009D78F2" w:rsidP="00AC7E67">
            <w:pPr>
              <w:spacing w:line="360" w:lineRule="exact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BA5766" w:rsidRPr="00333B42" w14:paraId="281887E4" w14:textId="77777777" w:rsidTr="00695C3E">
        <w:tc>
          <w:tcPr>
            <w:tcW w:w="1838" w:type="pct"/>
          </w:tcPr>
          <w:p w14:paraId="3FFFACF4" w14:textId="77777777" w:rsidR="00BA5766" w:rsidRPr="00333B42" w:rsidRDefault="00BA5766" w:rsidP="001F209F">
            <w:pPr>
              <w:spacing w:line="360" w:lineRule="exact"/>
              <w:ind w:left="33" w:right="-107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3162" w:type="pct"/>
            <w:gridSpan w:val="7"/>
          </w:tcPr>
          <w:p w14:paraId="4E9AEA3A" w14:textId="62DD346B" w:rsidR="00BA5766" w:rsidRPr="00333B42" w:rsidRDefault="00FE2BE8" w:rsidP="00AC7E67">
            <w:pPr>
              <w:spacing w:line="360" w:lineRule="exact"/>
              <w:ind w:left="-108" w:right="-118"/>
              <w:jc w:val="center"/>
              <w:rPr>
                <w:sz w:val="28"/>
                <w:szCs w:val="28"/>
                <w:cs/>
              </w:rPr>
            </w:pPr>
            <w:r w:rsidRPr="00333B42">
              <w:rPr>
                <w:i/>
                <w:iCs/>
                <w:sz w:val="28"/>
                <w:szCs w:val="28"/>
                <w:cs/>
                <w:lang w:val="en-US"/>
              </w:rPr>
              <w:t>ร้อยล</w:t>
            </w:r>
            <w:r w:rsidRPr="00333B42">
              <w:rPr>
                <w:sz w:val="28"/>
                <w:szCs w:val="28"/>
                <w:cs/>
              </w:rPr>
              <w:t>ะ</w:t>
            </w:r>
          </w:p>
        </w:tc>
      </w:tr>
      <w:tr w:rsidR="00BA5766" w:rsidRPr="00333B42" w14:paraId="1329DDC4" w14:textId="77777777" w:rsidTr="001F209F">
        <w:tc>
          <w:tcPr>
            <w:tcW w:w="1838" w:type="pct"/>
          </w:tcPr>
          <w:p w14:paraId="502200FB" w14:textId="77777777" w:rsidR="00BA5766" w:rsidRPr="00333B42" w:rsidRDefault="00BA5766" w:rsidP="001F209F">
            <w:pPr>
              <w:spacing w:line="360" w:lineRule="exact"/>
              <w:ind w:left="33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อัตราคิดลด </w:t>
            </w:r>
          </w:p>
        </w:tc>
        <w:tc>
          <w:tcPr>
            <w:tcW w:w="694" w:type="pct"/>
          </w:tcPr>
          <w:p w14:paraId="438C7E24" w14:textId="5A9C41B1" w:rsidR="00BA5766" w:rsidRPr="00333B42" w:rsidRDefault="00DE58D0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1.92 – 3.05</w:t>
            </w:r>
          </w:p>
        </w:tc>
        <w:tc>
          <w:tcPr>
            <w:tcW w:w="150" w:type="pct"/>
          </w:tcPr>
          <w:p w14:paraId="7FD00690" w14:textId="77777777" w:rsidR="00BA5766" w:rsidRPr="00333B42" w:rsidRDefault="00BA5766" w:rsidP="005B31E7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pct"/>
          </w:tcPr>
          <w:p w14:paraId="6A98BA32" w14:textId="10BFD71D" w:rsidR="00BA5766" w:rsidRPr="00333B42" w:rsidRDefault="00DA656A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1.92 – 2.28</w:t>
            </w:r>
          </w:p>
        </w:tc>
        <w:tc>
          <w:tcPr>
            <w:tcW w:w="150" w:type="pct"/>
          </w:tcPr>
          <w:p w14:paraId="002C01FC" w14:textId="77777777" w:rsidR="00BA5766" w:rsidRPr="00333B42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28"/>
                <w:szCs w:val="28"/>
              </w:rPr>
            </w:pPr>
          </w:p>
        </w:tc>
        <w:tc>
          <w:tcPr>
            <w:tcW w:w="677" w:type="pct"/>
          </w:tcPr>
          <w:p w14:paraId="3354D0A7" w14:textId="45F2B20D" w:rsidR="00BA5766" w:rsidRPr="00333B42" w:rsidRDefault="00DE58D0" w:rsidP="00AC7E67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1.92</w:t>
            </w:r>
          </w:p>
        </w:tc>
        <w:tc>
          <w:tcPr>
            <w:tcW w:w="150" w:type="pct"/>
          </w:tcPr>
          <w:p w14:paraId="57D561AC" w14:textId="77777777" w:rsidR="00BA5766" w:rsidRPr="00333B42" w:rsidRDefault="00BA5766" w:rsidP="00AC7E67">
            <w:pPr>
              <w:spacing w:line="360" w:lineRule="exact"/>
              <w:ind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82" w:type="pct"/>
          </w:tcPr>
          <w:p w14:paraId="3010E4E4" w14:textId="2BECBBBC" w:rsidR="00BA5766" w:rsidRPr="00333B42" w:rsidRDefault="00DA656A" w:rsidP="00AC7E67">
            <w:pPr>
              <w:spacing w:line="360" w:lineRule="exact"/>
              <w:ind w:right="20"/>
              <w:jc w:val="center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1.92</w:t>
            </w:r>
          </w:p>
        </w:tc>
      </w:tr>
      <w:tr w:rsidR="00BA5766" w:rsidRPr="00333B42" w14:paraId="4B2DF893" w14:textId="77777777" w:rsidTr="001F209F">
        <w:tc>
          <w:tcPr>
            <w:tcW w:w="1838" w:type="pct"/>
          </w:tcPr>
          <w:p w14:paraId="482D6100" w14:textId="77777777" w:rsidR="00BA5766" w:rsidRPr="00333B42" w:rsidRDefault="00BA5766" w:rsidP="001F209F">
            <w:pPr>
              <w:spacing w:line="360" w:lineRule="exact"/>
              <w:ind w:left="33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การเพิ่มขึ้นของเงินเดือนในอนาคต</w:t>
            </w:r>
          </w:p>
        </w:tc>
        <w:tc>
          <w:tcPr>
            <w:tcW w:w="694" w:type="pct"/>
          </w:tcPr>
          <w:p w14:paraId="0FEF0AB4" w14:textId="672C9A55" w:rsidR="00BA5766" w:rsidRPr="00333B42" w:rsidRDefault="00DE58D0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5.23 – 5.47</w:t>
            </w:r>
          </w:p>
        </w:tc>
        <w:tc>
          <w:tcPr>
            <w:tcW w:w="150" w:type="pct"/>
          </w:tcPr>
          <w:p w14:paraId="607A5CBA" w14:textId="77777777" w:rsidR="00BA5766" w:rsidRPr="00333B42" w:rsidRDefault="00BA5766" w:rsidP="005B31E7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pct"/>
          </w:tcPr>
          <w:p w14:paraId="51443465" w14:textId="751F2649" w:rsidR="00DA656A" w:rsidRPr="00333B42" w:rsidRDefault="00DA656A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5.23 – 5.47</w:t>
            </w:r>
          </w:p>
        </w:tc>
        <w:tc>
          <w:tcPr>
            <w:tcW w:w="150" w:type="pct"/>
          </w:tcPr>
          <w:p w14:paraId="409AE4F4" w14:textId="77777777" w:rsidR="00BA5766" w:rsidRPr="00333B42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28"/>
                <w:szCs w:val="28"/>
              </w:rPr>
            </w:pPr>
          </w:p>
        </w:tc>
        <w:tc>
          <w:tcPr>
            <w:tcW w:w="677" w:type="pct"/>
          </w:tcPr>
          <w:p w14:paraId="114E2B73" w14:textId="0AA57E6F" w:rsidR="00BA5766" w:rsidRPr="00333B42" w:rsidRDefault="00DE58D0" w:rsidP="00AC7E67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5.23</w:t>
            </w:r>
          </w:p>
        </w:tc>
        <w:tc>
          <w:tcPr>
            <w:tcW w:w="150" w:type="pct"/>
          </w:tcPr>
          <w:p w14:paraId="7EE5A733" w14:textId="77777777" w:rsidR="00BA5766" w:rsidRPr="00333B42" w:rsidRDefault="00BA5766" w:rsidP="00AC7E67">
            <w:pPr>
              <w:spacing w:line="360" w:lineRule="exact"/>
              <w:ind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82" w:type="pct"/>
          </w:tcPr>
          <w:p w14:paraId="4B4C5A38" w14:textId="33EAF224" w:rsidR="00BA5766" w:rsidRPr="00333B42" w:rsidRDefault="00DA656A" w:rsidP="00AC7E67">
            <w:pPr>
              <w:spacing w:line="360" w:lineRule="exact"/>
              <w:ind w:right="60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5.23</w:t>
            </w:r>
          </w:p>
        </w:tc>
      </w:tr>
      <w:tr w:rsidR="00695C3E" w:rsidRPr="00333B42" w14:paraId="4696F8DF" w14:textId="77777777" w:rsidTr="001F209F">
        <w:tc>
          <w:tcPr>
            <w:tcW w:w="1838" w:type="pct"/>
          </w:tcPr>
          <w:p w14:paraId="3DA5FE43" w14:textId="3BEFAF26" w:rsidR="00695C3E" w:rsidRPr="00333B42" w:rsidRDefault="00695C3E" w:rsidP="001F209F">
            <w:pPr>
              <w:spacing w:line="360" w:lineRule="exact"/>
              <w:ind w:left="33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694" w:type="pct"/>
            <w:shd w:val="clear" w:color="auto" w:fill="auto"/>
          </w:tcPr>
          <w:p w14:paraId="24182888" w14:textId="6823F173" w:rsidR="00695C3E" w:rsidRPr="00333B42" w:rsidRDefault="00DE58D0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6.00 – 27.00</w:t>
            </w:r>
          </w:p>
        </w:tc>
        <w:tc>
          <w:tcPr>
            <w:tcW w:w="150" w:type="pct"/>
            <w:shd w:val="clear" w:color="auto" w:fill="auto"/>
          </w:tcPr>
          <w:p w14:paraId="4DD7BB3A" w14:textId="77777777" w:rsidR="00695C3E" w:rsidRPr="00333B42" w:rsidRDefault="00695C3E" w:rsidP="005B31E7">
            <w:pPr>
              <w:spacing w:line="360" w:lineRule="exact"/>
              <w:ind w:left="-126"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pct"/>
            <w:shd w:val="clear" w:color="auto" w:fill="auto"/>
          </w:tcPr>
          <w:p w14:paraId="68368765" w14:textId="2FD8D193" w:rsidR="00695C3E" w:rsidRPr="00333B42" w:rsidRDefault="00DA656A" w:rsidP="00E84651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6.00 –27.00</w:t>
            </w:r>
          </w:p>
        </w:tc>
        <w:tc>
          <w:tcPr>
            <w:tcW w:w="150" w:type="pct"/>
            <w:shd w:val="clear" w:color="auto" w:fill="auto"/>
          </w:tcPr>
          <w:p w14:paraId="0EF51A0B" w14:textId="77777777" w:rsidR="00695C3E" w:rsidRPr="00333B42" w:rsidRDefault="00695C3E" w:rsidP="00695C3E">
            <w:pPr>
              <w:spacing w:line="360" w:lineRule="exact"/>
              <w:ind w:left="-126"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pct"/>
            <w:shd w:val="clear" w:color="auto" w:fill="auto"/>
          </w:tcPr>
          <w:p w14:paraId="6BF4BE22" w14:textId="09F01669" w:rsidR="00695C3E" w:rsidRPr="00333B42" w:rsidRDefault="00DE58D0" w:rsidP="00695C3E">
            <w:pPr>
              <w:spacing w:line="360" w:lineRule="exact"/>
              <w:ind w:right="23"/>
              <w:jc w:val="center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6.00-23.00</w:t>
            </w:r>
          </w:p>
        </w:tc>
        <w:tc>
          <w:tcPr>
            <w:tcW w:w="150" w:type="pct"/>
            <w:shd w:val="clear" w:color="auto" w:fill="auto"/>
          </w:tcPr>
          <w:p w14:paraId="272F09A7" w14:textId="77777777" w:rsidR="00695C3E" w:rsidRPr="00333B42" w:rsidRDefault="00695C3E" w:rsidP="00695C3E">
            <w:pPr>
              <w:spacing w:line="360" w:lineRule="exact"/>
              <w:ind w:right="20"/>
              <w:jc w:val="center"/>
              <w:rPr>
                <w:sz w:val="28"/>
                <w:szCs w:val="28"/>
              </w:rPr>
            </w:pPr>
          </w:p>
        </w:tc>
        <w:tc>
          <w:tcPr>
            <w:tcW w:w="682" w:type="pct"/>
            <w:shd w:val="clear" w:color="auto" w:fill="auto"/>
          </w:tcPr>
          <w:p w14:paraId="52920357" w14:textId="0085DE84" w:rsidR="00695C3E" w:rsidRPr="00333B42" w:rsidRDefault="00DA656A" w:rsidP="00695C3E">
            <w:pPr>
              <w:spacing w:line="360" w:lineRule="exact"/>
              <w:ind w:right="20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6.00 – 23.00</w:t>
            </w:r>
          </w:p>
        </w:tc>
      </w:tr>
    </w:tbl>
    <w:p w14:paraId="2A9B65CF" w14:textId="443BA508" w:rsidR="008916FE" w:rsidRPr="00333B42" w:rsidRDefault="00BA5766" w:rsidP="00D23342">
      <w:pPr>
        <w:spacing w:before="120" w:line="360" w:lineRule="exact"/>
        <w:ind w:left="539"/>
        <w:jc w:val="thaiDistribute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  <w:r w:rsidR="008916FE" w:rsidRPr="00333B42">
        <w:rPr>
          <w:sz w:val="30"/>
          <w:szCs w:val="30"/>
          <w:cs/>
          <w:lang w:val="en-US"/>
        </w:rPr>
        <w:br w:type="page"/>
      </w:r>
    </w:p>
    <w:p w14:paraId="52260B82" w14:textId="2FF50C7B" w:rsidR="00BA5766" w:rsidRPr="00333B42" w:rsidRDefault="00BA5766" w:rsidP="00E93B0B">
      <w:pPr>
        <w:tabs>
          <w:tab w:val="left" w:pos="540"/>
        </w:tabs>
        <w:spacing w:line="360" w:lineRule="exact"/>
        <w:ind w:firstLine="540"/>
        <w:rPr>
          <w:rFonts w:eastAsia="Calibri"/>
          <w:b/>
          <w:bCs/>
          <w:i/>
          <w:iCs/>
          <w:sz w:val="30"/>
          <w:szCs w:val="30"/>
        </w:rPr>
      </w:pPr>
      <w:r w:rsidRPr="00333B42">
        <w:rPr>
          <w:rFonts w:eastAsia="Calibri"/>
          <w:b/>
          <w:bCs/>
          <w:i/>
          <w:iCs/>
          <w:sz w:val="30"/>
          <w:szCs w:val="30"/>
          <w:cs/>
          <w:lang w:val="en-US"/>
        </w:rPr>
        <w:lastRenderedPageBreak/>
        <w:t xml:space="preserve">การวิเคราะห์ความอ่อนไหว </w:t>
      </w:r>
    </w:p>
    <w:p w14:paraId="18945A23" w14:textId="77777777" w:rsidR="00BA5766" w:rsidRPr="00333B42" w:rsidRDefault="00BA5766" w:rsidP="00E93B0B">
      <w:pPr>
        <w:tabs>
          <w:tab w:val="left" w:pos="540"/>
        </w:tabs>
        <w:spacing w:before="120" w:after="120" w:line="360" w:lineRule="exact"/>
        <w:ind w:left="54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333B42" w14:paraId="1AC3EC78" w14:textId="77777777" w:rsidTr="00F25835">
        <w:tc>
          <w:tcPr>
            <w:tcW w:w="4320" w:type="dxa"/>
          </w:tcPr>
          <w:p w14:paraId="16519C5E" w14:textId="77777777" w:rsidR="00BA5766" w:rsidRPr="00333B42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53E8885B" w14:textId="77777777" w:rsidR="00BA5766" w:rsidRPr="00333B42" w:rsidRDefault="00BA5766" w:rsidP="00AC7E67">
            <w:pPr>
              <w:spacing w:line="360" w:lineRule="exact"/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333B42">
              <w:rPr>
                <w:bCs/>
                <w:sz w:val="28"/>
                <w:szCs w:val="28"/>
                <w:cs/>
                <w:lang w:val="en-US"/>
              </w:rPr>
              <w:t>งบการเงินรวม</w:t>
            </w:r>
            <w:r w:rsidRPr="00333B4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A5766" w:rsidRPr="00333B42" w14:paraId="0B7C2B7D" w14:textId="77777777" w:rsidTr="00F25835">
        <w:tc>
          <w:tcPr>
            <w:tcW w:w="4320" w:type="dxa"/>
          </w:tcPr>
          <w:p w14:paraId="6953702A" w14:textId="77777777" w:rsidR="00BA5766" w:rsidRPr="00333B42" w:rsidRDefault="00BA5766" w:rsidP="00AC7E67">
            <w:pPr>
              <w:spacing w:line="360" w:lineRule="exact"/>
              <w:rPr>
                <w:b/>
                <w:bCs/>
                <w:i/>
                <w:iCs/>
                <w:sz w:val="28"/>
                <w:szCs w:val="28"/>
                <w:cs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4102DA6B" w14:textId="2A9A409B" w:rsidR="00BA5766" w:rsidRPr="00333B42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cs/>
                <w:lang w:val="en-US"/>
              </w:rPr>
              <w:t xml:space="preserve">ข้อสมมติเพิ่มขึ้นร้อยละ </w:t>
            </w:r>
            <w:r w:rsidR="009D78F2" w:rsidRPr="00333B42">
              <w:rPr>
                <w:b/>
                <w:bCs/>
                <w:sz w:val="28"/>
                <w:lang w:val="en-US"/>
              </w:rPr>
              <w:t>0</w:t>
            </w:r>
            <w:r w:rsidRPr="00333B42">
              <w:rPr>
                <w:b/>
                <w:bCs/>
                <w:sz w:val="28"/>
                <w:lang w:val="en-US"/>
              </w:rPr>
              <w:t>.</w:t>
            </w:r>
            <w:r w:rsidR="009D78F2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820893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</w:tcPr>
          <w:p w14:paraId="088FB0BE" w14:textId="6271764A" w:rsidR="00BA5766" w:rsidRPr="00333B42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cs/>
                <w:lang w:val="en-US"/>
              </w:rPr>
              <w:t xml:space="preserve">ข้อสมมติลดลงร้อยละ </w:t>
            </w:r>
            <w:r w:rsidR="009D78F2" w:rsidRPr="00333B42">
              <w:rPr>
                <w:b/>
                <w:bCs/>
                <w:sz w:val="28"/>
                <w:lang w:val="en-US"/>
              </w:rPr>
              <w:t>0</w:t>
            </w:r>
            <w:r w:rsidRPr="00333B42">
              <w:rPr>
                <w:b/>
                <w:bCs/>
                <w:sz w:val="28"/>
                <w:lang w:val="en-US"/>
              </w:rPr>
              <w:t>.</w:t>
            </w:r>
            <w:r w:rsidR="009D78F2" w:rsidRPr="00333B42">
              <w:rPr>
                <w:b/>
                <w:bCs/>
                <w:sz w:val="28"/>
                <w:lang w:val="en-US"/>
              </w:rPr>
              <w:t>5</w:t>
            </w:r>
          </w:p>
        </w:tc>
      </w:tr>
      <w:tr w:rsidR="00BA5766" w:rsidRPr="00333B42" w14:paraId="1E749EBE" w14:textId="77777777" w:rsidTr="00F25835">
        <w:tc>
          <w:tcPr>
            <w:tcW w:w="4320" w:type="dxa"/>
          </w:tcPr>
          <w:p w14:paraId="359D124F" w14:textId="3E850E3B" w:rsidR="00BA5766" w:rsidRPr="00333B42" w:rsidRDefault="00BA5766" w:rsidP="00AC7E67">
            <w:pPr>
              <w:spacing w:line="36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333B42">
              <w:rPr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333B4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D42781" w14:textId="1988115A" w:rsidR="00BA5766" w:rsidRPr="00333B42" w:rsidRDefault="009D78F2" w:rsidP="00AC7E67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6FC72A8" w14:textId="77777777" w:rsidR="00BA5766" w:rsidRPr="00333B42" w:rsidRDefault="00BA5766" w:rsidP="00AC7E67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6DC754FF" w14:textId="08FED14B" w:rsidR="00BA5766" w:rsidRPr="00333B42" w:rsidRDefault="009D78F2" w:rsidP="00AC7E67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13149CCC" w14:textId="77777777" w:rsidR="00BA5766" w:rsidRPr="00333B42" w:rsidRDefault="00BA5766" w:rsidP="00AC7E67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18CFEFCA" w14:textId="216C41C7" w:rsidR="00BA5766" w:rsidRPr="00333B42" w:rsidRDefault="009D78F2" w:rsidP="00AC7E67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68" w:type="dxa"/>
          </w:tcPr>
          <w:p w14:paraId="7C2EDC44" w14:textId="77777777" w:rsidR="00BA5766" w:rsidRPr="00333B42" w:rsidRDefault="00BA5766" w:rsidP="00AC7E67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2CC50C46" w14:textId="720BF499" w:rsidR="00BA5766" w:rsidRPr="00333B42" w:rsidRDefault="009D78F2" w:rsidP="00AC7E67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4</w:t>
            </w:r>
          </w:p>
        </w:tc>
      </w:tr>
      <w:tr w:rsidR="00BA5766" w:rsidRPr="00333B42" w14:paraId="10B3CC78" w14:textId="77777777" w:rsidTr="00AC7E67">
        <w:trPr>
          <w:trHeight w:val="263"/>
        </w:trPr>
        <w:tc>
          <w:tcPr>
            <w:tcW w:w="4320" w:type="dxa"/>
          </w:tcPr>
          <w:p w14:paraId="7AFA932C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4957" w:type="dxa"/>
            <w:gridSpan w:val="7"/>
          </w:tcPr>
          <w:p w14:paraId="79ECE901" w14:textId="06C4C46D" w:rsidR="00BA5766" w:rsidRPr="00333B42" w:rsidRDefault="00FE2BE8" w:rsidP="00AC7E67">
            <w:pPr>
              <w:pStyle w:val="Footer"/>
              <w:spacing w:line="360" w:lineRule="exact"/>
              <w:ind w:left="-79" w:right="-7"/>
              <w:jc w:val="center"/>
              <w:rPr>
                <w:sz w:val="28"/>
                <w:cs/>
                <w:lang w:val="en-US"/>
              </w:rPr>
            </w:pPr>
            <w:r w:rsidRPr="00333B42">
              <w:rPr>
                <w:b/>
                <w:i/>
                <w:iCs/>
                <w:sz w:val="28"/>
                <w:cs/>
                <w:lang w:val="en-US"/>
              </w:rPr>
              <w:t>ร้อยละ</w:t>
            </w:r>
          </w:p>
        </w:tc>
      </w:tr>
      <w:tr w:rsidR="00BA5766" w:rsidRPr="00333B42" w14:paraId="6EF921C2" w14:textId="77777777" w:rsidTr="00AC7E67">
        <w:tc>
          <w:tcPr>
            <w:tcW w:w="4320" w:type="dxa"/>
          </w:tcPr>
          <w:p w14:paraId="5CB7C9DF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อัตราคิดลด</w:t>
            </w:r>
            <w:r w:rsidRPr="00333B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11C84549" w14:textId="0D896F87" w:rsidR="00BA5766" w:rsidRPr="00333B42" w:rsidRDefault="00DE58D0" w:rsidP="00DE58D0">
            <w:pPr>
              <w:tabs>
                <w:tab w:val="decimal" w:pos="696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 xml:space="preserve">3.32 – 6.21         </w:t>
            </w:r>
          </w:p>
        </w:tc>
        <w:tc>
          <w:tcPr>
            <w:tcW w:w="271" w:type="dxa"/>
          </w:tcPr>
          <w:p w14:paraId="4B16A9C1" w14:textId="47D42001" w:rsidR="00BA5766" w:rsidRPr="00333B42" w:rsidRDefault="00DE58D0" w:rsidP="00DE58D0">
            <w:pPr>
              <w:tabs>
                <w:tab w:val="decimal" w:pos="847"/>
              </w:tabs>
              <w:spacing w:line="360" w:lineRule="exact"/>
              <w:jc w:val="right"/>
              <w:rPr>
                <w:b/>
                <w:sz w:val="28"/>
                <w:szCs w:val="28"/>
                <w:lang w:val="en-US"/>
              </w:rPr>
            </w:pPr>
            <w:r w:rsidRPr="00333B42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89" w:type="dxa"/>
          </w:tcPr>
          <w:p w14:paraId="3F7B3FB5" w14:textId="7D04CBAB" w:rsidR="00BA5766" w:rsidRPr="00333B42" w:rsidRDefault="00DA656A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3.03 – 6.54</w:t>
            </w:r>
          </w:p>
        </w:tc>
        <w:tc>
          <w:tcPr>
            <w:tcW w:w="270" w:type="dxa"/>
            <w:vAlign w:val="center"/>
          </w:tcPr>
          <w:p w14:paraId="7647E07C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3E7BFE2B" w14:textId="44EE7DAC" w:rsidR="00BA5766" w:rsidRPr="00333B42" w:rsidRDefault="00DE58D0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3.50 – 6.66</w:t>
            </w:r>
          </w:p>
        </w:tc>
        <w:tc>
          <w:tcPr>
            <w:tcW w:w="268" w:type="dxa"/>
          </w:tcPr>
          <w:p w14:paraId="35D27AAF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14:paraId="66B954DA" w14:textId="6F89DB9E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3.22 – 7.04</w:t>
            </w:r>
          </w:p>
        </w:tc>
      </w:tr>
      <w:tr w:rsidR="00BA5766" w:rsidRPr="00333B42" w14:paraId="1F8DAAF5" w14:textId="77777777" w:rsidTr="00AC7E67">
        <w:tc>
          <w:tcPr>
            <w:tcW w:w="4320" w:type="dxa"/>
          </w:tcPr>
          <w:p w14:paraId="66910543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</w:tcPr>
          <w:p w14:paraId="6483C9DB" w14:textId="0F6FE181" w:rsidR="00BA5766" w:rsidRPr="00333B42" w:rsidRDefault="00DE58D0" w:rsidP="00AC7E67">
            <w:pPr>
              <w:tabs>
                <w:tab w:val="decimal" w:pos="696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3.86 – 6.97</w:t>
            </w:r>
          </w:p>
        </w:tc>
        <w:tc>
          <w:tcPr>
            <w:tcW w:w="271" w:type="dxa"/>
          </w:tcPr>
          <w:p w14:paraId="2EE3D3B1" w14:textId="77777777" w:rsidR="00BA5766" w:rsidRPr="00333B42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</w:tcPr>
          <w:p w14:paraId="753CEDD0" w14:textId="02695D77" w:rsidR="00DA656A" w:rsidRPr="00333B42" w:rsidRDefault="00DA656A" w:rsidP="00DA656A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3.10– 6.82</w:t>
            </w:r>
          </w:p>
        </w:tc>
        <w:tc>
          <w:tcPr>
            <w:tcW w:w="270" w:type="dxa"/>
          </w:tcPr>
          <w:p w14:paraId="3D7C2D76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5FE8ED18" w14:textId="1007637F" w:rsidR="00BA5766" w:rsidRPr="00333B42" w:rsidRDefault="00DE58D0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3.69 – 6.52</w:t>
            </w:r>
          </w:p>
        </w:tc>
        <w:tc>
          <w:tcPr>
            <w:tcW w:w="268" w:type="dxa"/>
          </w:tcPr>
          <w:p w14:paraId="05DC9AC6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14:paraId="7B2A445D" w14:textId="25DCDA26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2.95 – 6.40</w:t>
            </w:r>
          </w:p>
        </w:tc>
      </w:tr>
      <w:tr w:rsidR="00BA5766" w:rsidRPr="00333B42" w14:paraId="186A37B4" w14:textId="77777777" w:rsidTr="00AC7E67">
        <w:tc>
          <w:tcPr>
            <w:tcW w:w="4320" w:type="dxa"/>
          </w:tcPr>
          <w:p w14:paraId="18E4468F" w14:textId="23F1FD94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8738F5B" w14:textId="37238C88" w:rsidR="00BA5766" w:rsidRPr="00333B42" w:rsidRDefault="00DE58D0" w:rsidP="00AC7E67">
            <w:pPr>
              <w:tabs>
                <w:tab w:val="decimal" w:pos="696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4.11 – 7.75</w:t>
            </w:r>
          </w:p>
        </w:tc>
        <w:tc>
          <w:tcPr>
            <w:tcW w:w="271" w:type="dxa"/>
          </w:tcPr>
          <w:p w14:paraId="544F3A66" w14:textId="5B61E46A" w:rsidR="00BA5766" w:rsidRPr="00333B42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</w:tcPr>
          <w:p w14:paraId="7E803890" w14:textId="1F335D06" w:rsidR="00BA5766" w:rsidRPr="00333B42" w:rsidRDefault="00DA656A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3.45 -7.83</w:t>
            </w:r>
          </w:p>
        </w:tc>
        <w:tc>
          <w:tcPr>
            <w:tcW w:w="270" w:type="dxa"/>
          </w:tcPr>
          <w:p w14:paraId="1806E087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5AE06A64" w14:textId="3C6AB287" w:rsidR="00BA5766" w:rsidRPr="00333B42" w:rsidRDefault="00DE58D0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1.98 – 8.37</w:t>
            </w:r>
          </w:p>
        </w:tc>
        <w:tc>
          <w:tcPr>
            <w:tcW w:w="268" w:type="dxa"/>
          </w:tcPr>
          <w:p w14:paraId="6E5E65E0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14:paraId="367743A1" w14:textId="625D3B6A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2.11 – 8.47</w:t>
            </w:r>
          </w:p>
        </w:tc>
      </w:tr>
    </w:tbl>
    <w:p w14:paraId="3DE7C16B" w14:textId="77777777" w:rsidR="00BA5766" w:rsidRPr="00333B42" w:rsidRDefault="00BA5766" w:rsidP="00BA5766">
      <w:pPr>
        <w:rPr>
          <w:sz w:val="20"/>
          <w:szCs w:val="20"/>
          <w:lang w:val="en-US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333B42" w14:paraId="2F79C83B" w14:textId="77777777" w:rsidTr="00F25835">
        <w:tc>
          <w:tcPr>
            <w:tcW w:w="4320" w:type="dxa"/>
          </w:tcPr>
          <w:p w14:paraId="7EF3F537" w14:textId="77777777" w:rsidR="00BA5766" w:rsidRPr="00333B42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70134CE4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3B42">
              <w:rPr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333B42" w14:paraId="7844F136" w14:textId="77777777" w:rsidTr="00F25835">
        <w:trPr>
          <w:trHeight w:val="295"/>
        </w:trPr>
        <w:tc>
          <w:tcPr>
            <w:tcW w:w="4320" w:type="dxa"/>
          </w:tcPr>
          <w:p w14:paraId="6E034D95" w14:textId="77777777" w:rsidR="00BA5766" w:rsidRPr="00333B42" w:rsidRDefault="00BA5766" w:rsidP="00AC7E67">
            <w:pPr>
              <w:spacing w:line="360" w:lineRule="exact"/>
              <w:rPr>
                <w:b/>
                <w:bCs/>
                <w:i/>
                <w:iCs/>
                <w:sz w:val="28"/>
                <w:szCs w:val="28"/>
                <w:cs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C43848" w14:textId="3A7A5DCF" w:rsidR="00BA5766" w:rsidRPr="00333B42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28"/>
              </w:rPr>
            </w:pPr>
            <w:r w:rsidRPr="00333B42">
              <w:rPr>
                <w:b/>
                <w:bCs/>
                <w:sz w:val="28"/>
                <w:cs/>
                <w:lang w:val="en-US"/>
              </w:rPr>
              <w:t xml:space="preserve">ข้อสมมติเพิ่มขึ้นร้อยละ </w:t>
            </w:r>
            <w:r w:rsidR="009D78F2" w:rsidRPr="00333B42">
              <w:rPr>
                <w:b/>
                <w:bCs/>
                <w:sz w:val="28"/>
                <w:lang w:val="en-US"/>
              </w:rPr>
              <w:t>0</w:t>
            </w:r>
            <w:r w:rsidRPr="00333B42">
              <w:rPr>
                <w:b/>
                <w:bCs/>
                <w:sz w:val="28"/>
                <w:lang w:val="en-US"/>
              </w:rPr>
              <w:t>.</w:t>
            </w:r>
            <w:r w:rsidR="009D78F2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FCC0A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338A13" w14:textId="228945A6" w:rsidR="00BA5766" w:rsidRPr="00333B42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28"/>
                <w:lang w:val="en-US"/>
              </w:rPr>
            </w:pPr>
            <w:r w:rsidRPr="00333B42">
              <w:rPr>
                <w:b/>
                <w:bCs/>
                <w:sz w:val="28"/>
                <w:cs/>
                <w:lang w:val="en-US"/>
              </w:rPr>
              <w:t xml:space="preserve">ข้อสมมติลดลงร้อยละ </w:t>
            </w:r>
            <w:r w:rsidR="009D78F2" w:rsidRPr="00333B42">
              <w:rPr>
                <w:b/>
                <w:bCs/>
                <w:sz w:val="28"/>
                <w:lang w:val="en-US"/>
              </w:rPr>
              <w:t>0</w:t>
            </w:r>
            <w:r w:rsidRPr="00333B42">
              <w:rPr>
                <w:b/>
                <w:bCs/>
                <w:sz w:val="28"/>
                <w:lang w:val="en-US"/>
              </w:rPr>
              <w:t>.</w:t>
            </w:r>
            <w:r w:rsidR="009D78F2" w:rsidRPr="00333B42">
              <w:rPr>
                <w:b/>
                <w:bCs/>
                <w:sz w:val="28"/>
                <w:lang w:val="en-US"/>
              </w:rPr>
              <w:t>5</w:t>
            </w:r>
          </w:p>
        </w:tc>
      </w:tr>
      <w:tr w:rsidR="007F11AC" w:rsidRPr="00333B42" w14:paraId="64651CE6" w14:textId="77777777" w:rsidTr="00F25835">
        <w:tc>
          <w:tcPr>
            <w:tcW w:w="4320" w:type="dxa"/>
          </w:tcPr>
          <w:p w14:paraId="07E69DA1" w14:textId="7F227C46" w:rsidR="007F11AC" w:rsidRPr="00333B42" w:rsidRDefault="007F11AC" w:rsidP="007F11AC">
            <w:pPr>
              <w:spacing w:line="36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333B42">
              <w:rPr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333B4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33B42">
              <w:rPr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39EA74" w14:textId="155FE856" w:rsidR="007F11AC" w:rsidRPr="00333B42" w:rsidRDefault="009D78F2" w:rsidP="007F11AC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09E42A21" w14:textId="77777777" w:rsidR="007F11AC" w:rsidRPr="00333B42" w:rsidRDefault="007F11AC" w:rsidP="007F11AC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130DA21" w14:textId="6DA94041" w:rsidR="007F11AC" w:rsidRPr="00333B42" w:rsidRDefault="009D78F2" w:rsidP="007F11AC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1A2CE8ED" w14:textId="77777777" w:rsidR="007F11AC" w:rsidRPr="00333B42" w:rsidRDefault="007F11AC" w:rsidP="007F11AC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7F083C5" w14:textId="1BFA0237" w:rsidR="007F11AC" w:rsidRPr="00333B42" w:rsidRDefault="009D78F2" w:rsidP="007F11AC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268" w:type="dxa"/>
          </w:tcPr>
          <w:p w14:paraId="70FBF4D4" w14:textId="77777777" w:rsidR="007F11AC" w:rsidRPr="00333B42" w:rsidRDefault="007F11AC" w:rsidP="007F11AC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0CEC682C" w14:textId="19F72EA1" w:rsidR="007F11AC" w:rsidRPr="00333B42" w:rsidRDefault="009D78F2" w:rsidP="007F11AC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lang w:val="en-US"/>
              </w:rPr>
              <w:t>4</w:t>
            </w:r>
          </w:p>
        </w:tc>
      </w:tr>
      <w:tr w:rsidR="00BA5766" w:rsidRPr="00333B42" w14:paraId="752C4673" w14:textId="77777777" w:rsidTr="00AC7E67">
        <w:tc>
          <w:tcPr>
            <w:tcW w:w="4320" w:type="dxa"/>
          </w:tcPr>
          <w:p w14:paraId="1612973F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4957" w:type="dxa"/>
            <w:gridSpan w:val="7"/>
            <w:vAlign w:val="center"/>
          </w:tcPr>
          <w:p w14:paraId="624110BE" w14:textId="5F6B3928" w:rsidR="00BA5766" w:rsidRPr="00333B42" w:rsidRDefault="00FE2BE8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3B42">
              <w:rPr>
                <w:b/>
                <w:i/>
                <w:iCs/>
                <w:sz w:val="28"/>
                <w:szCs w:val="28"/>
                <w:cs/>
                <w:lang w:val="en-US"/>
              </w:rPr>
              <w:t>ร้อยละ</w:t>
            </w:r>
          </w:p>
        </w:tc>
      </w:tr>
      <w:tr w:rsidR="00BA5766" w:rsidRPr="00333B42" w14:paraId="4781A567" w14:textId="77777777" w:rsidTr="00AC7E67">
        <w:tc>
          <w:tcPr>
            <w:tcW w:w="4320" w:type="dxa"/>
          </w:tcPr>
          <w:p w14:paraId="3E97AC87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อัตราคิดลด</w:t>
            </w:r>
            <w:r w:rsidRPr="00333B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C28F88" w14:textId="644FCA7E" w:rsidR="00BA5766" w:rsidRPr="00333B42" w:rsidRDefault="00DE58D0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4.19</w:t>
            </w:r>
          </w:p>
        </w:tc>
        <w:tc>
          <w:tcPr>
            <w:tcW w:w="271" w:type="dxa"/>
            <w:vAlign w:val="center"/>
          </w:tcPr>
          <w:p w14:paraId="5209421A" w14:textId="77777777" w:rsidR="00BA5766" w:rsidRPr="00333B42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4839B649" w14:textId="2DBD4799" w:rsidR="00BA5766" w:rsidRPr="00333B42" w:rsidRDefault="00DA656A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3.03</w:t>
            </w:r>
          </w:p>
        </w:tc>
        <w:tc>
          <w:tcPr>
            <w:tcW w:w="270" w:type="dxa"/>
            <w:vAlign w:val="center"/>
          </w:tcPr>
          <w:p w14:paraId="6912FC5D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  <w:vAlign w:val="center"/>
          </w:tcPr>
          <w:p w14:paraId="18686091" w14:textId="04571572" w:rsidR="00BA5766" w:rsidRPr="00333B42" w:rsidRDefault="00DE58D0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4.46</w:t>
            </w:r>
          </w:p>
        </w:tc>
        <w:tc>
          <w:tcPr>
            <w:tcW w:w="268" w:type="dxa"/>
            <w:vAlign w:val="center"/>
          </w:tcPr>
          <w:p w14:paraId="774D59EA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14:paraId="6D7F4B89" w14:textId="4679B8C8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3.22</w:t>
            </w:r>
          </w:p>
        </w:tc>
      </w:tr>
      <w:tr w:rsidR="00BA5766" w:rsidRPr="00333B42" w14:paraId="36CA6513" w14:textId="77777777" w:rsidTr="00AC7E67">
        <w:tc>
          <w:tcPr>
            <w:tcW w:w="4320" w:type="dxa"/>
          </w:tcPr>
          <w:p w14:paraId="53B34A24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</w:tcPr>
          <w:p w14:paraId="20302C3C" w14:textId="641841BA" w:rsidR="00BA5766" w:rsidRPr="00333B42" w:rsidRDefault="00DE58D0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4.79</w:t>
            </w:r>
          </w:p>
        </w:tc>
        <w:tc>
          <w:tcPr>
            <w:tcW w:w="271" w:type="dxa"/>
          </w:tcPr>
          <w:p w14:paraId="731DB583" w14:textId="77777777" w:rsidR="00BA5766" w:rsidRPr="00333B42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</w:tcPr>
          <w:p w14:paraId="55C959E0" w14:textId="5170763F" w:rsidR="00BA5766" w:rsidRPr="00333B42" w:rsidRDefault="00DA656A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3.10</w:t>
            </w:r>
          </w:p>
        </w:tc>
        <w:tc>
          <w:tcPr>
            <w:tcW w:w="270" w:type="dxa"/>
          </w:tcPr>
          <w:p w14:paraId="2889C6CF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489CC445" w14:textId="65F32648" w:rsidR="00BA5766" w:rsidRPr="00333B42" w:rsidRDefault="00C605AD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4.54</w:t>
            </w:r>
          </w:p>
        </w:tc>
        <w:tc>
          <w:tcPr>
            <w:tcW w:w="268" w:type="dxa"/>
          </w:tcPr>
          <w:p w14:paraId="41227970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14:paraId="62998684" w14:textId="46B2AB78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2.95</w:t>
            </w:r>
          </w:p>
        </w:tc>
      </w:tr>
      <w:tr w:rsidR="00BA5766" w:rsidRPr="00333B42" w14:paraId="0D88A666" w14:textId="77777777" w:rsidTr="00AC7E67">
        <w:tc>
          <w:tcPr>
            <w:tcW w:w="4320" w:type="dxa"/>
          </w:tcPr>
          <w:p w14:paraId="0D944BB1" w14:textId="77777777" w:rsidR="00BA5766" w:rsidRPr="00333B42" w:rsidRDefault="00BA5766" w:rsidP="00AC7E67">
            <w:pPr>
              <w:spacing w:line="360" w:lineRule="exact"/>
              <w:ind w:left="234" w:hanging="234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D288B36" w14:textId="119E6360" w:rsidR="00BA5766" w:rsidRPr="00333B42" w:rsidRDefault="00DE58D0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5.33</w:t>
            </w:r>
          </w:p>
        </w:tc>
        <w:tc>
          <w:tcPr>
            <w:tcW w:w="271" w:type="dxa"/>
          </w:tcPr>
          <w:p w14:paraId="67715C26" w14:textId="77777777" w:rsidR="00BA5766" w:rsidRPr="00333B42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</w:tcPr>
          <w:p w14:paraId="02E90D3A" w14:textId="62753B88" w:rsidR="00BA5766" w:rsidRPr="00333B42" w:rsidRDefault="00DA656A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3.45</w:t>
            </w:r>
          </w:p>
        </w:tc>
        <w:tc>
          <w:tcPr>
            <w:tcW w:w="270" w:type="dxa"/>
          </w:tcPr>
          <w:p w14:paraId="41AD215E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29E5EEF1" w14:textId="3C108DF2" w:rsidR="00BA5766" w:rsidRPr="00333B42" w:rsidRDefault="00C605AD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5.68</w:t>
            </w:r>
          </w:p>
        </w:tc>
        <w:tc>
          <w:tcPr>
            <w:tcW w:w="268" w:type="dxa"/>
          </w:tcPr>
          <w:p w14:paraId="750C4B38" w14:textId="77777777" w:rsidR="00BA5766" w:rsidRPr="00333B42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14:paraId="73AEA1F8" w14:textId="4F68FA20" w:rsidR="00BA5766" w:rsidRPr="00333B42" w:rsidRDefault="00DA656A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3.67</w:t>
            </w:r>
          </w:p>
        </w:tc>
      </w:tr>
    </w:tbl>
    <w:p w14:paraId="7776706D" w14:textId="77777777" w:rsidR="002E388D" w:rsidRPr="00333B42" w:rsidRDefault="002E388D" w:rsidP="007762D5">
      <w:pPr>
        <w:autoSpaceDE/>
        <w:autoSpaceDN/>
        <w:spacing w:line="240" w:lineRule="auto"/>
        <w:jc w:val="thaiDistribute"/>
        <w:rPr>
          <w:sz w:val="20"/>
          <w:szCs w:val="20"/>
          <w:lang w:val="en-US"/>
        </w:rPr>
      </w:pPr>
    </w:p>
    <w:p w14:paraId="0012FA93" w14:textId="4B99D69D" w:rsidR="0051514E" w:rsidRPr="00333B42" w:rsidRDefault="00837B83" w:rsidP="00B96E7F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</w:rPr>
        <w:t>เงินปันผลจ่าย</w:t>
      </w:r>
    </w:p>
    <w:p w14:paraId="06A58D4A" w14:textId="75C93F5A" w:rsidR="00E93B0B" w:rsidRPr="00333B42" w:rsidRDefault="00B96E7F" w:rsidP="001750F0">
      <w:pPr>
        <w:suppressAutoHyphens/>
        <w:autoSpaceDE/>
        <w:autoSpaceDN/>
        <w:spacing w:line="240" w:lineRule="auto"/>
        <w:ind w:left="567"/>
        <w:jc w:val="thaiDistribute"/>
        <w:rPr>
          <w:rFonts w:eastAsia="Arial Unicode MS"/>
          <w:sz w:val="30"/>
          <w:szCs w:val="30"/>
          <w:lang w:val="en-US"/>
        </w:rPr>
      </w:pPr>
      <w:r w:rsidRPr="00333B42">
        <w:rPr>
          <w:rFonts w:hint="cs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333B42">
        <w:rPr>
          <w:sz w:val="30"/>
          <w:szCs w:val="30"/>
          <w:lang w:val="en-US"/>
        </w:rPr>
        <w:t xml:space="preserve">2565 </w:t>
      </w:r>
      <w:r w:rsidRPr="00333B42">
        <w:rPr>
          <w:sz w:val="30"/>
          <w:szCs w:val="30"/>
          <w:cs/>
          <w:lang w:val="en-US"/>
        </w:rPr>
        <w:t xml:space="preserve">เมื่อวันที่ </w:t>
      </w:r>
      <w:r w:rsidRPr="00333B42">
        <w:rPr>
          <w:sz w:val="30"/>
          <w:szCs w:val="30"/>
        </w:rPr>
        <w:t xml:space="preserve">1 </w:t>
      </w:r>
      <w:r w:rsidRPr="00333B42">
        <w:rPr>
          <w:sz w:val="30"/>
          <w:szCs w:val="30"/>
          <w:cs/>
        </w:rPr>
        <w:t xml:space="preserve">เมษายน </w:t>
      </w:r>
      <w:r w:rsidRPr="00333B42">
        <w:rPr>
          <w:sz w:val="30"/>
          <w:szCs w:val="30"/>
        </w:rPr>
        <w:t xml:space="preserve">2565 </w:t>
      </w:r>
      <w:r w:rsidRPr="00333B42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333B42">
        <w:rPr>
          <w:sz w:val="30"/>
          <w:szCs w:val="30"/>
        </w:rPr>
        <w:t>31</w:t>
      </w:r>
      <w:r w:rsidRPr="00333B42">
        <w:rPr>
          <w:sz w:val="30"/>
          <w:szCs w:val="30"/>
          <w:cs/>
          <w:lang w:val="en-US"/>
        </w:rPr>
        <w:t xml:space="preserve"> ธันวาคม </w:t>
      </w:r>
      <w:r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  <w:lang w:val="en-US"/>
        </w:rPr>
        <w:t xml:space="preserve"> ในอัตราหุ้นละ</w:t>
      </w:r>
      <w:r w:rsidRPr="00333B42">
        <w:rPr>
          <w:sz w:val="30"/>
          <w:szCs w:val="30"/>
          <w:lang w:val="en-US"/>
        </w:rPr>
        <w:t xml:space="preserve"> </w:t>
      </w:r>
      <w:r w:rsidRPr="00333B42">
        <w:rPr>
          <w:sz w:val="30"/>
          <w:szCs w:val="30"/>
        </w:rPr>
        <w:t>60</w:t>
      </w:r>
      <w:r w:rsidRPr="00333B42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333B42">
        <w:rPr>
          <w:sz w:val="30"/>
          <w:szCs w:val="30"/>
        </w:rPr>
        <w:t>12</w:t>
      </w:r>
      <w:r w:rsidRPr="00333B42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333B42">
        <w:rPr>
          <w:sz w:val="30"/>
          <w:szCs w:val="30"/>
          <w:lang w:val="en-US"/>
        </w:rPr>
        <w:t>28</w:t>
      </w:r>
      <w:r w:rsidRPr="00333B42">
        <w:rPr>
          <w:sz w:val="30"/>
          <w:szCs w:val="30"/>
          <w:cs/>
        </w:rPr>
        <w:t xml:space="preserve"> เมษายน </w:t>
      </w:r>
      <w:r w:rsidRPr="00333B42">
        <w:rPr>
          <w:sz w:val="30"/>
          <w:szCs w:val="30"/>
          <w:lang w:val="en-US"/>
        </w:rPr>
        <w:t>2565</w:t>
      </w:r>
    </w:p>
    <w:p w14:paraId="79016B4C" w14:textId="77777777" w:rsidR="004A21B2" w:rsidRPr="00333B42" w:rsidRDefault="004A21B2" w:rsidP="001750F0">
      <w:pPr>
        <w:suppressAutoHyphens/>
        <w:autoSpaceDE/>
        <w:autoSpaceDN/>
        <w:spacing w:line="240" w:lineRule="auto"/>
        <w:ind w:left="567"/>
        <w:jc w:val="thaiDistribute"/>
        <w:rPr>
          <w:rFonts w:eastAsia="Arial Unicode MS"/>
          <w:sz w:val="10"/>
          <w:szCs w:val="10"/>
          <w:lang w:val="en-US" w:eastAsia="zh-CN"/>
        </w:rPr>
      </w:pPr>
    </w:p>
    <w:p w14:paraId="4902B623" w14:textId="13E8B3AA" w:rsidR="000B19AF" w:rsidRPr="00333B42" w:rsidRDefault="000B19AF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t>ค่าใช้จ่ายตามลักษณะ</w:t>
      </w:r>
    </w:p>
    <w:p w14:paraId="08123BA7" w14:textId="055C75C6" w:rsidR="000B19AF" w:rsidRPr="00333B42" w:rsidRDefault="00F719C0" w:rsidP="00F719C0">
      <w:pPr>
        <w:tabs>
          <w:tab w:val="left" w:pos="1875"/>
        </w:tabs>
        <w:autoSpaceDE/>
        <w:autoSpaceDN/>
        <w:spacing w:line="240" w:lineRule="auto"/>
        <w:ind w:left="567"/>
        <w:jc w:val="right"/>
        <w:rPr>
          <w:b/>
          <w:bCs/>
          <w:sz w:val="28"/>
          <w:szCs w:val="28"/>
          <w:lang w:val="en-US"/>
        </w:rPr>
      </w:pPr>
      <w:r w:rsidRPr="00333B42">
        <w:rPr>
          <w:b/>
          <w:bCs/>
          <w:sz w:val="28"/>
          <w:szCs w:val="28"/>
          <w:cs/>
        </w:rPr>
        <w:t xml:space="preserve">(หน่วย </w:t>
      </w:r>
      <w:r w:rsidRPr="00333B42">
        <w:rPr>
          <w:b/>
          <w:bCs/>
          <w:sz w:val="28"/>
          <w:szCs w:val="28"/>
          <w:lang w:val="en-US"/>
        </w:rPr>
        <w:t xml:space="preserve">: </w:t>
      </w:r>
      <w:r w:rsidRPr="00333B42">
        <w:rPr>
          <w:b/>
          <w:bCs/>
          <w:sz w:val="28"/>
          <w:szCs w:val="28"/>
          <w:cs/>
          <w:lang w:val="en-US"/>
        </w:rPr>
        <w:t>พันบาท)</w:t>
      </w:r>
    </w:p>
    <w:tbl>
      <w:tblPr>
        <w:tblW w:w="92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837"/>
        <w:gridCol w:w="1105"/>
        <w:gridCol w:w="270"/>
        <w:gridCol w:w="990"/>
        <w:gridCol w:w="270"/>
        <w:gridCol w:w="1080"/>
        <w:gridCol w:w="270"/>
        <w:gridCol w:w="1089"/>
      </w:tblGrid>
      <w:tr w:rsidR="000B19AF" w:rsidRPr="00333B42" w14:paraId="7336C69D" w14:textId="77777777" w:rsidTr="00185258">
        <w:tc>
          <w:tcPr>
            <w:tcW w:w="3330" w:type="dxa"/>
          </w:tcPr>
          <w:p w14:paraId="3E872E77" w14:textId="77777777" w:rsidR="000B19AF" w:rsidRPr="00333B42" w:rsidRDefault="000B19AF" w:rsidP="00AC7E67">
            <w:pPr>
              <w:spacing w:line="240" w:lineRule="auto"/>
              <w:ind w:right="-1098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14:paraId="630E58EE" w14:textId="77777777" w:rsidR="000B19AF" w:rsidRPr="00333B42" w:rsidRDefault="000B19AF" w:rsidP="00AC7E67">
            <w:pPr>
              <w:spacing w:line="240" w:lineRule="auto"/>
              <w:ind w:right="-1098"/>
              <w:rPr>
                <w:sz w:val="28"/>
                <w:szCs w:val="28"/>
              </w:rPr>
            </w:pP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</w:tcPr>
          <w:p w14:paraId="38768A2A" w14:textId="77777777" w:rsidR="000B19AF" w:rsidRPr="00333B42" w:rsidRDefault="000B19AF" w:rsidP="00AC7E67">
            <w:pPr>
              <w:spacing w:line="240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369F2FB8" w14:textId="77777777" w:rsidR="000B19AF" w:rsidRPr="00333B42" w:rsidRDefault="000B19AF" w:rsidP="00AC7E67">
            <w:pPr>
              <w:spacing w:line="240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9" w:type="dxa"/>
            <w:gridSpan w:val="3"/>
            <w:tcBorders>
              <w:bottom w:val="single" w:sz="4" w:space="0" w:color="auto"/>
            </w:tcBorders>
          </w:tcPr>
          <w:p w14:paraId="13F6841B" w14:textId="77777777" w:rsidR="000B19AF" w:rsidRPr="00333B42" w:rsidRDefault="000B19AF" w:rsidP="00AC7E67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B19AF" w:rsidRPr="00333B42" w14:paraId="7376CF0C" w14:textId="77777777" w:rsidTr="00185258">
        <w:tc>
          <w:tcPr>
            <w:tcW w:w="3330" w:type="dxa"/>
          </w:tcPr>
          <w:p w14:paraId="176E67D4" w14:textId="77777777" w:rsidR="000B19AF" w:rsidRPr="00333B42" w:rsidRDefault="000B19AF" w:rsidP="00AC7E67">
            <w:pPr>
              <w:spacing w:line="240" w:lineRule="auto"/>
              <w:ind w:right="-1098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14:paraId="0191EDFC" w14:textId="77777777" w:rsidR="000B19AF" w:rsidRPr="00333B42" w:rsidRDefault="000B19AF" w:rsidP="00AC7E67">
            <w:pPr>
              <w:spacing w:line="240" w:lineRule="auto"/>
              <w:ind w:left="-1080" w:right="-1098"/>
              <w:jc w:val="center"/>
              <w:rPr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56639857" w14:textId="445B4B4A" w:rsidR="000B19AF" w:rsidRPr="00333B42" w:rsidRDefault="009D78F2" w:rsidP="00AC7E67">
            <w:pPr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5D8197F" w14:textId="77777777" w:rsidR="000B19AF" w:rsidRPr="00333B42" w:rsidRDefault="000B19AF" w:rsidP="00AC7E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5704EA" w14:textId="074580DB" w:rsidR="000B19AF" w:rsidRPr="00333B42" w:rsidRDefault="009D78F2" w:rsidP="00AC7E67">
            <w:pPr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3B644E70" w14:textId="77777777" w:rsidR="000B19AF" w:rsidRPr="00333B42" w:rsidRDefault="000B19AF" w:rsidP="00AC7E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21F8D4" w14:textId="440D5D6C" w:rsidR="000B19AF" w:rsidRPr="00333B42" w:rsidRDefault="009D78F2" w:rsidP="00AC7E67">
            <w:pPr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C53A433" w14:textId="77777777" w:rsidR="000B19AF" w:rsidRPr="00333B42" w:rsidRDefault="000B19AF" w:rsidP="00AC7E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6FCF016E" w14:textId="71024CA0" w:rsidR="000B19AF" w:rsidRPr="00333B42" w:rsidRDefault="009D78F2" w:rsidP="00AC7E67">
            <w:pPr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42E17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6961E0" w:rsidRPr="00333B42" w14:paraId="2163A4BE" w14:textId="77777777" w:rsidTr="00185258">
        <w:tc>
          <w:tcPr>
            <w:tcW w:w="3330" w:type="dxa"/>
          </w:tcPr>
          <w:p w14:paraId="23CEA077" w14:textId="204770B8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การเปลี่ยนแปลงในสินค้าสำเร็จรูป</w:t>
            </w:r>
          </w:p>
        </w:tc>
        <w:tc>
          <w:tcPr>
            <w:tcW w:w="837" w:type="dxa"/>
          </w:tcPr>
          <w:p w14:paraId="48EEB3A5" w14:textId="77777777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086EA68C" w14:textId="0A9B8089" w:rsidR="006961E0" w:rsidRPr="00333B42" w:rsidRDefault="006961E0" w:rsidP="006961E0">
            <w:pPr>
              <w:tabs>
                <w:tab w:val="decimal" w:pos="765"/>
              </w:tabs>
              <w:spacing w:line="240" w:lineRule="auto"/>
              <w:ind w:left="-108" w:right="-108"/>
              <w:rPr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7F80807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158ACBE" w14:textId="794942FB" w:rsidR="006961E0" w:rsidRPr="00333B42" w:rsidRDefault="006961E0" w:rsidP="006961E0">
            <w:pPr>
              <w:tabs>
                <w:tab w:val="decimal" w:pos="765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1E7B157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8B38EA" w14:textId="4EF38566" w:rsidR="006961E0" w:rsidRPr="00333B42" w:rsidRDefault="006961E0" w:rsidP="006961E0">
            <w:pPr>
              <w:tabs>
                <w:tab w:val="decimal" w:pos="823"/>
              </w:tabs>
              <w:spacing w:line="240" w:lineRule="auto"/>
              <w:ind w:left="-108" w:right="-108"/>
              <w:rPr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8132879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9" w:type="dxa"/>
          </w:tcPr>
          <w:p w14:paraId="22047E07" w14:textId="071E0D62" w:rsidR="006961E0" w:rsidRPr="00333B42" w:rsidRDefault="006961E0" w:rsidP="006961E0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</w:p>
        </w:tc>
      </w:tr>
      <w:tr w:rsidR="006961E0" w:rsidRPr="00333B42" w14:paraId="51EA9605" w14:textId="77777777" w:rsidTr="006961E0">
        <w:tc>
          <w:tcPr>
            <w:tcW w:w="3330" w:type="dxa"/>
          </w:tcPr>
          <w:p w14:paraId="0ED263D9" w14:textId="38716B6E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   และงานระหว่างทำ</w:t>
            </w:r>
            <w:r w:rsidR="0091473B" w:rsidRPr="00333B42">
              <w:rPr>
                <w:rFonts w:hint="cs"/>
                <w:sz w:val="28"/>
                <w:szCs w:val="28"/>
                <w:cs/>
                <w:lang w:val="en-US"/>
              </w:rPr>
              <w:t>(</w:t>
            </w:r>
            <w:r w:rsidRPr="00333B42">
              <w:rPr>
                <w:sz w:val="28"/>
                <w:szCs w:val="28"/>
                <w:cs/>
                <w:lang w:val="en-US"/>
              </w:rPr>
              <w:t>เพิ่มขึ้น</w:t>
            </w:r>
            <w:r w:rsidR="0091473B" w:rsidRPr="00333B42">
              <w:rPr>
                <w:rFonts w:hint="cs"/>
                <w:sz w:val="28"/>
                <w:szCs w:val="28"/>
                <w:cs/>
                <w:lang w:val="en-US"/>
              </w:rPr>
              <w:t>)</w:t>
            </w:r>
            <w:r w:rsidRPr="00333B42">
              <w:rPr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837" w:type="dxa"/>
          </w:tcPr>
          <w:p w14:paraId="384D27BE" w14:textId="77777777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lang w:val="en-US"/>
              </w:rPr>
            </w:pPr>
          </w:p>
        </w:tc>
        <w:tc>
          <w:tcPr>
            <w:tcW w:w="1105" w:type="dxa"/>
          </w:tcPr>
          <w:p w14:paraId="02FA6870" w14:textId="4F5DCE5E" w:rsidR="006961E0" w:rsidRPr="00333B42" w:rsidRDefault="00104771" w:rsidP="00331D2A">
            <w:pPr>
              <w:tabs>
                <w:tab w:val="decimal" w:pos="765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7</w:t>
            </w:r>
            <w:r w:rsidR="00184F22" w:rsidRPr="00333B42">
              <w:rPr>
                <w:sz w:val="28"/>
                <w:szCs w:val="28"/>
                <w:lang w:val="en-US"/>
              </w:rPr>
              <w:t>7,312</w:t>
            </w:r>
          </w:p>
        </w:tc>
        <w:tc>
          <w:tcPr>
            <w:tcW w:w="270" w:type="dxa"/>
          </w:tcPr>
          <w:p w14:paraId="5B853DF1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1A63BAB" w14:textId="393D750C" w:rsidR="006961E0" w:rsidRPr="00333B42" w:rsidRDefault="00DA656A" w:rsidP="006961E0">
            <w:pPr>
              <w:tabs>
                <w:tab w:val="decimal" w:pos="765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143,400</w:t>
            </w:r>
          </w:p>
        </w:tc>
        <w:tc>
          <w:tcPr>
            <w:tcW w:w="270" w:type="dxa"/>
          </w:tcPr>
          <w:p w14:paraId="014BD5EF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55AD7E3" w14:textId="3470C672" w:rsidR="006961E0" w:rsidRPr="00333B42" w:rsidRDefault="00104771" w:rsidP="00184F22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82,39</w:t>
            </w:r>
            <w:r w:rsidR="00184F22" w:rsidRPr="00333B4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</w:tcPr>
          <w:p w14:paraId="191903CC" w14:textId="6845A89F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FB3705D" w14:textId="79BD93B1" w:rsidR="006961E0" w:rsidRPr="00333B42" w:rsidRDefault="00DA656A" w:rsidP="006961E0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145</w:t>
            </w:r>
            <w:r w:rsidRPr="00333B42">
              <w:rPr>
                <w:sz w:val="28"/>
                <w:szCs w:val="28"/>
                <w:lang w:val="en-US"/>
              </w:rPr>
              <w:t>,126</w:t>
            </w:r>
          </w:p>
        </w:tc>
      </w:tr>
      <w:tr w:rsidR="006961E0" w:rsidRPr="00333B42" w14:paraId="74E08E67" w14:textId="77777777" w:rsidTr="006961E0">
        <w:trPr>
          <w:trHeight w:val="70"/>
        </w:trPr>
        <w:tc>
          <w:tcPr>
            <w:tcW w:w="3330" w:type="dxa"/>
          </w:tcPr>
          <w:p w14:paraId="06B3CA78" w14:textId="47EFD87B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ค่าซื้อสินค้าสำเร็จรูป</w:t>
            </w:r>
          </w:p>
        </w:tc>
        <w:tc>
          <w:tcPr>
            <w:tcW w:w="837" w:type="dxa"/>
          </w:tcPr>
          <w:p w14:paraId="3A6B0EF9" w14:textId="77777777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105" w:type="dxa"/>
          </w:tcPr>
          <w:p w14:paraId="382A34D5" w14:textId="163B135D" w:rsidR="006961E0" w:rsidRPr="00333B42" w:rsidRDefault="00104771" w:rsidP="00331D2A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4</w:t>
            </w:r>
            <w:r w:rsidR="0064391C" w:rsidRPr="00333B42">
              <w:rPr>
                <w:sz w:val="28"/>
                <w:szCs w:val="28"/>
                <w:lang w:val="en-US"/>
              </w:rPr>
              <w:t>39</w:t>
            </w:r>
            <w:r w:rsidR="00D617BC" w:rsidRPr="00333B42">
              <w:rPr>
                <w:sz w:val="28"/>
                <w:szCs w:val="28"/>
                <w:lang w:val="en-US"/>
              </w:rPr>
              <w:t>,514</w:t>
            </w:r>
          </w:p>
        </w:tc>
        <w:tc>
          <w:tcPr>
            <w:tcW w:w="270" w:type="dxa"/>
          </w:tcPr>
          <w:p w14:paraId="4639A911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D17DB47" w14:textId="7F5B6D41" w:rsidR="006961E0" w:rsidRPr="00333B42" w:rsidRDefault="00DA656A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276,169</w:t>
            </w:r>
          </w:p>
        </w:tc>
        <w:tc>
          <w:tcPr>
            <w:tcW w:w="270" w:type="dxa"/>
          </w:tcPr>
          <w:p w14:paraId="0743EE11" w14:textId="4EFA02AE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410A94A" w14:textId="1666DCB8" w:rsidR="006961E0" w:rsidRPr="00333B42" w:rsidRDefault="00104771" w:rsidP="002B7A49">
            <w:pPr>
              <w:tabs>
                <w:tab w:val="decimal" w:pos="547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432,298</w:t>
            </w:r>
          </w:p>
        </w:tc>
        <w:tc>
          <w:tcPr>
            <w:tcW w:w="270" w:type="dxa"/>
          </w:tcPr>
          <w:p w14:paraId="1E3B4EAE" w14:textId="77777777" w:rsidR="006961E0" w:rsidRPr="00333B42" w:rsidRDefault="006961E0" w:rsidP="00104771">
            <w:pPr>
              <w:tabs>
                <w:tab w:val="decimal" w:pos="852"/>
              </w:tabs>
              <w:spacing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4463809" w14:textId="2637E905" w:rsidR="006961E0" w:rsidRPr="00333B42" w:rsidRDefault="00DA656A" w:rsidP="006961E0">
            <w:pPr>
              <w:tabs>
                <w:tab w:val="decimal" w:pos="609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267,082</w:t>
            </w:r>
          </w:p>
        </w:tc>
      </w:tr>
      <w:tr w:rsidR="006961E0" w:rsidRPr="00333B42" w14:paraId="7AF5052F" w14:textId="77777777" w:rsidTr="006961E0">
        <w:tc>
          <w:tcPr>
            <w:tcW w:w="3330" w:type="dxa"/>
          </w:tcPr>
          <w:p w14:paraId="65C3FD27" w14:textId="25A3F4C0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ค่าจ้างผู้รับเหมาภายนอก</w:t>
            </w:r>
          </w:p>
        </w:tc>
        <w:tc>
          <w:tcPr>
            <w:tcW w:w="837" w:type="dxa"/>
          </w:tcPr>
          <w:p w14:paraId="2AD3A533" w14:textId="77777777" w:rsidR="006961E0" w:rsidRPr="00333B42" w:rsidRDefault="006961E0" w:rsidP="006961E0">
            <w:pPr>
              <w:spacing w:line="240" w:lineRule="auto"/>
              <w:ind w:right="-1098"/>
              <w:rPr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05" w:type="dxa"/>
          </w:tcPr>
          <w:p w14:paraId="14755BD0" w14:textId="58658B21" w:rsidR="006961E0" w:rsidRPr="00333B42" w:rsidRDefault="00184F22" w:rsidP="00331D2A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402,888</w:t>
            </w:r>
          </w:p>
        </w:tc>
        <w:tc>
          <w:tcPr>
            <w:tcW w:w="270" w:type="dxa"/>
          </w:tcPr>
          <w:p w14:paraId="754FFC92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18996E38" w14:textId="717B65E0" w:rsidR="006961E0" w:rsidRPr="00333B42" w:rsidRDefault="00DA656A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249,558</w:t>
            </w:r>
          </w:p>
        </w:tc>
        <w:tc>
          <w:tcPr>
            <w:tcW w:w="270" w:type="dxa"/>
          </w:tcPr>
          <w:p w14:paraId="51261383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CC77922" w14:textId="032E46C7" w:rsidR="006961E0" w:rsidRPr="00333B42" w:rsidRDefault="00104771" w:rsidP="002B7A49">
            <w:pPr>
              <w:tabs>
                <w:tab w:val="decimal" w:pos="547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387,114</w:t>
            </w:r>
          </w:p>
        </w:tc>
        <w:tc>
          <w:tcPr>
            <w:tcW w:w="270" w:type="dxa"/>
          </w:tcPr>
          <w:p w14:paraId="4B7EE072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5D75601C" w14:textId="1352E93C" w:rsidR="006961E0" w:rsidRPr="00333B42" w:rsidRDefault="00DA656A" w:rsidP="006961E0">
            <w:pPr>
              <w:tabs>
                <w:tab w:val="decimal" w:pos="609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220,886</w:t>
            </w:r>
          </w:p>
        </w:tc>
      </w:tr>
      <w:tr w:rsidR="006961E0" w:rsidRPr="00333B42" w14:paraId="32058EBA" w14:textId="77777777" w:rsidTr="006961E0">
        <w:tc>
          <w:tcPr>
            <w:tcW w:w="3330" w:type="dxa"/>
          </w:tcPr>
          <w:p w14:paraId="24D4D54F" w14:textId="4B08E6F9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837" w:type="dxa"/>
          </w:tcPr>
          <w:p w14:paraId="14080DA5" w14:textId="77777777" w:rsidR="006961E0" w:rsidRPr="00333B42" w:rsidRDefault="006961E0" w:rsidP="006961E0">
            <w:pPr>
              <w:spacing w:line="240" w:lineRule="auto"/>
              <w:ind w:right="-109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5" w:type="dxa"/>
          </w:tcPr>
          <w:p w14:paraId="14003388" w14:textId="4D848A3D" w:rsidR="006961E0" w:rsidRPr="00333B42" w:rsidRDefault="007C5A92" w:rsidP="00331D2A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81,173</w:t>
            </w:r>
          </w:p>
        </w:tc>
        <w:tc>
          <w:tcPr>
            <w:tcW w:w="270" w:type="dxa"/>
          </w:tcPr>
          <w:p w14:paraId="66C5B1E9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94718C0" w14:textId="24464503" w:rsidR="006961E0" w:rsidRPr="00333B42" w:rsidRDefault="007C5A92" w:rsidP="006961E0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81,</w:t>
            </w:r>
            <w:r w:rsidR="000F58B2" w:rsidRPr="00333B42">
              <w:rPr>
                <w:sz w:val="28"/>
                <w:szCs w:val="28"/>
                <w:lang w:val="en-US"/>
              </w:rPr>
              <w:t>837</w:t>
            </w:r>
          </w:p>
        </w:tc>
        <w:tc>
          <w:tcPr>
            <w:tcW w:w="270" w:type="dxa"/>
          </w:tcPr>
          <w:p w14:paraId="478D672D" w14:textId="77777777" w:rsidR="006961E0" w:rsidRPr="00333B42" w:rsidRDefault="006961E0" w:rsidP="006961E0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6BBF2A1" w14:textId="215E0228" w:rsidR="006961E0" w:rsidRPr="00333B42" w:rsidRDefault="00104771" w:rsidP="002B7A49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23,400</w:t>
            </w:r>
          </w:p>
        </w:tc>
        <w:tc>
          <w:tcPr>
            <w:tcW w:w="270" w:type="dxa"/>
          </w:tcPr>
          <w:p w14:paraId="4357D6B1" w14:textId="77777777" w:rsidR="006961E0" w:rsidRPr="00333B42" w:rsidRDefault="006961E0" w:rsidP="006961E0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1BD413BA" w14:textId="6ECA4C9B" w:rsidR="006961E0" w:rsidRPr="00333B42" w:rsidRDefault="00DA656A" w:rsidP="006961E0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22,446</w:t>
            </w:r>
          </w:p>
        </w:tc>
      </w:tr>
      <w:tr w:rsidR="006961E0" w:rsidRPr="00333B42" w14:paraId="29203EBB" w14:textId="77777777" w:rsidTr="006961E0">
        <w:tc>
          <w:tcPr>
            <w:tcW w:w="3330" w:type="dxa"/>
          </w:tcPr>
          <w:p w14:paraId="27D95CB3" w14:textId="3EF40097" w:rsidR="006961E0" w:rsidRPr="00333B42" w:rsidRDefault="006961E0" w:rsidP="006961E0">
            <w:pPr>
              <w:spacing w:line="240" w:lineRule="auto"/>
              <w:ind w:right="-1098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</w:rPr>
              <w:t>ค่าใช้จ่ายเกี่ยวกับพนักงาน</w:t>
            </w:r>
          </w:p>
        </w:tc>
        <w:tc>
          <w:tcPr>
            <w:tcW w:w="837" w:type="dxa"/>
          </w:tcPr>
          <w:p w14:paraId="58C60A7B" w14:textId="77777777" w:rsidR="006961E0" w:rsidRPr="00333B42" w:rsidRDefault="006961E0" w:rsidP="006961E0">
            <w:pPr>
              <w:spacing w:line="240" w:lineRule="auto"/>
              <w:ind w:right="-1098"/>
              <w:rPr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05" w:type="dxa"/>
          </w:tcPr>
          <w:p w14:paraId="408CE727" w14:textId="5522F46E" w:rsidR="006961E0" w:rsidRPr="00333B42" w:rsidRDefault="00184F22" w:rsidP="00331D2A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129,</w:t>
            </w:r>
            <w:r w:rsidR="003F7D59" w:rsidRPr="00333B42">
              <w:rPr>
                <w:sz w:val="28"/>
                <w:szCs w:val="28"/>
                <w:lang w:val="en-US"/>
              </w:rPr>
              <w:t>706</w:t>
            </w:r>
          </w:p>
        </w:tc>
        <w:tc>
          <w:tcPr>
            <w:tcW w:w="270" w:type="dxa"/>
          </w:tcPr>
          <w:p w14:paraId="788C8E2B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3370101" w14:textId="6EFC2811" w:rsidR="006961E0" w:rsidRPr="00333B42" w:rsidRDefault="00DA656A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159,815</w:t>
            </w:r>
          </w:p>
        </w:tc>
        <w:tc>
          <w:tcPr>
            <w:tcW w:w="270" w:type="dxa"/>
          </w:tcPr>
          <w:p w14:paraId="302E6718" w14:textId="77777777" w:rsidR="006961E0" w:rsidRPr="00333B42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F35D47D" w14:textId="30CFABD6" w:rsidR="006961E0" w:rsidRPr="00333B42" w:rsidRDefault="00184F22" w:rsidP="00184F22">
            <w:pPr>
              <w:tabs>
                <w:tab w:val="decimal" w:pos="830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93,568</w:t>
            </w:r>
          </w:p>
        </w:tc>
        <w:tc>
          <w:tcPr>
            <w:tcW w:w="270" w:type="dxa"/>
          </w:tcPr>
          <w:p w14:paraId="4F25B845" w14:textId="77777777" w:rsidR="006961E0" w:rsidRPr="00333B42" w:rsidRDefault="006961E0" w:rsidP="006961E0">
            <w:pPr>
              <w:spacing w:line="240" w:lineRule="auto"/>
              <w:ind w:left="-108"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751B0874" w14:textId="61E9BDC8" w:rsidR="006961E0" w:rsidRPr="00333B42" w:rsidRDefault="00DA656A" w:rsidP="006961E0">
            <w:pPr>
              <w:tabs>
                <w:tab w:val="decimal" w:pos="818"/>
              </w:tabs>
              <w:spacing w:line="24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125,219</w:t>
            </w:r>
          </w:p>
        </w:tc>
      </w:tr>
    </w:tbl>
    <w:p w14:paraId="3A274A29" w14:textId="77777777" w:rsidR="001750F0" w:rsidRPr="00333B42" w:rsidRDefault="001750F0" w:rsidP="001750F0">
      <w:pPr>
        <w:pStyle w:val="BodyText3"/>
        <w:ind w:right="-11"/>
        <w:jc w:val="thaiDistribute"/>
        <w:rPr>
          <w:rFonts w:eastAsia="MS Mincho"/>
          <w:sz w:val="10"/>
          <w:szCs w:val="10"/>
        </w:rPr>
      </w:pPr>
    </w:p>
    <w:p w14:paraId="6CA2F981" w14:textId="434AB456" w:rsidR="00527F33" w:rsidRPr="00333B42" w:rsidRDefault="00527F33">
      <w:pPr>
        <w:autoSpaceDE/>
        <w:autoSpaceDN/>
        <w:spacing w:line="240" w:lineRule="auto"/>
        <w:jc w:val="left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lang w:val="en-US"/>
        </w:rPr>
        <w:br w:type="page"/>
      </w:r>
    </w:p>
    <w:p w14:paraId="59762714" w14:textId="747CA3C0" w:rsidR="00C15943" w:rsidRPr="00333B42" w:rsidRDefault="006F15E4" w:rsidP="00E93B0B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ส่วนงานดำเนินงานและการจำแนกรายได้</w:t>
      </w:r>
    </w:p>
    <w:p w14:paraId="2CE86B34" w14:textId="5BDFADBD" w:rsidR="0010536F" w:rsidRPr="00333B42" w:rsidRDefault="0010536F" w:rsidP="00AD5D46">
      <w:pPr>
        <w:spacing w:before="120" w:after="120" w:line="400" w:lineRule="exact"/>
        <w:ind w:left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กลุ่มบริษัทมี</w:t>
      </w:r>
      <w:r w:rsidRPr="00333B42">
        <w:rPr>
          <w:sz w:val="30"/>
          <w:szCs w:val="30"/>
        </w:rPr>
        <w:t xml:space="preserve"> </w:t>
      </w:r>
      <w:r w:rsidR="009D78F2" w:rsidRPr="00333B42">
        <w:rPr>
          <w:sz w:val="30"/>
          <w:szCs w:val="30"/>
          <w:lang w:val="en-US"/>
        </w:rPr>
        <w:t>5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333B42">
        <w:rPr>
          <w:sz w:val="30"/>
          <w:szCs w:val="30"/>
        </w:rPr>
        <w:t xml:space="preserve"> </w:t>
      </w:r>
      <w:r w:rsidR="00E9099E" w:rsidRPr="00333B42">
        <w:rPr>
          <w:sz w:val="30"/>
          <w:szCs w:val="30"/>
          <w:cs/>
          <w:lang w:val="en-US"/>
        </w:rPr>
        <w:t>โดยได้พิจารณา</w:t>
      </w:r>
      <w:r w:rsidR="007B2CF9" w:rsidRPr="00333B42">
        <w:rPr>
          <w:sz w:val="30"/>
          <w:szCs w:val="30"/>
          <w:cs/>
          <w:lang w:val="en-US"/>
        </w:rPr>
        <w:t>จากผลประกอบการของกลุ่มบริษัท</w:t>
      </w:r>
      <w:r w:rsidR="00F47E2A" w:rsidRPr="00333B42">
        <w:rPr>
          <w:sz w:val="30"/>
          <w:szCs w:val="30"/>
          <w:cs/>
          <w:lang w:val="en-US"/>
        </w:rPr>
        <w:t>ตามกลุ่มของผลิตภัณฑ์</w:t>
      </w:r>
      <w:r w:rsidR="006516C7" w:rsidRPr="00333B42">
        <w:rPr>
          <w:sz w:val="30"/>
          <w:szCs w:val="30"/>
          <w:cs/>
          <w:lang w:val="en-US"/>
        </w:rPr>
        <w:t>และบริการ</w:t>
      </w:r>
      <w:r w:rsidRPr="00333B42">
        <w:rPr>
          <w:sz w:val="30"/>
          <w:szCs w:val="30"/>
          <w:cs/>
          <w:lang w:val="en-US"/>
        </w:rPr>
        <w:t xml:space="preserve">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5E21A06E" w14:textId="77777777" w:rsidR="0023641B" w:rsidRPr="00333B42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333B42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ส่วนงานปั๊มอุตสาหกรรม มีรายได้หลักจากการจำหน่ายปั๊มอุตสาหกรรมและปั๊มที่มีลักษณะเฉพาะตามความต้องการของลูกค้า </w:t>
      </w:r>
    </w:p>
    <w:p w14:paraId="4B147473" w14:textId="77777777" w:rsidR="0023641B" w:rsidRPr="00333B42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333B42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ส่วนงานสถานีวัดและระบบท่อส่งก๊าซธรรมชาติ มีรายได้หลักจากการให้บริการงานวิศวกรรม </w:t>
      </w:r>
      <w:r w:rsidRPr="00333B42">
        <w:rPr>
          <w:rFonts w:eastAsia="Arial"/>
          <w:sz w:val="30"/>
          <w:szCs w:val="30"/>
          <w:cs/>
        </w:rPr>
        <w:t xml:space="preserve">งานก่อสร้างสถานีวัดก๊าซธรรมชาติและงานวางระบบท่อส่งก๊าซธรรมชาติ  </w:t>
      </w:r>
      <w:r w:rsidRPr="00333B42">
        <w:rPr>
          <w:rFonts w:eastAsia="Arial"/>
          <w:snapToGrid w:val="0"/>
          <w:sz w:val="30"/>
          <w:szCs w:val="30"/>
          <w:cs/>
          <w:lang w:eastAsia="th-TH"/>
        </w:rPr>
        <w:t xml:space="preserve">รวมถึงการให้บริการตรวจสอบ ซ่อมแซม บำรุงรักษาอุปกรณ์ในสถานีวัดก๊าซธรรมชาติ  การจำหน่าย การออกแบบและติดตั้งอุปกรณ์ในสถานีวัดก๊าซธรรมชาติ </w:t>
      </w:r>
    </w:p>
    <w:p w14:paraId="6AC44D78" w14:textId="39FF4D96" w:rsidR="0023641B" w:rsidRPr="00333B42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333B42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  <w:r w:rsidRPr="00333B42">
        <w:rPr>
          <w:rFonts w:eastAsia="Arial"/>
          <w:sz w:val="30"/>
          <w:szCs w:val="30"/>
          <w:cs/>
          <w:lang w:eastAsia="zh-CN"/>
        </w:rPr>
        <w:t xml:space="preserve">ให้บริการธุรกิจที่เกี่ยวเนื่องกับก๊าซ </w:t>
      </w:r>
      <w:r w:rsidRPr="00333B42">
        <w:rPr>
          <w:rFonts w:eastAsia="Arial"/>
          <w:sz w:val="30"/>
          <w:szCs w:val="30"/>
          <w:lang w:eastAsia="zh-CN" w:bidi="ar-SA"/>
        </w:rPr>
        <w:t xml:space="preserve">NGV </w:t>
      </w:r>
      <w:r w:rsidRPr="00333B42">
        <w:rPr>
          <w:rFonts w:eastAsia="Arial"/>
          <w:sz w:val="30"/>
          <w:szCs w:val="30"/>
          <w:cs/>
          <w:lang w:eastAsia="zh-CN"/>
        </w:rPr>
        <w:t xml:space="preserve">โดยแบ่งออกเป็น </w:t>
      </w:r>
      <w:r w:rsidRPr="00333B42">
        <w:rPr>
          <w:rFonts w:eastAsia="Arial"/>
          <w:sz w:val="30"/>
          <w:szCs w:val="30"/>
          <w:lang w:eastAsia="zh-CN" w:bidi="ar-SA"/>
        </w:rPr>
        <w:t xml:space="preserve">5 </w:t>
      </w:r>
      <w:r w:rsidRPr="00333B42">
        <w:rPr>
          <w:rFonts w:eastAsia="Arial"/>
          <w:sz w:val="30"/>
          <w:szCs w:val="30"/>
          <w:cs/>
          <w:lang w:eastAsia="zh-CN"/>
        </w:rPr>
        <w:t>ประเภท ได้แก่</w:t>
      </w:r>
      <w:r w:rsidR="008916FE" w:rsidRPr="00333B42">
        <w:rPr>
          <w:rFonts w:eastAsia="Arial"/>
          <w:sz w:val="30"/>
          <w:szCs w:val="30"/>
          <w:cs/>
          <w:lang w:eastAsia="zh-CN"/>
        </w:rPr>
        <w:br/>
      </w:r>
      <w:r w:rsidRPr="00333B42">
        <w:rPr>
          <w:rFonts w:eastAsia="Arial"/>
          <w:sz w:val="30"/>
          <w:szCs w:val="30"/>
          <w:lang w:eastAsia="zh-CN"/>
        </w:rPr>
        <w:t xml:space="preserve">1) </w:t>
      </w:r>
      <w:r w:rsidRPr="00333B42">
        <w:rPr>
          <w:rFonts w:eastAsia="Arial"/>
          <w:sz w:val="30"/>
          <w:szCs w:val="30"/>
          <w:cs/>
          <w:lang w:eastAsia="zh-CN"/>
        </w:rPr>
        <w:t xml:space="preserve">สถานีบริการก๊าซธรรมชาติสำหรับยานยนต์ </w:t>
      </w:r>
      <w:r w:rsidRPr="00333B42">
        <w:rPr>
          <w:rFonts w:eastAsia="Arial"/>
          <w:sz w:val="30"/>
          <w:szCs w:val="30"/>
          <w:lang w:eastAsia="zh-CN"/>
        </w:rPr>
        <w:t xml:space="preserve">2) </w:t>
      </w:r>
      <w:r w:rsidRPr="00333B42">
        <w:rPr>
          <w:rFonts w:eastAsia="Arial"/>
          <w:sz w:val="30"/>
          <w:szCs w:val="30"/>
          <w:cs/>
          <w:lang w:eastAsia="zh-CN"/>
        </w:rPr>
        <w:t>ออกแบบและก่อสร้างสถานีบริการก๊าซธรรมชาติสำหรับยานยนต์</w:t>
      </w:r>
      <w:r w:rsidRPr="00333B42">
        <w:rPr>
          <w:rFonts w:eastAsia="Arial"/>
          <w:sz w:val="30"/>
          <w:szCs w:val="30"/>
          <w:lang w:eastAsia="zh-CN" w:bidi="ar-SA"/>
        </w:rPr>
        <w:t xml:space="preserve"> </w:t>
      </w:r>
      <w:r w:rsidRPr="00333B42">
        <w:rPr>
          <w:rFonts w:eastAsia="Arial"/>
          <w:sz w:val="30"/>
          <w:szCs w:val="30"/>
          <w:cs/>
          <w:lang w:eastAsia="zh-CN"/>
        </w:rPr>
        <w:t xml:space="preserve">รวมไปถึงการออกแบบและก่อสร้างระบบผลิตไฟฟ้าจากพลังงานแสงอาทิตย์ </w:t>
      </w:r>
      <w:r w:rsidRPr="00333B42">
        <w:rPr>
          <w:rFonts w:eastAsia="Arial"/>
          <w:sz w:val="30"/>
          <w:szCs w:val="30"/>
          <w:lang w:eastAsia="zh-CN" w:bidi="ar-SA"/>
        </w:rPr>
        <w:t xml:space="preserve"> 3) </w:t>
      </w:r>
      <w:r w:rsidRPr="00333B42">
        <w:rPr>
          <w:rFonts w:eastAsia="Arial"/>
          <w:sz w:val="30"/>
          <w:szCs w:val="30"/>
          <w:cs/>
          <w:lang w:eastAsia="zh-CN"/>
        </w:rPr>
        <w:t>ออกแบบและก่อสร้างสถานีปรับปรุงคุณภาพก๊าซธรรมชาติสำหรับยานยนต์</w:t>
      </w:r>
      <w:r w:rsidRPr="00333B42">
        <w:rPr>
          <w:rFonts w:eastAsia="Arial"/>
          <w:sz w:val="30"/>
          <w:szCs w:val="30"/>
          <w:lang w:eastAsia="zh-CN" w:bidi="ar-SA"/>
        </w:rPr>
        <w:t xml:space="preserve"> 4) </w:t>
      </w:r>
      <w:r w:rsidRPr="00333B42">
        <w:rPr>
          <w:rFonts w:eastAsia="Arial"/>
          <w:sz w:val="30"/>
          <w:szCs w:val="30"/>
          <w:cs/>
          <w:lang w:eastAsia="zh-CN"/>
        </w:rPr>
        <w:t xml:space="preserve">บำรุงรักษาสถานีบริการก๊าซธรรมชาติสำหรับยานยนต์ ซึ่งรวมถึงการจัดจำหน่ายชิ้นส่วน อะไหล่ที่เกี่ยวข้องกับการบำรุงรักษาสถานี </w:t>
      </w:r>
      <w:r w:rsidRPr="00333B42">
        <w:rPr>
          <w:rFonts w:eastAsia="Arial"/>
          <w:sz w:val="30"/>
          <w:szCs w:val="30"/>
          <w:lang w:eastAsia="zh-CN" w:bidi="ar-SA"/>
        </w:rPr>
        <w:t xml:space="preserve"> 5) </w:t>
      </w:r>
      <w:r w:rsidRPr="00333B42">
        <w:rPr>
          <w:rFonts w:eastAsia="Arial"/>
          <w:sz w:val="30"/>
          <w:szCs w:val="30"/>
          <w:cs/>
          <w:lang w:eastAsia="zh-CN"/>
        </w:rPr>
        <w:t>บริหารจัดการสถานีบริการก๊าซธรรมชาติสำหรับยานยนต์</w:t>
      </w:r>
    </w:p>
    <w:p w14:paraId="07DCF1CD" w14:textId="6B8F44B8" w:rsidR="0023641B" w:rsidRPr="00333B42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ส่วนงานการวัดอัตราการไหลของของเหลว </w:t>
      </w:r>
      <w:r w:rsidRPr="00333B42">
        <w:rPr>
          <w:rFonts w:eastAsia="Arial"/>
          <w:sz w:val="30"/>
          <w:szCs w:val="30"/>
          <w:cs/>
        </w:rPr>
        <w:t>ประกอบธุรกิจจำหน่าย ออกแบบระบบและติดตั้งเครื่องวัดอัตราการไหลของของเหลว และเครื่องวัดที่มีลักษณะเฉพาะตามความต้องการของลูกค้า</w:t>
      </w:r>
      <w:r w:rsidRPr="00333B42">
        <w:rPr>
          <w:rFonts w:eastAsia="Arial"/>
          <w:sz w:val="30"/>
          <w:szCs w:val="30"/>
          <w:rtl/>
          <w:cs/>
          <w:lang w:bidi="ar-SA"/>
        </w:rPr>
        <w:t xml:space="preserve"> </w:t>
      </w:r>
      <w:r w:rsidRPr="00333B42">
        <w:rPr>
          <w:rFonts w:eastAsia="Arial"/>
          <w:sz w:val="30"/>
          <w:szCs w:val="30"/>
          <w:cs/>
        </w:rPr>
        <w:t xml:space="preserve">รวมถึงการให้บริการบำรุงรักษาอุปกรณ์ที่เกี่ยวกับเครื่องวัดอัตราการไหลของเหลวทุกชนิด </w:t>
      </w:r>
    </w:p>
    <w:p w14:paraId="5C039672" w14:textId="5CE0674C" w:rsidR="00233ADE" w:rsidRPr="00333B42" w:rsidRDefault="0068768A" w:rsidP="006A029D">
      <w:pPr>
        <w:numPr>
          <w:ilvl w:val="0"/>
          <w:numId w:val="18"/>
        </w:numPr>
        <w:autoSpaceDE/>
        <w:autoSpaceDN/>
        <w:spacing w:after="120" w:line="400" w:lineRule="exact"/>
        <w:ind w:left="992" w:hanging="425"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Arial"/>
          <w:sz w:val="30"/>
          <w:szCs w:val="30"/>
          <w:cs/>
        </w:rPr>
        <w:t xml:space="preserve">ส่วนงานอื่นๆ </w:t>
      </w:r>
      <w:r w:rsidRPr="00333B42">
        <w:rPr>
          <w:rFonts w:eastAsia="Arial"/>
          <w:sz w:val="30"/>
          <w:szCs w:val="30"/>
        </w:rPr>
        <w:t>-</w:t>
      </w:r>
      <w:r w:rsidRPr="00333B42">
        <w:rPr>
          <w:rFonts w:eastAsia="Arial"/>
          <w:sz w:val="30"/>
          <w:szCs w:val="30"/>
          <w:cs/>
        </w:rPr>
        <w:t xml:space="preserve"> บริหารอาคารจอดรถ </w:t>
      </w:r>
      <w:r w:rsidR="0023641B" w:rsidRPr="00333B42">
        <w:rPr>
          <w:rFonts w:eastAsia="Arial"/>
          <w:sz w:val="30"/>
          <w:szCs w:val="30"/>
          <w:cs/>
        </w:rPr>
        <w:t xml:space="preserve">ประกอบธุรกิจบริหารอาคารจอดรถ </w:t>
      </w:r>
      <w:r w:rsidRPr="00333B42">
        <w:rPr>
          <w:rFonts w:eastAsia="Arial"/>
          <w:sz w:val="30"/>
          <w:szCs w:val="30"/>
          <w:cs/>
        </w:rPr>
        <w:t>รวมถึงการให้เช่าและการบริการพื้นที่เชิงพาณิชย์</w:t>
      </w:r>
    </w:p>
    <w:p w14:paraId="11A38F37" w14:textId="7A2FCE30" w:rsidR="0010536F" w:rsidRPr="00333B42" w:rsidRDefault="0071512D" w:rsidP="008224CA">
      <w:pPr>
        <w:spacing w:before="120" w:after="120" w:line="40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333B42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333B42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333B42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705F91B" w14:textId="77777777" w:rsidR="0058534A" w:rsidRPr="00333B42" w:rsidRDefault="0058534A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333B42">
        <w:rPr>
          <w:sz w:val="30"/>
          <w:szCs w:val="30"/>
          <w:lang w:val="en-US"/>
        </w:rPr>
        <w:br w:type="page"/>
      </w:r>
    </w:p>
    <w:p w14:paraId="4761E726" w14:textId="77777777" w:rsidR="001E5CF4" w:rsidRPr="00333B42" w:rsidRDefault="001E5CF4" w:rsidP="00546D7D">
      <w:pPr>
        <w:spacing w:line="400" w:lineRule="exact"/>
        <w:ind w:right="119" w:firstLine="547"/>
        <w:jc w:val="right"/>
        <w:rPr>
          <w:b/>
          <w:bCs/>
          <w:sz w:val="30"/>
          <w:szCs w:val="30"/>
        </w:rPr>
      </w:pPr>
      <w:bookmarkStart w:id="6" w:name="_MON_1468784681"/>
      <w:bookmarkStart w:id="7" w:name="_MON_1461565949"/>
      <w:bookmarkStart w:id="8" w:name="_MON_1461567816"/>
      <w:bookmarkStart w:id="9" w:name="_MON_1461569907"/>
      <w:bookmarkStart w:id="10" w:name="_MON_1461570318"/>
      <w:bookmarkStart w:id="11" w:name="_MON_1468871356"/>
      <w:bookmarkStart w:id="12" w:name="_MON_1461405647"/>
      <w:bookmarkStart w:id="13" w:name="_MON_1461390129"/>
      <w:bookmarkStart w:id="14" w:name="_MON_1461390435"/>
      <w:bookmarkStart w:id="15" w:name="_MON_1500891505"/>
      <w:bookmarkStart w:id="16" w:name="_MON_1500918274"/>
      <w:bookmarkStart w:id="17" w:name="_MON_1468953569"/>
      <w:bookmarkStart w:id="18" w:name="_MON_1464983850"/>
      <w:bookmarkStart w:id="19" w:name="_MON_1461390442"/>
      <w:bookmarkStart w:id="20" w:name="_MON_1461495589"/>
      <w:bookmarkStart w:id="21" w:name="_MON_1469130781"/>
      <w:bookmarkStart w:id="22" w:name="_MON_1506013500"/>
      <w:bookmarkStart w:id="23" w:name="_MON_1461508308"/>
      <w:bookmarkStart w:id="24" w:name="_MON_1469204472"/>
      <w:bookmarkStart w:id="25" w:name="_MON_1469204496"/>
      <w:bookmarkStart w:id="26" w:name="_MON_1461396580"/>
      <w:bookmarkStart w:id="27" w:name="_MON_1461510519"/>
      <w:bookmarkStart w:id="28" w:name="_MON_1461510693"/>
      <w:bookmarkStart w:id="29" w:name="_MON_1461510855"/>
      <w:bookmarkStart w:id="30" w:name="_MON_1461510887"/>
      <w:bookmarkStart w:id="31" w:name="_MON_1465600752"/>
      <w:bookmarkStart w:id="32" w:name="_MON_1461510912"/>
      <w:bookmarkStart w:id="33" w:name="_MON_1461510958"/>
      <w:bookmarkStart w:id="34" w:name="_MON_1465716736"/>
      <w:bookmarkStart w:id="35" w:name="_MON_1461511021"/>
      <w:bookmarkStart w:id="36" w:name="_MON_1461511074"/>
      <w:bookmarkStart w:id="37" w:name="_MON_1465737764"/>
      <w:bookmarkStart w:id="38" w:name="_MON_1461396950"/>
      <w:bookmarkStart w:id="39" w:name="_MON_1465764203"/>
      <w:bookmarkStart w:id="40" w:name="_MON_1465764542"/>
      <w:bookmarkStart w:id="41" w:name="_MON_1461520048"/>
      <w:bookmarkStart w:id="42" w:name="_MON_1461397436"/>
      <w:bookmarkStart w:id="43" w:name="_MON_1508888122"/>
      <w:bookmarkStart w:id="44" w:name="_MON_1508888220"/>
      <w:bookmarkStart w:id="45" w:name="_MON_1508889025"/>
      <w:bookmarkStart w:id="46" w:name="_MON_1508889953"/>
      <w:bookmarkStart w:id="47" w:name="_MON_1461400540"/>
      <w:bookmarkStart w:id="48" w:name="_MON_1461530345"/>
      <w:bookmarkStart w:id="49" w:name="_MON_1508992410"/>
      <w:bookmarkStart w:id="50" w:name="_MON_1508992415"/>
      <w:bookmarkStart w:id="51" w:name="_MON_1508995423"/>
      <w:bookmarkStart w:id="52" w:name="_MON_1508995428"/>
      <w:bookmarkStart w:id="53" w:name="_MON_1508995440"/>
      <w:bookmarkStart w:id="54" w:name="_MON_1461530363"/>
      <w:bookmarkStart w:id="55" w:name="_MON_1461532664"/>
      <w:bookmarkStart w:id="56" w:name="_MON_146140460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333B42">
        <w:rPr>
          <w:b/>
          <w:bCs/>
          <w:sz w:val="30"/>
          <w:szCs w:val="30"/>
        </w:rPr>
        <w:lastRenderedPageBreak/>
        <w:t>(</w:t>
      </w:r>
      <w:r w:rsidRPr="00333B42">
        <w:rPr>
          <w:b/>
          <w:bCs/>
          <w:sz w:val="30"/>
          <w:szCs w:val="30"/>
          <w:cs/>
          <w:lang w:val="en-US"/>
        </w:rPr>
        <w:t>หน่วย</w:t>
      </w:r>
      <w:r w:rsidRPr="00333B42">
        <w:rPr>
          <w:b/>
          <w:bCs/>
          <w:sz w:val="30"/>
          <w:szCs w:val="30"/>
        </w:rPr>
        <w:t xml:space="preserve">: </w:t>
      </w:r>
      <w:r w:rsidRPr="00333B42">
        <w:rPr>
          <w:b/>
          <w:bCs/>
          <w:sz w:val="30"/>
          <w:szCs w:val="30"/>
          <w:cs/>
          <w:lang w:val="en-US"/>
        </w:rPr>
        <w:t>พันบาท</w:t>
      </w:r>
      <w:r w:rsidRPr="00333B42">
        <w:rPr>
          <w:b/>
          <w:bCs/>
          <w:sz w:val="30"/>
          <w:szCs w:val="30"/>
        </w:rPr>
        <w:t>)</w:t>
      </w:r>
    </w:p>
    <w:tbl>
      <w:tblPr>
        <w:tblW w:w="946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9"/>
        <w:gridCol w:w="1127"/>
        <w:gridCol w:w="992"/>
        <w:gridCol w:w="1065"/>
        <w:gridCol w:w="1080"/>
        <w:gridCol w:w="1127"/>
        <w:gridCol w:w="1030"/>
        <w:gridCol w:w="18"/>
      </w:tblGrid>
      <w:tr w:rsidR="00C15943" w:rsidRPr="00333B42" w14:paraId="3B1215BC" w14:textId="77777777" w:rsidTr="00E93B0B">
        <w:trPr>
          <w:gridAfter w:val="1"/>
          <w:wAfter w:w="18" w:type="dxa"/>
          <w:trHeight w:val="86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70F4" w14:textId="77777777" w:rsidR="00C15943" w:rsidRPr="00333B42" w:rsidRDefault="00C15943" w:rsidP="00546D7D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42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333B42" w:rsidRDefault="00C15943" w:rsidP="00546D7D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C15943" w:rsidRPr="00333B42" w14:paraId="641E1ADE" w14:textId="77777777" w:rsidTr="00E93B0B">
        <w:trPr>
          <w:gridAfter w:val="1"/>
          <w:wAfter w:w="18" w:type="dxa"/>
          <w:trHeight w:val="86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8A56A" w14:textId="77777777" w:rsidR="00C15943" w:rsidRPr="00333B42" w:rsidRDefault="00C15943" w:rsidP="00546D7D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421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644E6112" w:rsidR="00C15943" w:rsidRPr="00333B42" w:rsidRDefault="00C15943" w:rsidP="00546D7D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E31E1B"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ปี </w:t>
            </w:r>
            <w:r w:rsidR="00AD389C"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9D78F2" w:rsidRPr="00333B42">
              <w:rPr>
                <w:b/>
                <w:bCs/>
                <w:sz w:val="26"/>
                <w:szCs w:val="26"/>
                <w:lang w:val="en-US"/>
              </w:rPr>
              <w:t>31</w:t>
            </w:r>
            <w:r w:rsidR="00043A96" w:rsidRPr="00333B42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31E1B" w:rsidRPr="00333B42">
              <w:rPr>
                <w:b/>
                <w:bCs/>
                <w:sz w:val="26"/>
                <w:szCs w:val="26"/>
                <w:cs/>
                <w:lang w:val="en-US"/>
              </w:rPr>
              <w:t>ธันว</w:t>
            </w:r>
            <w:r w:rsidR="00043A96" w:rsidRPr="00333B42">
              <w:rPr>
                <w:b/>
                <w:bCs/>
                <w:sz w:val="26"/>
                <w:szCs w:val="26"/>
                <w:cs/>
                <w:lang w:val="en-US"/>
              </w:rPr>
              <w:t>าคม</w:t>
            </w:r>
            <w:r w:rsidR="004B77D1"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9D78F2" w:rsidRPr="00333B42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942E17" w:rsidRPr="00333B42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4B77D1" w:rsidRPr="00333B42" w14:paraId="72248E93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3BA82F9F" w14:textId="77777777" w:rsidR="004B77D1" w:rsidRPr="00333B42" w:rsidRDefault="004B77D1" w:rsidP="00546D7D">
            <w:pPr>
              <w:autoSpaceDE/>
              <w:autoSpaceDN/>
              <w:spacing w:line="420" w:lineRule="exact"/>
              <w:jc w:val="center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E37BC7B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7B468CBA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1C2C79BF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5C91B7CD" w14:textId="3E27E943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shd w:val="clear" w:color="auto" w:fill="auto"/>
          </w:tcPr>
          <w:p w14:paraId="5D45139B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58BC0283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4337611C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39AACF81" w14:textId="3FB94FCE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</w:t>
            </w:r>
          </w:p>
          <w:p w14:paraId="68E74F31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พลังงาน</w:t>
            </w:r>
          </w:p>
          <w:p w14:paraId="0CD60802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ทางเลือก</w:t>
            </w:r>
          </w:p>
        </w:tc>
        <w:tc>
          <w:tcPr>
            <w:tcW w:w="1080" w:type="dxa"/>
            <w:shd w:val="clear" w:color="auto" w:fill="auto"/>
          </w:tcPr>
          <w:p w14:paraId="01217E20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6FC16208" w14:textId="3E954FC1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ส่วนงานสถานี</w:t>
            </w:r>
          </w:p>
          <w:p w14:paraId="68DAB282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2A6F32E9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28FF0AC2" w14:textId="7CF05163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ส่วนงานอื่นๆ</w:t>
            </w:r>
          </w:p>
          <w:p w14:paraId="5B4C6CAC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- บริหาร</w:t>
            </w:r>
          </w:p>
          <w:p w14:paraId="1DF1E52B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อาคาร</w:t>
            </w:r>
          </w:p>
          <w:p w14:paraId="63F15E90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จอดรถ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3DC5A024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619D5925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6C71D900" w14:textId="77777777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47E6F272" w14:textId="77777777" w:rsidR="00142F63" w:rsidRPr="00333B42" w:rsidRDefault="00142F63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669EB8CD" w14:textId="0700E1E6" w:rsidR="004B77D1" w:rsidRPr="00333B42" w:rsidRDefault="004B77D1" w:rsidP="00142F63">
            <w:pP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</w:tr>
      <w:tr w:rsidR="004B77D1" w:rsidRPr="00333B42" w14:paraId="64A75A19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7F7E9223" w14:textId="77777777" w:rsidR="004B77D1" w:rsidRPr="00333B42" w:rsidRDefault="004B77D1" w:rsidP="00546D7D">
            <w:pPr>
              <w:snapToGrid w:val="0"/>
              <w:spacing w:line="420" w:lineRule="exact"/>
              <w:ind w:left="-113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5B948EB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02F311F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</w:tcPr>
          <w:p w14:paraId="4D7C2C41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FBAAA15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71BB3C2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CCBE1EE" w14:textId="77777777" w:rsidR="004B77D1" w:rsidRPr="00333B42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4B77D1" w:rsidRPr="00333B42" w14:paraId="6A3A6CED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3029" w:type="dxa"/>
            <w:shd w:val="clear" w:color="auto" w:fill="auto"/>
          </w:tcPr>
          <w:p w14:paraId="03386DFE" w14:textId="77777777" w:rsidR="004B77D1" w:rsidRPr="00333B42" w:rsidRDefault="004B77D1" w:rsidP="00546D7D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27" w:type="dxa"/>
            <w:shd w:val="clear" w:color="auto" w:fill="auto"/>
          </w:tcPr>
          <w:p w14:paraId="26E054E2" w14:textId="2C366DAE" w:rsidR="004B77D1" w:rsidRPr="00333B42" w:rsidRDefault="00B43B71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286,893</w:t>
            </w:r>
          </w:p>
        </w:tc>
        <w:tc>
          <w:tcPr>
            <w:tcW w:w="992" w:type="dxa"/>
            <w:shd w:val="clear" w:color="auto" w:fill="auto"/>
          </w:tcPr>
          <w:p w14:paraId="07253102" w14:textId="35DC27A7" w:rsidR="004B77D1" w:rsidRPr="00333B42" w:rsidRDefault="00FF5B35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74</w:t>
            </w:r>
            <w:r w:rsidR="00F00375" w:rsidRPr="00333B42">
              <w:rPr>
                <w:rFonts w:eastAsia="Arial Unicode MS"/>
                <w:sz w:val="26"/>
                <w:szCs w:val="26"/>
                <w:lang w:val="en-US" w:eastAsia="th-TH"/>
              </w:rPr>
              <w:t>5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,911</w:t>
            </w:r>
          </w:p>
        </w:tc>
        <w:tc>
          <w:tcPr>
            <w:tcW w:w="1065" w:type="dxa"/>
            <w:shd w:val="clear" w:color="auto" w:fill="auto"/>
          </w:tcPr>
          <w:p w14:paraId="38D5C81C" w14:textId="53084DD2" w:rsidR="004B77D1" w:rsidRPr="00333B42" w:rsidRDefault="00B43B71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71,602</w:t>
            </w:r>
          </w:p>
        </w:tc>
        <w:tc>
          <w:tcPr>
            <w:tcW w:w="1080" w:type="dxa"/>
            <w:shd w:val="clear" w:color="auto" w:fill="auto"/>
          </w:tcPr>
          <w:p w14:paraId="7C6A9E5A" w14:textId="6594D4DD" w:rsidR="004B77D1" w:rsidRPr="00333B42" w:rsidRDefault="00B43B71" w:rsidP="00FF5B3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14</w:t>
            </w:r>
            <w:r w:rsidR="00FF5B35" w:rsidRPr="00333B42">
              <w:rPr>
                <w:rFonts w:eastAsia="Arial Unicode MS"/>
                <w:sz w:val="26"/>
                <w:szCs w:val="26"/>
                <w:lang w:eastAsia="th-TH"/>
              </w:rPr>
              <w:t>8,36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0</w:t>
            </w:r>
          </w:p>
        </w:tc>
        <w:tc>
          <w:tcPr>
            <w:tcW w:w="1127" w:type="dxa"/>
            <w:shd w:val="clear" w:color="auto" w:fill="auto"/>
          </w:tcPr>
          <w:p w14:paraId="2149EE24" w14:textId="1F69356D" w:rsidR="004B77D1" w:rsidRPr="00333B42" w:rsidRDefault="00B43B71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76,371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2C418FE7" w14:textId="1D65786E" w:rsidR="004B77D1" w:rsidRPr="00333B42" w:rsidRDefault="00B43B71" w:rsidP="00FF5B3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1,32</w:t>
            </w:r>
            <w:r w:rsidR="00FF5B35" w:rsidRPr="00333B42">
              <w:rPr>
                <w:rFonts w:eastAsia="Arial Unicode MS"/>
                <w:sz w:val="26"/>
                <w:szCs w:val="26"/>
                <w:lang w:eastAsia="th-TH"/>
              </w:rPr>
              <w:t>9,137</w:t>
            </w:r>
          </w:p>
        </w:tc>
      </w:tr>
      <w:tr w:rsidR="004B77D1" w:rsidRPr="00333B42" w14:paraId="157C2BC1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5E71C265" w14:textId="77777777" w:rsidR="004B77D1" w:rsidRPr="00333B42" w:rsidRDefault="004B77D1" w:rsidP="00546D7D">
            <w:pPr>
              <w:snapToGrid w:val="0"/>
              <w:spacing w:line="420" w:lineRule="exact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D3B9806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3F746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471EAC9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148D6E6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268F0AB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EE5806A" w14:textId="77777777" w:rsidR="004B77D1" w:rsidRPr="00333B42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4B77D1" w:rsidRPr="00333B42" w14:paraId="763450CD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57A757A7" w14:textId="77777777" w:rsidR="004B77D1" w:rsidRPr="00333B42" w:rsidRDefault="004B77D1" w:rsidP="00546D7D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27" w:type="dxa"/>
            <w:shd w:val="clear" w:color="auto" w:fill="auto"/>
          </w:tcPr>
          <w:p w14:paraId="49DA7D44" w14:textId="3F1A7365" w:rsidR="004B77D1" w:rsidRPr="00333B42" w:rsidRDefault="00B43B7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89,537</w:t>
            </w:r>
          </w:p>
        </w:tc>
        <w:tc>
          <w:tcPr>
            <w:tcW w:w="992" w:type="dxa"/>
            <w:shd w:val="clear" w:color="auto" w:fill="auto"/>
          </w:tcPr>
          <w:p w14:paraId="5E0488E5" w14:textId="76B389F9" w:rsidR="004B77D1" w:rsidRPr="00333B42" w:rsidRDefault="00E24431" w:rsidP="00E24431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61,551</w:t>
            </w:r>
          </w:p>
        </w:tc>
        <w:tc>
          <w:tcPr>
            <w:tcW w:w="1065" w:type="dxa"/>
            <w:shd w:val="clear" w:color="auto" w:fill="auto"/>
          </w:tcPr>
          <w:p w14:paraId="6F04A84F" w14:textId="776966CB" w:rsidR="004B77D1" w:rsidRPr="00333B42" w:rsidRDefault="00B43B71" w:rsidP="00E24431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5,</w:t>
            </w:r>
            <w:r w:rsidR="00E24431" w:rsidRPr="00333B42">
              <w:rPr>
                <w:rFonts w:eastAsia="Arial Unicode MS"/>
                <w:sz w:val="26"/>
                <w:szCs w:val="26"/>
                <w:lang w:val="en-US" w:eastAsia="th-TH"/>
              </w:rPr>
              <w:t>30</w:t>
            </w:r>
            <w:r w:rsidR="00C15970" w:rsidRPr="00333B42">
              <w:rPr>
                <w:rFonts w:eastAsia="Arial Unicode MS"/>
                <w:sz w:val="26"/>
                <w:szCs w:val="26"/>
                <w:lang w:val="en-US" w:eastAsia="th-TH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20B9C6DA" w14:textId="7A6E90CE" w:rsidR="004B77D1" w:rsidRPr="00333B42" w:rsidRDefault="00B43B71" w:rsidP="00E24431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4</w:t>
            </w:r>
            <w:r w:rsidR="00E24431" w:rsidRPr="00333B42">
              <w:rPr>
                <w:rFonts w:eastAsia="Arial Unicode MS"/>
                <w:sz w:val="26"/>
                <w:szCs w:val="26"/>
                <w:lang w:eastAsia="th-TH"/>
              </w:rPr>
              <w:t>8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,</w:t>
            </w:r>
            <w:r w:rsidR="00E24431" w:rsidRPr="00333B42">
              <w:rPr>
                <w:rFonts w:eastAsia="Arial Unicode MS"/>
                <w:sz w:val="26"/>
                <w:szCs w:val="26"/>
                <w:lang w:eastAsia="th-TH"/>
              </w:rPr>
              <w:t>09</w:t>
            </w:r>
            <w:r w:rsidR="00924595" w:rsidRPr="00333B42">
              <w:rPr>
                <w:rFonts w:eastAsia="Arial Unicode MS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127" w:type="dxa"/>
            <w:shd w:val="clear" w:color="auto" w:fill="auto"/>
          </w:tcPr>
          <w:p w14:paraId="120E5F42" w14:textId="1E042F2B" w:rsidR="004B77D1" w:rsidRPr="00333B42" w:rsidRDefault="00E2443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(6,432)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4C691415" w14:textId="749ABB01" w:rsidR="004B77D1" w:rsidRPr="00333B42" w:rsidRDefault="00B43B71" w:rsidP="00E24431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19</w:t>
            </w:r>
            <w:r w:rsidR="00E24431" w:rsidRPr="00333B42">
              <w:rPr>
                <w:rFonts w:eastAsia="Arial Unicode MS"/>
                <w:sz w:val="26"/>
                <w:szCs w:val="26"/>
                <w:lang w:val="en-US" w:eastAsia="th-TH"/>
              </w:rPr>
              <w:t>8,060</w:t>
            </w:r>
          </w:p>
        </w:tc>
      </w:tr>
      <w:tr w:rsidR="002C0BAE" w:rsidRPr="00333B42" w14:paraId="6A602935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500CCD3F" w14:textId="7DBE38D8" w:rsidR="002C0BAE" w:rsidRPr="00333B42" w:rsidRDefault="002C0BAE" w:rsidP="002C0BAE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27" w:type="dxa"/>
            <w:shd w:val="clear" w:color="auto" w:fill="auto"/>
          </w:tcPr>
          <w:p w14:paraId="162ABEA2" w14:textId="78D5674D" w:rsidR="002C0BAE" w:rsidRPr="00333B42" w:rsidRDefault="00B43B71" w:rsidP="002C0BAE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(37,324)</w:t>
            </w:r>
          </w:p>
        </w:tc>
        <w:tc>
          <w:tcPr>
            <w:tcW w:w="992" w:type="dxa"/>
            <w:shd w:val="clear" w:color="auto" w:fill="auto"/>
          </w:tcPr>
          <w:p w14:paraId="00E0110A" w14:textId="2184B034" w:rsidR="002C0BAE" w:rsidRPr="00333B42" w:rsidRDefault="00B43B71" w:rsidP="002C0BAE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(3,4</w:t>
            </w:r>
            <w:r w:rsidR="00D018CC" w:rsidRPr="00333B42">
              <w:rPr>
                <w:rFonts w:eastAsia="Arial Unicode MS"/>
                <w:sz w:val="26"/>
                <w:szCs w:val="26"/>
                <w:lang w:eastAsia="th-TH"/>
              </w:rPr>
              <w:t>74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1654589D" w:rsidR="002C0BAE" w:rsidRPr="00333B42" w:rsidRDefault="00B43B71" w:rsidP="002C0BAE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(19,67</w:t>
            </w:r>
            <w:r w:rsidR="000B7EF9" w:rsidRPr="00333B42">
              <w:rPr>
                <w:rFonts w:eastAsia="Arial Unicode MS"/>
                <w:sz w:val="26"/>
                <w:szCs w:val="26"/>
                <w:lang w:eastAsia="th-TH"/>
              </w:rPr>
              <w:t>0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24F0BAD8" w:rsidR="002C0BAE" w:rsidRPr="00333B42" w:rsidRDefault="00B43B71" w:rsidP="00E24431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(17,6</w:t>
            </w:r>
            <w:r w:rsidR="000B7EF9" w:rsidRPr="00333B42">
              <w:rPr>
                <w:rFonts w:eastAsia="Arial Unicode MS"/>
                <w:sz w:val="26"/>
                <w:szCs w:val="26"/>
                <w:lang w:eastAsia="th-TH"/>
              </w:rPr>
              <w:t>2</w:t>
            </w:r>
            <w:r w:rsidR="001068F0" w:rsidRPr="00333B42">
              <w:rPr>
                <w:rFonts w:eastAsia="Arial Unicode MS"/>
                <w:sz w:val="26"/>
                <w:szCs w:val="26"/>
                <w:lang w:val="en-US" w:eastAsia="th-TH"/>
              </w:rPr>
              <w:t>4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05811A97" w:rsidR="002C0BAE" w:rsidRPr="00333B42" w:rsidRDefault="00B43B71" w:rsidP="002C0BAE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</w:t>
            </w:r>
            <w:r w:rsidR="00E24431" w:rsidRPr="00333B42">
              <w:rPr>
                <w:rFonts w:eastAsia="Arial Unicode MS"/>
                <w:sz w:val="26"/>
                <w:szCs w:val="26"/>
                <w:lang w:eastAsia="th-TH"/>
              </w:rPr>
              <w:t>73</w:t>
            </w: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53AB36BF" w14:textId="3BE2B47A" w:rsidR="002C0BAE" w:rsidRPr="00333B42" w:rsidRDefault="00E24431" w:rsidP="002C0BAE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(78,165</w:t>
            </w:r>
            <w:r w:rsidR="00B43B71" w:rsidRPr="00333B42">
              <w:rPr>
                <w:rFonts w:eastAsia="Arial Unicode MS"/>
                <w:sz w:val="26"/>
                <w:szCs w:val="26"/>
                <w:lang w:eastAsia="th-TH"/>
              </w:rPr>
              <w:t>)</w:t>
            </w:r>
          </w:p>
        </w:tc>
      </w:tr>
      <w:tr w:rsidR="004B77D1" w:rsidRPr="00333B42" w14:paraId="5BA00F95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0619BEB5" w14:textId="77777777" w:rsidR="004B77D1" w:rsidRPr="00333B42" w:rsidRDefault="004B77D1" w:rsidP="00FF5B35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7" w:type="dxa"/>
            <w:shd w:val="clear" w:color="auto" w:fill="auto"/>
          </w:tcPr>
          <w:p w14:paraId="24B5E12D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EF58299" w14:textId="77777777" w:rsidR="004B77D1" w:rsidRPr="00333B42" w:rsidRDefault="004B77D1" w:rsidP="00FF5B35">
            <w:pPr>
              <w:spacing w:line="420" w:lineRule="exact"/>
              <w:jc w:val="right"/>
              <w:rPr>
                <w:sz w:val="26"/>
                <w:szCs w:val="26"/>
              </w:rPr>
            </w:pPr>
          </w:p>
        </w:tc>
      </w:tr>
      <w:tr w:rsidR="004B77D1" w:rsidRPr="00333B42" w14:paraId="24A14882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2682A577" w14:textId="59110663" w:rsidR="004B77D1" w:rsidRPr="00333B42" w:rsidRDefault="004B77D1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27" w:type="dxa"/>
            <w:shd w:val="clear" w:color="auto" w:fill="auto"/>
          </w:tcPr>
          <w:p w14:paraId="7D129401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E5F99F0" w14:textId="4DC085DC" w:rsidR="004B77D1" w:rsidRPr="00333B42" w:rsidRDefault="005753E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8,034</w:t>
            </w:r>
          </w:p>
        </w:tc>
      </w:tr>
      <w:tr w:rsidR="004B77D1" w:rsidRPr="00333B42" w14:paraId="7B638856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5A675F2B" w14:textId="0E445D68" w:rsidR="004B77D1" w:rsidRPr="00333B42" w:rsidRDefault="004B77D1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27" w:type="dxa"/>
            <w:shd w:val="clear" w:color="auto" w:fill="auto"/>
          </w:tcPr>
          <w:p w14:paraId="4ABADA73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44FFB2C" w14:textId="37EA120B" w:rsidR="004B77D1" w:rsidRPr="00333B42" w:rsidRDefault="00FF5B3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</w:t>
            </w:r>
            <w:r w:rsidR="00FB0F34" w:rsidRPr="00333B42">
              <w:rPr>
                <w:rFonts w:eastAsia="Arial Unicode MS"/>
                <w:sz w:val="26"/>
                <w:szCs w:val="26"/>
                <w:lang w:val="en-US" w:eastAsia="th-TH"/>
              </w:rPr>
              <w:t>170,</w:t>
            </w:r>
            <w:r w:rsidR="00797231" w:rsidRPr="00333B42">
              <w:rPr>
                <w:rFonts w:eastAsia="Arial Unicode MS"/>
                <w:sz w:val="26"/>
                <w:szCs w:val="26"/>
                <w:lang w:val="en-US" w:eastAsia="th-TH"/>
              </w:rPr>
              <w:t>203</w:t>
            </w:r>
            <w:r w:rsidR="00B43B71"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  <w:tr w:rsidR="004B77D1" w:rsidRPr="00333B42" w14:paraId="51135357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6DF7D738" w14:textId="0091B63F" w:rsidR="004B77D1" w:rsidRPr="00333B42" w:rsidRDefault="004B77D1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กำไร(ขาดทุน)อื่น</w:t>
            </w:r>
          </w:p>
        </w:tc>
        <w:tc>
          <w:tcPr>
            <w:tcW w:w="1127" w:type="dxa"/>
            <w:shd w:val="clear" w:color="auto" w:fill="auto"/>
          </w:tcPr>
          <w:p w14:paraId="580869F7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A26BED" w14:textId="4480481C" w:rsidR="004B77D1" w:rsidRPr="00333B42" w:rsidRDefault="00FF5B3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6,75</w:t>
            </w:r>
            <w:r w:rsidR="00D77641" w:rsidRPr="00333B42">
              <w:rPr>
                <w:rFonts w:eastAsia="Arial Unicode MS"/>
                <w:sz w:val="26"/>
                <w:szCs w:val="26"/>
                <w:lang w:val="en-US" w:eastAsia="th-TH"/>
              </w:rPr>
              <w:t>6</w:t>
            </w:r>
          </w:p>
        </w:tc>
      </w:tr>
      <w:tr w:rsidR="004B77D1" w:rsidRPr="00333B42" w14:paraId="016ADCA7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6D710E57" w14:textId="3163960B" w:rsidR="004B77D1" w:rsidRPr="00333B42" w:rsidRDefault="00E4148D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127" w:type="dxa"/>
            <w:shd w:val="clear" w:color="auto" w:fill="auto"/>
          </w:tcPr>
          <w:p w14:paraId="2540025D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70C6427" w14:textId="34C4B67A" w:rsidR="004B77D1" w:rsidRPr="00333B42" w:rsidRDefault="00FF5B3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(22,132</w:t>
            </w:r>
            <w:r w:rsidR="00B43B71"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  <w:tr w:rsidR="004B77D1" w:rsidRPr="00333B42" w14:paraId="43DF9AF8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7B9F93C8" w14:textId="410F0365" w:rsidR="004B77D1" w:rsidRPr="00333B42" w:rsidRDefault="004B77D1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27" w:type="dxa"/>
            <w:shd w:val="clear" w:color="auto" w:fill="auto"/>
          </w:tcPr>
          <w:p w14:paraId="33F56ACD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B27E095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4B77D1" w:rsidRPr="00333B42" w14:paraId="64FE1483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7448EE70" w14:textId="2BAAEB31" w:rsidR="004B77D1" w:rsidRPr="00333B42" w:rsidRDefault="004B77D1" w:rsidP="00FF5B35">
            <w:pPr>
              <w:spacing w:line="420" w:lineRule="exact"/>
              <w:ind w:left="635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27" w:type="dxa"/>
            <w:shd w:val="clear" w:color="auto" w:fill="auto"/>
          </w:tcPr>
          <w:p w14:paraId="2CF0306E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116DBE2" w14:textId="3A1D716B" w:rsidR="004B77D1" w:rsidRPr="00333B42" w:rsidRDefault="00B43B71" w:rsidP="00FF5B3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(240)</w:t>
            </w:r>
          </w:p>
        </w:tc>
      </w:tr>
      <w:tr w:rsidR="004B77D1" w:rsidRPr="00333B42" w14:paraId="4CAAB9F7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0265D444" w14:textId="77777777" w:rsidR="004B77D1" w:rsidRPr="00333B42" w:rsidRDefault="004B77D1" w:rsidP="00FF5B35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178CD826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19CEFDD" w14:textId="526B667C" w:rsidR="004B77D1" w:rsidRPr="00333B42" w:rsidRDefault="00FF5B3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</w:t>
            </w:r>
            <w:r w:rsidR="00797231" w:rsidRPr="00333B42">
              <w:rPr>
                <w:rFonts w:eastAsia="Arial Unicode MS"/>
                <w:sz w:val="26"/>
                <w:szCs w:val="26"/>
                <w:lang w:val="en-US" w:eastAsia="th-TH"/>
              </w:rPr>
              <w:t>57,890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  <w:tr w:rsidR="004B77D1" w:rsidRPr="00333B42" w14:paraId="62245DBC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4CAD19E9" w14:textId="77777777" w:rsidR="004B77D1" w:rsidRPr="00333B42" w:rsidRDefault="004B77D1" w:rsidP="00FF5B35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27C7F00A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39EE782" w14:textId="686BC8B5" w:rsidR="004B77D1" w:rsidRPr="00333B42" w:rsidRDefault="00FF5B35" w:rsidP="00FF5B3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</w:t>
            </w:r>
            <w:r w:rsidR="00797231" w:rsidRPr="00333B42">
              <w:rPr>
                <w:rFonts w:eastAsia="Arial Unicode MS"/>
                <w:sz w:val="26"/>
                <w:szCs w:val="26"/>
                <w:lang w:val="en-US" w:eastAsia="th-TH"/>
              </w:rPr>
              <w:t>6,654</w:t>
            </w:r>
            <w:r w:rsidR="00B43B71"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  <w:tr w:rsidR="00E01CC8" w:rsidRPr="00333B42" w14:paraId="76A57788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08871945" w14:textId="3EBEC501" w:rsidR="00E01CC8" w:rsidRPr="00333B42" w:rsidRDefault="003634B3" w:rsidP="00FF5B35">
            <w:pPr>
              <w:spacing w:line="420" w:lineRule="exac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กำไร(ขาดทุน)สุทธิสำหรับ</w:t>
            </w:r>
            <w:r w:rsidR="00ED6B76"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127" w:type="dxa"/>
            <w:shd w:val="clear" w:color="auto" w:fill="auto"/>
          </w:tcPr>
          <w:p w14:paraId="41E1107B" w14:textId="77777777" w:rsidR="00E01CC8" w:rsidRPr="00333B42" w:rsidRDefault="00E01CC8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422329" w14:textId="77777777" w:rsidR="00E01CC8" w:rsidRPr="00333B42" w:rsidRDefault="00E01CC8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E4BCBFC" w14:textId="77777777" w:rsidR="00E01CC8" w:rsidRPr="00333B42" w:rsidRDefault="00E01CC8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CDD788E" w14:textId="77777777" w:rsidR="00E01CC8" w:rsidRPr="00333B42" w:rsidRDefault="00E01CC8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766E317" w14:textId="77777777" w:rsidR="00E01CC8" w:rsidRPr="00333B42" w:rsidRDefault="00E01CC8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1229471" w14:textId="168D9F2D" w:rsidR="00E01CC8" w:rsidRPr="00333B42" w:rsidRDefault="00FF5B35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</w:t>
            </w:r>
            <w:r w:rsidR="00797231" w:rsidRPr="00333B42">
              <w:rPr>
                <w:rFonts w:eastAsia="Arial Unicode MS"/>
                <w:sz w:val="26"/>
                <w:szCs w:val="26"/>
                <w:lang w:val="en-US" w:eastAsia="th-TH"/>
              </w:rPr>
              <w:t>64,544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  <w:tr w:rsidR="004B77D1" w:rsidRPr="00333B42" w14:paraId="35CB98F6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104D05FF" w14:textId="77777777" w:rsidR="004B77D1" w:rsidRPr="00333B42" w:rsidRDefault="004B77D1" w:rsidP="00FF5B35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27" w:type="dxa"/>
            <w:shd w:val="clear" w:color="auto" w:fill="auto"/>
          </w:tcPr>
          <w:p w14:paraId="75EBCFF1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E0A8CE2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4B77D1" w:rsidRPr="00333B42" w14:paraId="05FF4B86" w14:textId="77777777" w:rsidTr="00CD2E7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5EB7ED8E" w14:textId="4B4957B6" w:rsidR="004B77D1" w:rsidRPr="00333B42" w:rsidRDefault="004B77D1" w:rsidP="00FF5B35">
            <w:pPr>
              <w:spacing w:line="42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สำหรับ</w:t>
            </w:r>
            <w:r w:rsidR="003545BA"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ปี</w:t>
            </w: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 xml:space="preserve"> - สุทธิภาษีเงินได้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512158C5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CE4F106" w14:textId="6B08C2C1" w:rsidR="004B77D1" w:rsidRPr="00333B42" w:rsidRDefault="00B43B71" w:rsidP="00F7121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(516)</w:t>
            </w:r>
          </w:p>
        </w:tc>
      </w:tr>
      <w:tr w:rsidR="004B77D1" w:rsidRPr="00333B42" w14:paraId="1711789D" w14:textId="77777777" w:rsidTr="00E93B0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29" w:type="dxa"/>
            <w:shd w:val="clear" w:color="auto" w:fill="auto"/>
          </w:tcPr>
          <w:p w14:paraId="2E010D14" w14:textId="3E9D6713" w:rsidR="004B77D1" w:rsidRPr="00333B42" w:rsidRDefault="004B77D1" w:rsidP="00FF5B35">
            <w:pPr>
              <w:spacing w:line="42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</w:t>
            </w:r>
            <w:r w:rsidRPr="00333B42">
              <w:rPr>
                <w:rFonts w:eastAsia="Arial Unicode MS"/>
                <w:spacing w:val="-6"/>
                <w:sz w:val="26"/>
                <w:szCs w:val="26"/>
                <w:cs/>
                <w:lang w:eastAsia="th-TH"/>
              </w:rPr>
              <w:t>เบ็ดเสร็จรวมสำหรับ</w:t>
            </w:r>
            <w:r w:rsidR="00ED6B76" w:rsidRPr="00333B42">
              <w:rPr>
                <w:rFonts w:eastAsia="Arial Unicode MS"/>
                <w:spacing w:val="-6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127" w:type="dxa"/>
            <w:shd w:val="clear" w:color="auto" w:fill="auto"/>
          </w:tcPr>
          <w:p w14:paraId="795F70FC" w14:textId="77777777" w:rsidR="004B77D1" w:rsidRPr="00333B42" w:rsidRDefault="004B77D1" w:rsidP="00FF5B35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333B42" w:rsidRDefault="004B77D1" w:rsidP="00FF5B3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333B42" w:rsidRDefault="004B77D1" w:rsidP="00FF5B3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2EC875B" w14:textId="56CA3E30" w:rsidR="004B77D1" w:rsidRPr="00333B42" w:rsidRDefault="00FF5B35" w:rsidP="00CD2E73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(</w:t>
            </w:r>
            <w:r w:rsidR="009F37FC" w:rsidRPr="00333B42">
              <w:rPr>
                <w:rFonts w:eastAsia="Arial Unicode MS"/>
                <w:sz w:val="26"/>
                <w:szCs w:val="26"/>
                <w:lang w:val="en-US" w:eastAsia="th-TH"/>
              </w:rPr>
              <w:t>65,060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)</w:t>
            </w:r>
          </w:p>
        </w:tc>
      </w:tr>
    </w:tbl>
    <w:p w14:paraId="2046F4AC" w14:textId="77777777" w:rsidR="004B77D1" w:rsidRPr="00333B42" w:rsidRDefault="004B77D1" w:rsidP="00FF5B35">
      <w:pPr>
        <w:autoSpaceDE/>
        <w:autoSpaceDN/>
        <w:spacing w:line="400" w:lineRule="exact"/>
        <w:jc w:val="left"/>
        <w:rPr>
          <w:b/>
          <w:bCs/>
          <w:sz w:val="30"/>
          <w:szCs w:val="30"/>
          <w:cs/>
          <w:lang w:val="en-US"/>
        </w:rPr>
      </w:pPr>
    </w:p>
    <w:p w14:paraId="5D252647" w14:textId="25C3C294" w:rsidR="004B77D1" w:rsidRPr="00333B42" w:rsidRDefault="0058534A" w:rsidP="00E93B0B">
      <w:pPr>
        <w:autoSpaceDE/>
        <w:autoSpaceDN/>
        <w:spacing w:line="240" w:lineRule="auto"/>
        <w:jc w:val="right"/>
        <w:rPr>
          <w:b/>
          <w:bCs/>
          <w:sz w:val="30"/>
          <w:szCs w:val="30"/>
        </w:rPr>
      </w:pPr>
      <w:r w:rsidRPr="00333B42">
        <w:rPr>
          <w:b/>
          <w:bCs/>
          <w:sz w:val="30"/>
          <w:szCs w:val="30"/>
          <w:cs/>
          <w:lang w:val="en-US"/>
        </w:rPr>
        <w:br w:type="page"/>
      </w:r>
      <w:r w:rsidR="004B77D1" w:rsidRPr="00333B42">
        <w:rPr>
          <w:b/>
          <w:bCs/>
          <w:sz w:val="30"/>
          <w:szCs w:val="30"/>
        </w:rPr>
        <w:lastRenderedPageBreak/>
        <w:t>(</w:t>
      </w:r>
      <w:r w:rsidR="004B77D1" w:rsidRPr="00333B42">
        <w:rPr>
          <w:b/>
          <w:bCs/>
          <w:sz w:val="30"/>
          <w:szCs w:val="30"/>
          <w:cs/>
          <w:lang w:val="en-US"/>
        </w:rPr>
        <w:t>หน่วย</w:t>
      </w:r>
      <w:r w:rsidR="004B77D1" w:rsidRPr="00333B42">
        <w:rPr>
          <w:b/>
          <w:bCs/>
          <w:sz w:val="30"/>
          <w:szCs w:val="30"/>
        </w:rPr>
        <w:t xml:space="preserve">: </w:t>
      </w:r>
      <w:r w:rsidR="004B77D1" w:rsidRPr="00333B42">
        <w:rPr>
          <w:b/>
          <w:bCs/>
          <w:sz w:val="30"/>
          <w:szCs w:val="30"/>
          <w:cs/>
          <w:lang w:val="en-US"/>
        </w:rPr>
        <w:t>พันบาท</w:t>
      </w:r>
      <w:r w:rsidR="004B77D1" w:rsidRPr="00333B42">
        <w:rPr>
          <w:b/>
          <w:bCs/>
          <w:sz w:val="30"/>
          <w:szCs w:val="30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943"/>
        <w:gridCol w:w="34"/>
        <w:gridCol w:w="1127"/>
        <w:gridCol w:w="992"/>
        <w:gridCol w:w="1065"/>
        <w:gridCol w:w="1080"/>
        <w:gridCol w:w="1127"/>
        <w:gridCol w:w="1030"/>
        <w:gridCol w:w="18"/>
      </w:tblGrid>
      <w:tr w:rsidR="004B77D1" w:rsidRPr="00333B42" w14:paraId="4F27C7E9" w14:textId="77777777" w:rsidTr="00E93B0B">
        <w:trPr>
          <w:gridBefore w:val="1"/>
          <w:gridAfter w:val="1"/>
          <w:wBefore w:w="34" w:type="dxa"/>
          <w:wAfter w:w="18" w:type="dxa"/>
          <w:trHeight w:val="86"/>
        </w:trPr>
        <w:tc>
          <w:tcPr>
            <w:tcW w:w="2977" w:type="dxa"/>
            <w:gridSpan w:val="2"/>
            <w:shd w:val="clear" w:color="000000" w:fill="FFFFFF"/>
            <w:noWrap/>
            <w:vAlign w:val="bottom"/>
          </w:tcPr>
          <w:p w14:paraId="753A49AE" w14:textId="77777777" w:rsidR="004B77D1" w:rsidRPr="00333B42" w:rsidRDefault="004B77D1" w:rsidP="004A79F8">
            <w:pPr>
              <w:spacing w:line="380" w:lineRule="exact"/>
              <w:rPr>
                <w:sz w:val="26"/>
                <w:szCs w:val="26"/>
                <w:cs/>
              </w:rPr>
            </w:pPr>
          </w:p>
        </w:tc>
        <w:tc>
          <w:tcPr>
            <w:tcW w:w="6421" w:type="dxa"/>
            <w:gridSpan w:val="6"/>
            <w:shd w:val="clear" w:color="auto" w:fill="auto"/>
            <w:noWrap/>
            <w:vAlign w:val="bottom"/>
          </w:tcPr>
          <w:p w14:paraId="58299AE2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4B77D1" w:rsidRPr="00333B42" w14:paraId="63982669" w14:textId="77777777" w:rsidTr="00E93B0B">
        <w:trPr>
          <w:gridBefore w:val="1"/>
          <w:gridAfter w:val="1"/>
          <w:wBefore w:w="34" w:type="dxa"/>
          <w:wAfter w:w="18" w:type="dxa"/>
          <w:trHeight w:val="86"/>
        </w:trPr>
        <w:tc>
          <w:tcPr>
            <w:tcW w:w="2977" w:type="dxa"/>
            <w:gridSpan w:val="2"/>
            <w:shd w:val="clear" w:color="000000" w:fill="FFFFFF"/>
            <w:noWrap/>
            <w:vAlign w:val="bottom"/>
          </w:tcPr>
          <w:p w14:paraId="442D207E" w14:textId="77777777" w:rsidR="004B77D1" w:rsidRPr="00333B42" w:rsidRDefault="004B77D1" w:rsidP="004A79F8">
            <w:pPr>
              <w:spacing w:line="380" w:lineRule="exact"/>
              <w:rPr>
                <w:sz w:val="26"/>
                <w:szCs w:val="26"/>
                <w:cs/>
              </w:rPr>
            </w:pPr>
          </w:p>
        </w:tc>
        <w:tc>
          <w:tcPr>
            <w:tcW w:w="6421" w:type="dxa"/>
            <w:gridSpan w:val="6"/>
            <w:shd w:val="clear" w:color="auto" w:fill="auto"/>
            <w:noWrap/>
            <w:vAlign w:val="bottom"/>
          </w:tcPr>
          <w:p w14:paraId="12445C5D" w14:textId="0A29490E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555E9"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ปี 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9D78F2" w:rsidRPr="00333B42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A555E9" w:rsidRPr="00333B42">
              <w:rPr>
                <w:b/>
                <w:bCs/>
                <w:sz w:val="26"/>
                <w:szCs w:val="26"/>
                <w:cs/>
                <w:lang w:val="en-US"/>
              </w:rPr>
              <w:t>ธันว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าคม </w:t>
            </w:r>
            <w:r w:rsidR="009D78F2" w:rsidRPr="00333B42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942E17" w:rsidRPr="00333B42">
              <w:rPr>
                <w:b/>
                <w:bCs/>
                <w:sz w:val="26"/>
                <w:szCs w:val="26"/>
                <w:lang w:val="en-US"/>
              </w:rPr>
              <w:t>4</w:t>
            </w:r>
          </w:p>
        </w:tc>
      </w:tr>
      <w:tr w:rsidR="004B77D1" w:rsidRPr="00333B42" w14:paraId="580EE4EC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F06870C" w14:textId="77777777" w:rsidR="004B77D1" w:rsidRPr="00333B42" w:rsidRDefault="004B77D1" w:rsidP="004A79F8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1877CFB2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4767AE90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</w:p>
          <w:p w14:paraId="6FA0AE6A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shd w:val="clear" w:color="auto" w:fill="auto"/>
          </w:tcPr>
          <w:p w14:paraId="02500C20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left="-105"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53EDE597" w14:textId="77777777" w:rsidR="004B77D1" w:rsidRPr="00333B42" w:rsidRDefault="004B77D1" w:rsidP="004A79F8">
            <w:pPr>
              <w:pBdr>
                <w:bottom w:val="single" w:sz="4" w:space="1" w:color="auto"/>
              </w:pBdr>
              <w:snapToGrid w:val="0"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14:paraId="688DB403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ส่วนงาน</w:t>
            </w:r>
          </w:p>
          <w:p w14:paraId="1F3FC5FC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พลังงาน</w:t>
            </w:r>
          </w:p>
          <w:p w14:paraId="6C9B27CA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shd w:val="clear" w:color="auto" w:fill="auto"/>
          </w:tcPr>
          <w:p w14:paraId="4F93A960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15D1CDD6" w14:textId="0DA884C5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ส่วน</w:t>
            </w: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งาน</w:t>
            </w: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อื่นๆ</w:t>
            </w:r>
          </w:p>
          <w:p w14:paraId="2CD23B5F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 xml:space="preserve">- </w:t>
            </w: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บริหาร</w:t>
            </w:r>
          </w:p>
          <w:p w14:paraId="183C80EF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อาคาร</w:t>
            </w:r>
          </w:p>
          <w:p w14:paraId="642B06FF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</w:rPr>
              <w:t>จอดรถ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61B84AFD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14:paraId="7621AA64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14:paraId="0492C068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14:paraId="0CEC15D9" w14:textId="77777777" w:rsidR="004B77D1" w:rsidRPr="00333B42" w:rsidRDefault="004B77D1" w:rsidP="004A79F8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spacing w:val="-4"/>
                <w:sz w:val="26"/>
                <w:szCs w:val="26"/>
              </w:rPr>
            </w:pPr>
            <w:r w:rsidRPr="00333B42">
              <w:rPr>
                <w:rFonts w:eastAsia="Arial Unicode MS"/>
                <w:b/>
                <w:bCs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4B77D1" w:rsidRPr="00333B42" w14:paraId="3B0ADA2D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710953" w14:textId="77777777" w:rsidR="004B77D1" w:rsidRPr="00333B42" w:rsidRDefault="004B77D1" w:rsidP="004A79F8">
            <w:pPr>
              <w:snapToGrid w:val="0"/>
              <w:spacing w:line="380" w:lineRule="exact"/>
              <w:ind w:left="-113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617F9BF4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78EC192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</w:tcPr>
          <w:p w14:paraId="3AA4E764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634DA9CA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57788A5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5C1E8C0" w14:textId="77777777" w:rsidR="004B77D1" w:rsidRPr="00333B42" w:rsidRDefault="004B77D1" w:rsidP="004A79F8">
            <w:pPr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2C0BAE" w:rsidRPr="00333B42" w14:paraId="751E8E77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2A60D4AE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FCBD301" w14:textId="4DEE1E45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219,080</w:t>
            </w:r>
          </w:p>
        </w:tc>
        <w:tc>
          <w:tcPr>
            <w:tcW w:w="992" w:type="dxa"/>
            <w:shd w:val="clear" w:color="auto" w:fill="auto"/>
          </w:tcPr>
          <w:p w14:paraId="296AA542" w14:textId="430C2CDC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332,291</w:t>
            </w:r>
          </w:p>
        </w:tc>
        <w:tc>
          <w:tcPr>
            <w:tcW w:w="1065" w:type="dxa"/>
            <w:shd w:val="clear" w:color="auto" w:fill="auto"/>
          </w:tcPr>
          <w:p w14:paraId="7B528AEC" w14:textId="4521CE10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124,538</w:t>
            </w:r>
          </w:p>
        </w:tc>
        <w:tc>
          <w:tcPr>
            <w:tcW w:w="1080" w:type="dxa"/>
            <w:shd w:val="clear" w:color="auto" w:fill="auto"/>
          </w:tcPr>
          <w:p w14:paraId="28A8778C" w14:textId="3CEB02FF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205,807</w:t>
            </w:r>
          </w:p>
        </w:tc>
        <w:tc>
          <w:tcPr>
            <w:tcW w:w="1127" w:type="dxa"/>
            <w:shd w:val="clear" w:color="auto" w:fill="auto"/>
          </w:tcPr>
          <w:p w14:paraId="61FEFA6B" w14:textId="1EDEB98B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52,215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0DD9BC6E" w14:textId="6180D938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933,931</w:t>
            </w:r>
          </w:p>
        </w:tc>
      </w:tr>
      <w:tr w:rsidR="002C0BAE" w:rsidRPr="00333B42" w14:paraId="01BA9541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04C6883" w14:textId="77777777" w:rsidR="002C0BAE" w:rsidRPr="00333B42" w:rsidRDefault="002C0BAE" w:rsidP="004A79F8">
            <w:pPr>
              <w:snapToGrid w:val="0"/>
              <w:spacing w:line="380" w:lineRule="exact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7E523809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3CB84B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B76D503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D69DAB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C6B9132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5AE1079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2C0BAE" w:rsidRPr="00333B42" w14:paraId="3F726FA9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C80EE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271A1D60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75,465</w:t>
            </w:r>
          </w:p>
        </w:tc>
        <w:tc>
          <w:tcPr>
            <w:tcW w:w="992" w:type="dxa"/>
            <w:shd w:val="clear" w:color="auto" w:fill="auto"/>
          </w:tcPr>
          <w:p w14:paraId="762A99F8" w14:textId="2FE5B229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24,927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5B61C7E9" w14:textId="19F090E9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9,633</w:t>
            </w:r>
          </w:p>
        </w:tc>
        <w:tc>
          <w:tcPr>
            <w:tcW w:w="1080" w:type="dxa"/>
            <w:shd w:val="clear" w:color="auto" w:fill="auto"/>
          </w:tcPr>
          <w:p w14:paraId="513F298F" w14:textId="3CF3EF18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50,018</w:t>
            </w:r>
          </w:p>
        </w:tc>
        <w:tc>
          <w:tcPr>
            <w:tcW w:w="1127" w:type="dxa"/>
            <w:shd w:val="clear" w:color="auto" w:fill="auto"/>
          </w:tcPr>
          <w:p w14:paraId="7F2A2CB6" w14:textId="75284B40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23,368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0023330" w14:textId="25DBC6CB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86,821</w:t>
            </w:r>
          </w:p>
        </w:tc>
      </w:tr>
      <w:tr w:rsidR="002C0BAE" w:rsidRPr="00333B42" w14:paraId="7C8CF47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4327B37" w14:textId="456140BD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7B662CFD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35,858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67DD150" w14:textId="19D8DE8C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1,558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3D39F30" w14:textId="2FDE656C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26,981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88EC5F7" w14:textId="01E59B6F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13,641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84D39D1" w14:textId="60889178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856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75B003C1" w14:textId="72417F83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78,894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21F9E37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68BE5C7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C62B656" w14:textId="77777777" w:rsidR="002C0BAE" w:rsidRPr="00333B42" w:rsidRDefault="002C0BAE" w:rsidP="004A79F8">
            <w:pPr>
              <w:spacing w:line="380" w:lineRule="exact"/>
              <w:jc w:val="right"/>
              <w:rPr>
                <w:sz w:val="26"/>
                <w:szCs w:val="26"/>
              </w:rPr>
            </w:pPr>
          </w:p>
        </w:tc>
      </w:tr>
      <w:tr w:rsidR="002C0BAE" w:rsidRPr="00333B42" w14:paraId="46087AE9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A9877E5" w14:textId="3D69F2B2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77B08AB" w14:textId="55C5AA0B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eastAsia="th-TH"/>
              </w:rPr>
              <w:t>8,392</w:t>
            </w:r>
          </w:p>
        </w:tc>
      </w:tr>
      <w:tr w:rsidR="002C0BAE" w:rsidRPr="00333B42" w14:paraId="1554DAD1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6020F9" w14:textId="570F37A3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33F0FFB" w14:textId="1B193FBD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115,798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47F70A3F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98F28BD" w14:textId="36DEAD65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0A6BEEA" w14:textId="32AF0409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16,580</w:t>
            </w:r>
          </w:p>
        </w:tc>
      </w:tr>
      <w:tr w:rsidR="002C0BAE" w:rsidRPr="00333B42" w14:paraId="77F08217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B50FACF" w14:textId="0632FBA3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C321230" w14:textId="7F3AA6F5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21,321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723F424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0BBB792" w14:textId="41460A8F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25CEEBA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2C0BAE" w:rsidRPr="00333B42" w14:paraId="54461292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DF004C" w14:textId="65B47349" w:rsidR="002C0BAE" w:rsidRPr="00333B42" w:rsidRDefault="002C0BAE" w:rsidP="004A79F8">
            <w:pPr>
              <w:spacing w:line="380" w:lineRule="exact"/>
              <w:ind w:left="493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CA8B12" w14:textId="0823EF1B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1,735</w:t>
            </w:r>
          </w:p>
        </w:tc>
      </w:tr>
      <w:tr w:rsidR="002C0BAE" w:rsidRPr="00333B42" w14:paraId="2FF17550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F434D92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EF3F457" w14:textId="65989A13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102,485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3C09E832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D2E5162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7BB005E" w14:textId="2A5BBEBE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16,215</w:t>
            </w:r>
          </w:p>
        </w:tc>
      </w:tr>
      <w:tr w:rsidR="002C0BAE" w:rsidRPr="00333B42" w14:paraId="3383FDD0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300477B" w14:textId="2F49593D" w:rsidR="002C0BAE" w:rsidRPr="00333B42" w:rsidRDefault="002C0BAE" w:rsidP="004A79F8">
            <w:pPr>
              <w:spacing w:line="380" w:lineRule="exac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กำไร(ขาดทุน)สุทธิสำหรับปี</w:t>
            </w:r>
          </w:p>
          <w:p w14:paraId="631D9C08" w14:textId="733DDBBF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จากการดำเนินงานต่อเนื่อง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CB151D2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  <w:p w14:paraId="1B62AC98" w14:textId="599CB41D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86,270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088A612B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0BFDF59" w14:textId="016EED0F" w:rsidR="002C0BAE" w:rsidRPr="00333B42" w:rsidRDefault="002C0BAE" w:rsidP="004A79F8">
            <w:pPr>
              <w:spacing w:line="380" w:lineRule="exac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กำไร(ขาดทุน)สำหรับปี</w:t>
            </w:r>
          </w:p>
          <w:p w14:paraId="69ACF00C" w14:textId="6E954DD2" w:rsidR="002C0BAE" w:rsidRPr="00333B42" w:rsidRDefault="002C0BAE" w:rsidP="004A79F8">
            <w:pPr>
              <w:snapToGrid w:val="0"/>
              <w:spacing w:line="380" w:lineRule="exact"/>
              <w:ind w:left="210"/>
              <w:rPr>
                <w:rFonts w:eastAsia="Arial Unicode MS"/>
                <w:b/>
                <w:bCs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จากการดำเนินงานที่ยกเลิก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BB699AB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  <w:p w14:paraId="1B540E4E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7322CDB" w14:textId="77777777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 w:eastAsia="th-TH"/>
              </w:rPr>
            </w:pPr>
          </w:p>
          <w:p w14:paraId="02B583B5" w14:textId="3AEFB197" w:rsidR="002C0BAE" w:rsidRPr="00333B42" w:rsidRDefault="002C0BAE" w:rsidP="004A79F8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52,649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2DD25CCF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6B7124D" w14:textId="570004D6" w:rsidR="002C0BAE" w:rsidRPr="00333B42" w:rsidRDefault="002C0BAE" w:rsidP="004A79F8">
            <w:pPr>
              <w:spacing w:line="380" w:lineRule="exac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กำไร(ขาดทุน)สุทธิสำหรับปี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845D264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A50591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AD37133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CAAB674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C263C9B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1EFF68D" w14:textId="187CB424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138,919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2C0BAE" w:rsidRPr="00333B42" w14:paraId="78F98C80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FBE5AC2" w14:textId="77777777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F89EA97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</w:tr>
      <w:tr w:rsidR="002C0BAE" w:rsidRPr="00333B42" w14:paraId="7EFCD811" w14:textId="77777777" w:rsidTr="002D37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8900F0D" w14:textId="6E1093DF" w:rsidR="002C0BAE" w:rsidRPr="00333B42" w:rsidRDefault="002C0BAE" w:rsidP="004A79F8">
            <w:pPr>
              <w:spacing w:line="380" w:lineRule="exact"/>
              <w:ind w:left="210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สำหรับปี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37A8995" w14:textId="268CC764" w:rsidR="002C0BAE" w:rsidRPr="00333B42" w:rsidRDefault="00D03304" w:rsidP="002D37B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256</w:t>
            </w:r>
          </w:p>
        </w:tc>
      </w:tr>
      <w:tr w:rsidR="002C0BAE" w:rsidRPr="00333B42" w14:paraId="09275121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4F9F432" w14:textId="1C708A70" w:rsidR="002C0BAE" w:rsidRPr="00333B42" w:rsidRDefault="002C0BAE" w:rsidP="004A79F8">
            <w:pPr>
              <w:spacing w:line="380" w:lineRule="exact"/>
              <w:rPr>
                <w:sz w:val="26"/>
                <w:szCs w:val="26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กำไร(ขาดทุน)</w:t>
            </w:r>
            <w:r w:rsidRPr="00333B42">
              <w:rPr>
                <w:rFonts w:eastAsia="Arial Unicode MS"/>
                <w:spacing w:val="-6"/>
                <w:sz w:val="26"/>
                <w:szCs w:val="26"/>
                <w:cs/>
                <w:lang w:eastAsia="th-TH"/>
              </w:rPr>
              <w:t>เบ็ดเสร็จรวมสำหรับปี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2C0BAE" w:rsidRPr="00333B42" w:rsidRDefault="002C0BAE" w:rsidP="004A79F8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2C0BAE" w:rsidRPr="00333B42" w:rsidRDefault="002C0BAE" w:rsidP="004A79F8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2C0BAE" w:rsidRPr="00333B42" w:rsidRDefault="002C0BAE" w:rsidP="004A79F8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D156744" w14:textId="7482ED60" w:rsidR="002C0BAE" w:rsidRPr="00333B42" w:rsidRDefault="002C0BAE" w:rsidP="002D37BA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eastAsia="th-TH"/>
              </w:rPr>
            </w:pPr>
            <w:r w:rsidRPr="00333B42">
              <w:rPr>
                <w:rFonts w:eastAsia="Arial Unicode MS"/>
                <w:sz w:val="26"/>
                <w:szCs w:val="26"/>
                <w:cs/>
                <w:lang w:eastAsia="th-TH"/>
              </w:rPr>
              <w:t>(</w:t>
            </w:r>
            <w:r w:rsidRPr="00333B42">
              <w:rPr>
                <w:rFonts w:eastAsia="Arial Unicode MS"/>
                <w:sz w:val="26"/>
                <w:szCs w:val="26"/>
                <w:lang w:val="en-US" w:eastAsia="th-TH"/>
              </w:rPr>
              <w:t>138,</w:t>
            </w:r>
            <w:r w:rsidR="006B02F2" w:rsidRPr="00333B42">
              <w:rPr>
                <w:rFonts w:eastAsia="Arial Unicode MS"/>
                <w:sz w:val="26"/>
                <w:szCs w:val="26"/>
                <w:lang w:val="en-US" w:eastAsia="th-TH"/>
              </w:rPr>
              <w:t>663</w:t>
            </w:r>
            <w:r w:rsidRPr="00333B42">
              <w:rPr>
                <w:rFonts w:eastAsia="Arial Unicode MS"/>
                <w:sz w:val="26"/>
                <w:szCs w:val="26"/>
                <w:cs/>
                <w:lang w:val="en-US" w:eastAsia="th-TH"/>
              </w:rPr>
              <w:t>)</w:t>
            </w:r>
          </w:p>
        </w:tc>
      </w:tr>
    </w:tbl>
    <w:p w14:paraId="1F239E7E" w14:textId="1250555A" w:rsidR="00043A96" w:rsidRPr="00333B42" w:rsidRDefault="00043A96" w:rsidP="004A79F8">
      <w:pPr>
        <w:spacing w:before="240"/>
        <w:ind w:left="567" w:right="-11"/>
        <w:jc w:val="thaiDistribute"/>
        <w:rPr>
          <w:rFonts w:eastAsia="Arial Unicode MS"/>
          <w:color w:val="222222"/>
          <w:sz w:val="30"/>
          <w:szCs w:val="30"/>
        </w:rPr>
      </w:pPr>
      <w:r w:rsidRPr="00333B42">
        <w:rPr>
          <w:rFonts w:eastAsia="Arial Unicode MS"/>
          <w:color w:val="222222"/>
          <w:sz w:val="30"/>
          <w:szCs w:val="30"/>
          <w:cs/>
        </w:rPr>
        <w:t>ส่วนงานปั๊มอุตสาหกรรม</w:t>
      </w:r>
      <w:r w:rsidRPr="00333B42">
        <w:rPr>
          <w:rFonts w:eastAsia="Arial Unicode MS"/>
          <w:color w:val="222222"/>
          <w:sz w:val="30"/>
          <w:szCs w:val="30"/>
        </w:rPr>
        <w:t xml:space="preserve"> </w:t>
      </w:r>
      <w:r w:rsidRPr="00333B42">
        <w:rPr>
          <w:rFonts w:eastAsia="Arial Unicode MS"/>
          <w:color w:val="222222"/>
          <w:sz w:val="30"/>
          <w:szCs w:val="30"/>
          <w:cs/>
        </w:rPr>
        <w:t>ส่วนงานสถานีวัดและระบบท่อส่งก๊าซธรรมชาติ</w:t>
      </w:r>
      <w:r w:rsidRPr="00333B42">
        <w:rPr>
          <w:rFonts w:eastAsia="Arial Unicode MS"/>
          <w:color w:val="222222"/>
          <w:sz w:val="30"/>
          <w:szCs w:val="30"/>
        </w:rPr>
        <w:t xml:space="preserve"> </w:t>
      </w:r>
      <w:r w:rsidRPr="00333B42">
        <w:rPr>
          <w:rFonts w:eastAsia="Arial Unicode MS"/>
          <w:color w:val="222222"/>
          <w:sz w:val="30"/>
          <w:szCs w:val="30"/>
          <w:cs/>
        </w:rPr>
        <w:t>ส่วนงานพลังงานทางเลือก</w:t>
      </w:r>
      <w:r w:rsidRPr="00333B42">
        <w:rPr>
          <w:rFonts w:eastAsia="Arial Unicode MS"/>
          <w:color w:val="222222"/>
          <w:sz w:val="30"/>
          <w:szCs w:val="30"/>
        </w:rPr>
        <w:t xml:space="preserve"> </w:t>
      </w:r>
      <w:r w:rsidRPr="00333B42">
        <w:rPr>
          <w:rFonts w:eastAsia="Arial Unicode MS"/>
          <w:color w:val="222222"/>
          <w:sz w:val="30"/>
          <w:szCs w:val="30"/>
          <w:cs/>
        </w:rPr>
        <w:t>และ</w:t>
      </w:r>
      <w:r w:rsidR="008916FE" w:rsidRPr="00333B42">
        <w:rPr>
          <w:rFonts w:eastAsia="Arial Unicode MS"/>
          <w:color w:val="222222"/>
          <w:sz w:val="30"/>
          <w:szCs w:val="30"/>
          <w:cs/>
        </w:rPr>
        <w:br/>
      </w:r>
      <w:r w:rsidRPr="00333B42">
        <w:rPr>
          <w:rFonts w:eastAsia="Arial Unicode MS"/>
          <w:color w:val="222222"/>
          <w:sz w:val="30"/>
          <w:szCs w:val="30"/>
          <w:cs/>
        </w:rPr>
        <w:t xml:space="preserve">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333B42">
        <w:rPr>
          <w:rFonts w:eastAsia="Arial Unicode MS"/>
          <w:color w:val="222222"/>
          <w:sz w:val="30"/>
          <w:szCs w:val="30"/>
        </w:rPr>
        <w:t xml:space="preserve">(point in time) </w:t>
      </w:r>
      <w:r w:rsidRPr="00333B42">
        <w:rPr>
          <w:rFonts w:eastAsia="Arial Unicode MS"/>
          <w:color w:val="222222"/>
          <w:sz w:val="30"/>
          <w:szCs w:val="30"/>
          <w:cs/>
        </w:rPr>
        <w:t>และตลอดช่วงเวลาที่ปฏิบัติตามภาระที่ต้องปฏิบัติ(</w:t>
      </w:r>
      <w:r w:rsidRPr="00333B42">
        <w:rPr>
          <w:rFonts w:eastAsia="Arial Unicode MS"/>
          <w:color w:val="222222"/>
          <w:sz w:val="30"/>
          <w:szCs w:val="30"/>
        </w:rPr>
        <w:t>over time)</w:t>
      </w:r>
    </w:p>
    <w:p w14:paraId="14DEB0B9" w14:textId="1953E107" w:rsidR="0058534A" w:rsidRPr="00333B42" w:rsidRDefault="00043A96" w:rsidP="00E93B0B">
      <w:pPr>
        <w:spacing w:before="120"/>
        <w:ind w:left="567" w:right="-11"/>
        <w:jc w:val="thaiDistribute"/>
        <w:rPr>
          <w:rFonts w:eastAsia="Arial Unicode MS"/>
          <w:color w:val="222222"/>
          <w:sz w:val="30"/>
          <w:szCs w:val="30"/>
        </w:rPr>
      </w:pPr>
      <w:r w:rsidRPr="00333B42">
        <w:rPr>
          <w:rFonts w:eastAsia="Arial Unicode MS"/>
          <w:color w:val="222222"/>
          <w:sz w:val="30"/>
          <w:szCs w:val="30"/>
          <w:cs/>
        </w:rPr>
        <w:t xml:space="preserve">ส่วนงานอื่นๆ </w:t>
      </w:r>
      <w:r w:rsidRPr="00333B42">
        <w:rPr>
          <w:rFonts w:eastAsia="Arial Unicode MS"/>
          <w:color w:val="222222"/>
          <w:sz w:val="30"/>
          <w:szCs w:val="30"/>
        </w:rPr>
        <w:t xml:space="preserve">- </w:t>
      </w:r>
      <w:r w:rsidRPr="00333B42">
        <w:rPr>
          <w:rFonts w:eastAsia="Arial Unicode MS"/>
          <w:color w:val="222222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333B42">
        <w:rPr>
          <w:rFonts w:eastAsia="Arial Unicode MS"/>
          <w:color w:val="222222"/>
          <w:sz w:val="30"/>
          <w:szCs w:val="30"/>
        </w:rPr>
        <w:t xml:space="preserve">(point in time) </w:t>
      </w:r>
      <w:r w:rsidRPr="00333B42">
        <w:rPr>
          <w:rFonts w:eastAsia="Arial Unicode MS"/>
          <w:color w:val="222222"/>
          <w:sz w:val="30"/>
          <w:szCs w:val="30"/>
          <w:cs/>
        </w:rPr>
        <w:br w:type="page"/>
      </w:r>
    </w:p>
    <w:p w14:paraId="5D7A7E24" w14:textId="55FE90D2" w:rsidR="0030548E" w:rsidRPr="00333B42" w:rsidRDefault="0030548E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เครื่องมือทางการเงิน</w:t>
      </w:r>
    </w:p>
    <w:p w14:paraId="3F462463" w14:textId="52BFB0C7" w:rsidR="0030548E" w:rsidRPr="00333B42" w:rsidRDefault="00024EED" w:rsidP="006A029D">
      <w:pPr>
        <w:pStyle w:val="ListParagraph"/>
        <w:numPr>
          <w:ilvl w:val="1"/>
          <w:numId w:val="5"/>
        </w:numPr>
        <w:autoSpaceDE/>
        <w:autoSpaceDN/>
        <w:spacing w:line="240" w:lineRule="auto"/>
        <w:ind w:left="1134" w:hanging="567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ความเสี่ยงจากอัตราแลกเปลี่ยน</w:t>
      </w:r>
    </w:p>
    <w:p w14:paraId="5E06304C" w14:textId="28D3EEF4" w:rsidR="00024EED" w:rsidRPr="00333B42" w:rsidRDefault="00791F6D" w:rsidP="00C41100">
      <w:pPr>
        <w:autoSpaceDE/>
        <w:autoSpaceDN/>
        <w:spacing w:before="120" w:line="420" w:lineRule="exact"/>
        <w:ind w:left="1138" w:right="144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และ</w:t>
      </w:r>
      <w:r w:rsidR="00024EED" w:rsidRPr="00333B42">
        <w:rPr>
          <w:sz w:val="30"/>
          <w:szCs w:val="30"/>
          <w:cs/>
        </w:rPr>
        <w:t xml:space="preserve">บริษัทมีความเสี่ยงจากอัตราแลกเปลี่ยนที่สำคัญอันเกี่ยวเนื่องจากการซื้อสินค้าเป็นเงินตราต่างประเทศ </w:t>
      </w: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และ</w:t>
      </w:r>
      <w:r w:rsidR="00024EED" w:rsidRPr="00333B42">
        <w:rPr>
          <w:sz w:val="30"/>
          <w:szCs w:val="30"/>
          <w:cs/>
        </w:rPr>
        <w:t>บริษัทได้ตกลงทำสัญญาซื้อขายเงินตราต่างประเทศล่วงหน้า</w:t>
      </w:r>
      <w:r w:rsidR="009802C7" w:rsidRPr="00333B42">
        <w:rPr>
          <w:sz w:val="30"/>
          <w:szCs w:val="30"/>
        </w:rPr>
        <w:br/>
      </w:r>
      <w:r w:rsidR="00024EED" w:rsidRPr="00333B42">
        <w:rPr>
          <w:sz w:val="30"/>
          <w:szCs w:val="30"/>
          <w:cs/>
        </w:rPr>
        <w:t>ซึ่งส่วนใหญ่มีอายุสัญญาไม่เกินหนึ่งปีเพื่อใช้เป็นเครื่องมือในการบริหารความเสี่ยง</w:t>
      </w:r>
    </w:p>
    <w:p w14:paraId="2E77ABF4" w14:textId="0C33B5A8" w:rsidR="00024EED" w:rsidRPr="00333B42" w:rsidRDefault="00024EED" w:rsidP="00C41100">
      <w:pPr>
        <w:autoSpaceDE/>
        <w:autoSpaceDN/>
        <w:spacing w:before="120" w:line="420" w:lineRule="exact"/>
        <w:ind w:left="1138" w:right="144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ณ วันที่ </w:t>
      </w:r>
      <w:r w:rsidR="00E93984"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  <w:cs/>
          <w:lang w:val="en-US"/>
        </w:rPr>
        <w:t xml:space="preserve"> </w:t>
      </w:r>
      <w:r w:rsidR="00BF353A" w:rsidRPr="00333B42">
        <w:rPr>
          <w:sz w:val="30"/>
          <w:szCs w:val="30"/>
          <w:cs/>
          <w:lang w:val="en-US"/>
        </w:rPr>
        <w:t>ธันว</w:t>
      </w:r>
      <w:r w:rsidR="00B91C3F" w:rsidRPr="00333B42">
        <w:rPr>
          <w:sz w:val="30"/>
          <w:szCs w:val="30"/>
          <w:cs/>
          <w:lang w:val="en-US"/>
        </w:rPr>
        <w:t>าคม</w:t>
      </w:r>
      <w:r w:rsidRPr="00333B42">
        <w:rPr>
          <w:sz w:val="30"/>
          <w:szCs w:val="30"/>
          <w:cs/>
          <w:lang w:val="en-US"/>
        </w:rPr>
        <w:t xml:space="preserve"> </w:t>
      </w:r>
      <w:r w:rsidR="00E93984" w:rsidRPr="00333B42">
        <w:rPr>
          <w:sz w:val="30"/>
          <w:szCs w:val="30"/>
          <w:lang w:val="en-US"/>
        </w:rPr>
        <w:t>2565</w:t>
      </w:r>
      <w:r w:rsidRPr="00333B42">
        <w:rPr>
          <w:sz w:val="30"/>
          <w:szCs w:val="30"/>
          <w:cs/>
          <w:lang w:val="en-US"/>
        </w:rPr>
        <w:t xml:space="preserve"> และ </w:t>
      </w:r>
      <w:r w:rsidR="00E93984" w:rsidRPr="00333B42">
        <w:rPr>
          <w:sz w:val="30"/>
          <w:szCs w:val="30"/>
          <w:lang w:val="en-US"/>
        </w:rPr>
        <w:t>2564</w:t>
      </w:r>
      <w:r w:rsidRPr="00333B42">
        <w:rPr>
          <w:sz w:val="30"/>
          <w:szCs w:val="30"/>
          <w:cs/>
          <w:lang w:val="en-US"/>
        </w:rPr>
        <w:t xml:space="preserve"> </w:t>
      </w:r>
      <w:r w:rsidR="00383305" w:rsidRPr="00333B42">
        <w:rPr>
          <w:sz w:val="30"/>
          <w:szCs w:val="30"/>
          <w:cs/>
          <w:lang w:val="en-US"/>
        </w:rPr>
        <w:t>กลุ่ม</w:t>
      </w:r>
      <w:r w:rsidR="000A6468" w:rsidRPr="00333B42">
        <w:rPr>
          <w:sz w:val="30"/>
          <w:szCs w:val="30"/>
          <w:cs/>
          <w:lang w:val="en-US"/>
        </w:rPr>
        <w:t>บริษัท</w:t>
      </w:r>
      <w:r w:rsidR="00383305" w:rsidRPr="00333B42">
        <w:rPr>
          <w:sz w:val="30"/>
          <w:szCs w:val="30"/>
          <w:cs/>
          <w:lang w:val="en-US"/>
        </w:rPr>
        <w:t>และบริษัท</w:t>
      </w:r>
      <w:r w:rsidRPr="00333B42">
        <w:rPr>
          <w:sz w:val="30"/>
          <w:szCs w:val="30"/>
          <w:cs/>
          <w:lang w:val="en-US"/>
        </w:rPr>
        <w:t>มีเจ้าหนี้การค้าที่เป็นเงินตราต่างประเทศคงเหลือ ดังนี้</w:t>
      </w:r>
    </w:p>
    <w:tbl>
      <w:tblPr>
        <w:tblW w:w="8789" w:type="dxa"/>
        <w:tblInd w:w="61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843"/>
        <w:gridCol w:w="141"/>
        <w:gridCol w:w="1623"/>
        <w:gridCol w:w="1623"/>
        <w:gridCol w:w="110"/>
        <w:gridCol w:w="110"/>
        <w:gridCol w:w="1623"/>
        <w:gridCol w:w="1716"/>
      </w:tblGrid>
      <w:tr w:rsidR="00C5690F" w:rsidRPr="00333B42" w14:paraId="5F8E6260" w14:textId="77777777" w:rsidTr="00346EC9">
        <w:tc>
          <w:tcPr>
            <w:tcW w:w="8789" w:type="dxa"/>
            <w:gridSpan w:val="8"/>
            <w:vAlign w:val="bottom"/>
          </w:tcPr>
          <w:p w14:paraId="15906564" w14:textId="64CA24EE" w:rsidR="00C5690F" w:rsidRPr="00333B42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5690F" w:rsidRPr="00333B42" w14:paraId="4EE4DD84" w14:textId="77777777" w:rsidTr="00346EC9">
        <w:tc>
          <w:tcPr>
            <w:tcW w:w="1843" w:type="dxa"/>
            <w:vAlign w:val="bottom"/>
          </w:tcPr>
          <w:p w14:paraId="0AEB80FE" w14:textId="77777777" w:rsidR="00C5690F" w:rsidRPr="00333B42" w:rsidRDefault="00C5690F" w:rsidP="00C5690F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dxa"/>
          </w:tcPr>
          <w:p w14:paraId="07C04241" w14:textId="77777777" w:rsidR="00C5690F" w:rsidRPr="00333B42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75BA7101" w14:textId="77777777" w:rsidR="00C5690F" w:rsidRPr="00333B42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0C8E38D0" w14:textId="77777777" w:rsidR="00C5690F" w:rsidRPr="00333B42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47264A5F" w14:textId="77777777" w:rsidR="00C5690F" w:rsidRPr="00333B42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22FFEAF1" w14:textId="12E659A8" w:rsidR="00C5690F" w:rsidRPr="00333B42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024EED" w:rsidRPr="00333B42" w14:paraId="3B088E6E" w14:textId="77777777" w:rsidTr="00346EC9">
        <w:tc>
          <w:tcPr>
            <w:tcW w:w="1843" w:type="dxa"/>
            <w:vAlign w:val="bottom"/>
          </w:tcPr>
          <w:p w14:paraId="7460EDCA" w14:textId="77777777" w:rsidR="00024EED" w:rsidRPr="00333B42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1" w:type="dxa"/>
          </w:tcPr>
          <w:p w14:paraId="458F5452" w14:textId="77777777" w:rsidR="00024EED" w:rsidRPr="00333B42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26A2A409" w14:textId="5E6E369B" w:rsidR="00024EED" w:rsidRPr="00333B42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</w:t>
            </w:r>
            <w:r w:rsidR="00E51203" w:rsidRPr="00333B42">
              <w:rPr>
                <w:b/>
                <w:bCs/>
                <w:sz w:val="30"/>
                <w:szCs w:val="30"/>
                <w:cs/>
                <w:lang w:val="en-US"/>
              </w:rPr>
              <w:t>บาท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10" w:type="dxa"/>
          </w:tcPr>
          <w:p w14:paraId="487BA35E" w14:textId="77777777" w:rsidR="00024EED" w:rsidRPr="00333B42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4A372C88" w14:textId="77777777" w:rsidR="00024EED" w:rsidRPr="00333B42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41B44003" w14:textId="77777777" w:rsidR="00024EED" w:rsidRPr="00333B42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024EED" w:rsidRPr="00333B42" w14:paraId="20DE6E66" w14:textId="77777777" w:rsidTr="00346EC9">
        <w:tc>
          <w:tcPr>
            <w:tcW w:w="1843" w:type="dxa"/>
            <w:vAlign w:val="bottom"/>
          </w:tcPr>
          <w:p w14:paraId="524CD58C" w14:textId="77777777" w:rsidR="00024EED" w:rsidRPr="00333B42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1" w:type="dxa"/>
          </w:tcPr>
          <w:p w14:paraId="68A92F8D" w14:textId="77777777" w:rsidR="00024EED" w:rsidRPr="00333B42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</w:tcPr>
          <w:p w14:paraId="3D92304E" w14:textId="5AD416A4" w:rsidR="00024EED" w:rsidRPr="00333B42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333B42">
              <w:rPr>
                <w:b/>
                <w:bCs/>
                <w:sz w:val="30"/>
                <w:szCs w:val="30"/>
                <w:cs/>
                <w:lang w:val="en-US"/>
              </w:rPr>
              <w:t>ธันว</w:t>
            </w:r>
            <w:r w:rsidR="00B91C3F" w:rsidRPr="00333B42">
              <w:rPr>
                <w:b/>
                <w:bCs/>
                <w:sz w:val="30"/>
                <w:szCs w:val="30"/>
                <w:cs/>
                <w:lang w:val="en-US"/>
              </w:rPr>
              <w:t>าคม</w:t>
            </w:r>
            <w:r w:rsidR="00024EED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3984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623" w:type="dxa"/>
            <w:shd w:val="clear" w:color="auto" w:fill="auto"/>
          </w:tcPr>
          <w:p w14:paraId="2C53F262" w14:textId="55E8AB0F" w:rsidR="00024EED" w:rsidRPr="00333B42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3984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10" w:type="dxa"/>
            <w:shd w:val="clear" w:color="auto" w:fill="auto"/>
          </w:tcPr>
          <w:p w14:paraId="2B866F79" w14:textId="77777777" w:rsidR="00024EED" w:rsidRPr="00333B42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  <w:vAlign w:val="bottom"/>
          </w:tcPr>
          <w:p w14:paraId="5F6F2E93" w14:textId="77777777" w:rsidR="00024EED" w:rsidRPr="00333B42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475AB164" w14:textId="7BF80366" w:rsidR="00024EED" w:rsidRPr="00333B42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333B42">
              <w:rPr>
                <w:b/>
                <w:bCs/>
                <w:sz w:val="30"/>
                <w:szCs w:val="30"/>
                <w:cs/>
                <w:lang w:val="en-US"/>
              </w:rPr>
              <w:t>ธันวา</w:t>
            </w:r>
            <w:r w:rsidR="00B91C3F" w:rsidRPr="00333B42">
              <w:rPr>
                <w:b/>
                <w:bCs/>
                <w:sz w:val="30"/>
                <w:szCs w:val="30"/>
                <w:cs/>
                <w:lang w:val="en-US"/>
              </w:rPr>
              <w:t>คม</w:t>
            </w:r>
            <w:r w:rsidR="00024EED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3984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716" w:type="dxa"/>
            <w:shd w:val="clear" w:color="auto" w:fill="auto"/>
          </w:tcPr>
          <w:p w14:paraId="7D542A0F" w14:textId="506A40A9" w:rsidR="00024EED" w:rsidRPr="00333B42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3984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C9043C" w:rsidRPr="00333B42" w14:paraId="073D50A3" w14:textId="77777777" w:rsidTr="00067CF5">
        <w:tc>
          <w:tcPr>
            <w:tcW w:w="1843" w:type="dxa"/>
            <w:vAlign w:val="bottom"/>
          </w:tcPr>
          <w:p w14:paraId="103DF6BB" w14:textId="77777777" w:rsidR="00C9043C" w:rsidRPr="00333B42" w:rsidRDefault="00C9043C" w:rsidP="00C9043C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1" w:type="dxa"/>
          </w:tcPr>
          <w:p w14:paraId="342F15D6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D658B89" w14:textId="2488AA48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="004B34B1" w:rsidRPr="00333B42">
              <w:rPr>
                <w:sz w:val="30"/>
                <w:szCs w:val="30"/>
                <w:lang w:val="en-US"/>
              </w:rPr>
              <w:t>8.11</w:t>
            </w:r>
          </w:p>
        </w:tc>
        <w:tc>
          <w:tcPr>
            <w:tcW w:w="1623" w:type="dxa"/>
            <w:shd w:val="clear" w:color="auto" w:fill="auto"/>
          </w:tcPr>
          <w:p w14:paraId="0BA6C39D" w14:textId="7C056A01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45.73</w:t>
            </w:r>
          </w:p>
        </w:tc>
        <w:tc>
          <w:tcPr>
            <w:tcW w:w="110" w:type="dxa"/>
            <w:shd w:val="clear" w:color="auto" w:fill="auto"/>
          </w:tcPr>
          <w:p w14:paraId="17AB2465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B9FFFAD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6420402D" w14:textId="7BFA3133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34.7555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444ADE42" w14:textId="69D52E7F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33.5956</w:t>
            </w:r>
          </w:p>
        </w:tc>
      </w:tr>
      <w:tr w:rsidR="00C9043C" w:rsidRPr="00333B42" w14:paraId="7E4AB005" w14:textId="77777777" w:rsidTr="00067CF5">
        <w:tc>
          <w:tcPr>
            <w:tcW w:w="1843" w:type="dxa"/>
            <w:vAlign w:val="bottom"/>
          </w:tcPr>
          <w:p w14:paraId="564B3BB4" w14:textId="77777777" w:rsidR="00C9043C" w:rsidRPr="00333B42" w:rsidRDefault="00C9043C" w:rsidP="00C9043C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1" w:type="dxa"/>
          </w:tcPr>
          <w:p w14:paraId="1F3E54F7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354E42C6" w14:textId="07AE02B8" w:rsidR="00C9043C" w:rsidRPr="00333B42" w:rsidRDefault="009F559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5.67</w:t>
            </w:r>
          </w:p>
        </w:tc>
        <w:tc>
          <w:tcPr>
            <w:tcW w:w="1623" w:type="dxa"/>
            <w:shd w:val="clear" w:color="auto" w:fill="auto"/>
          </w:tcPr>
          <w:p w14:paraId="166484DE" w14:textId="6AFF2F2E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4.69</w:t>
            </w:r>
          </w:p>
        </w:tc>
        <w:tc>
          <w:tcPr>
            <w:tcW w:w="110" w:type="dxa"/>
            <w:shd w:val="clear" w:color="auto" w:fill="auto"/>
          </w:tcPr>
          <w:p w14:paraId="2949F172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4C0701E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3599F03D" w14:textId="1F69FB93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37.3282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6DA2169E" w14:textId="7F199CC4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38.2816</w:t>
            </w:r>
          </w:p>
        </w:tc>
      </w:tr>
      <w:tr w:rsidR="00C9043C" w:rsidRPr="00333B42" w14:paraId="5A5525E1" w14:textId="77777777" w:rsidTr="00067CF5">
        <w:tc>
          <w:tcPr>
            <w:tcW w:w="1843" w:type="dxa"/>
            <w:vAlign w:val="bottom"/>
          </w:tcPr>
          <w:p w14:paraId="3DA77EA4" w14:textId="7D560477" w:rsidR="00C9043C" w:rsidRPr="00333B42" w:rsidRDefault="00C9043C" w:rsidP="00C9043C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1" w:type="dxa"/>
          </w:tcPr>
          <w:p w14:paraId="5DB23C7B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19C731E6" w14:textId="0D14FD05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0.43</w:t>
            </w:r>
          </w:p>
        </w:tc>
        <w:tc>
          <w:tcPr>
            <w:tcW w:w="1623" w:type="dxa"/>
            <w:shd w:val="clear" w:color="auto" w:fill="auto"/>
          </w:tcPr>
          <w:p w14:paraId="09D1F7A9" w14:textId="3D853CD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color w:val="000000" w:themeColor="text1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0.47</w:t>
            </w:r>
          </w:p>
        </w:tc>
        <w:tc>
          <w:tcPr>
            <w:tcW w:w="110" w:type="dxa"/>
            <w:shd w:val="clear" w:color="auto" w:fill="auto"/>
          </w:tcPr>
          <w:p w14:paraId="5716BD39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E6621B4" w14:textId="77777777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4F27C2BE" w14:textId="50179E6E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0.2647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4366D062" w14:textId="5772CE1A" w:rsidR="00C9043C" w:rsidRPr="00333B42" w:rsidRDefault="00C9043C" w:rsidP="00C9043C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0.2945</w:t>
            </w:r>
          </w:p>
        </w:tc>
      </w:tr>
      <w:tr w:rsidR="00C5690F" w:rsidRPr="00333B42" w14:paraId="03F203E2" w14:textId="77777777" w:rsidTr="00346EC9">
        <w:tc>
          <w:tcPr>
            <w:tcW w:w="8789" w:type="dxa"/>
            <w:gridSpan w:val="8"/>
            <w:vAlign w:val="bottom"/>
          </w:tcPr>
          <w:p w14:paraId="10A0CD56" w14:textId="41A643BD" w:rsidR="00C5690F" w:rsidRPr="00333B42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งบการเฉพาะกิจการ</w:t>
            </w:r>
          </w:p>
        </w:tc>
      </w:tr>
      <w:tr w:rsidR="00C5690F" w:rsidRPr="00333B42" w14:paraId="66995D04" w14:textId="77777777" w:rsidTr="008A308F">
        <w:tc>
          <w:tcPr>
            <w:tcW w:w="1843" w:type="dxa"/>
            <w:vAlign w:val="bottom"/>
          </w:tcPr>
          <w:p w14:paraId="768BABF2" w14:textId="77777777" w:rsidR="00C5690F" w:rsidRPr="00333B42" w:rsidRDefault="00C5690F" w:rsidP="00C3330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dxa"/>
          </w:tcPr>
          <w:p w14:paraId="6750619E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11BDCA3C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39041F7D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6E38C105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1251C904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C5690F" w:rsidRPr="00333B42" w14:paraId="0EE2104B" w14:textId="77777777" w:rsidTr="008A308F">
        <w:tc>
          <w:tcPr>
            <w:tcW w:w="1843" w:type="dxa"/>
            <w:vAlign w:val="bottom"/>
          </w:tcPr>
          <w:p w14:paraId="249255FF" w14:textId="77777777" w:rsidR="00C5690F" w:rsidRPr="00333B42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1" w:type="dxa"/>
          </w:tcPr>
          <w:p w14:paraId="1CF9CE90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36762342" w14:textId="77777777" w:rsidR="00C5690F" w:rsidRPr="00333B42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(ล้านบาท)</w:t>
            </w:r>
          </w:p>
        </w:tc>
        <w:tc>
          <w:tcPr>
            <w:tcW w:w="110" w:type="dxa"/>
          </w:tcPr>
          <w:p w14:paraId="6D33769D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6A5A447E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24027F80" w14:textId="77777777" w:rsidR="00C5690F" w:rsidRPr="00333B42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C5690F" w:rsidRPr="00333B42" w14:paraId="75947D45" w14:textId="77777777" w:rsidTr="008A308F">
        <w:tc>
          <w:tcPr>
            <w:tcW w:w="1843" w:type="dxa"/>
            <w:vAlign w:val="bottom"/>
          </w:tcPr>
          <w:p w14:paraId="1197C8F8" w14:textId="77777777" w:rsidR="00C5690F" w:rsidRPr="00333B42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1" w:type="dxa"/>
          </w:tcPr>
          <w:p w14:paraId="07057CA8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</w:tcPr>
          <w:p w14:paraId="788BF319" w14:textId="2A1B3F8E" w:rsidR="00C5690F" w:rsidRPr="00333B42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955E8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623" w:type="dxa"/>
            <w:shd w:val="clear" w:color="auto" w:fill="auto"/>
          </w:tcPr>
          <w:p w14:paraId="2BF9FD85" w14:textId="30B8F02A" w:rsidR="00C5690F" w:rsidRPr="00333B42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955E8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10" w:type="dxa"/>
            <w:shd w:val="clear" w:color="auto" w:fill="auto"/>
          </w:tcPr>
          <w:p w14:paraId="307F9F79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  <w:vAlign w:val="bottom"/>
          </w:tcPr>
          <w:p w14:paraId="2B15BBBA" w14:textId="77777777" w:rsidR="00C5690F" w:rsidRPr="00333B42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7BCF8F15" w14:textId="227A36AC" w:rsidR="00C5690F" w:rsidRPr="00333B42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955E8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716" w:type="dxa"/>
            <w:shd w:val="clear" w:color="auto" w:fill="auto"/>
          </w:tcPr>
          <w:p w14:paraId="64B10187" w14:textId="445B8562" w:rsidR="00C5690F" w:rsidRPr="00333B42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333B42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955E8" w:rsidRPr="00333B42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C5690F" w:rsidRPr="00333B42" w14:paraId="5B47605A" w14:textId="77777777" w:rsidTr="00C33305">
        <w:tc>
          <w:tcPr>
            <w:tcW w:w="1843" w:type="dxa"/>
            <w:vAlign w:val="bottom"/>
          </w:tcPr>
          <w:p w14:paraId="5C96A91D" w14:textId="77777777" w:rsidR="00C5690F" w:rsidRPr="00333B42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1" w:type="dxa"/>
          </w:tcPr>
          <w:p w14:paraId="1AE2B0DA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5A76394" w14:textId="53E39B2A" w:rsidR="00C5690F" w:rsidRPr="00333B42" w:rsidRDefault="001750F0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2</w:t>
            </w:r>
            <w:r w:rsidR="009F559C" w:rsidRPr="00333B42">
              <w:rPr>
                <w:sz w:val="30"/>
                <w:szCs w:val="30"/>
                <w:lang w:val="en-US"/>
              </w:rPr>
              <w:t>6.10</w:t>
            </w:r>
          </w:p>
        </w:tc>
        <w:tc>
          <w:tcPr>
            <w:tcW w:w="1623" w:type="dxa"/>
            <w:shd w:val="clear" w:color="auto" w:fill="auto"/>
          </w:tcPr>
          <w:p w14:paraId="01A3EA14" w14:textId="50FA2452" w:rsidR="00C5690F" w:rsidRPr="00333B42" w:rsidRDefault="00DD0708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color w:val="000000" w:themeColor="text1"/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44</w:t>
            </w:r>
            <w:r w:rsidR="00064725" w:rsidRPr="00333B42">
              <w:rPr>
                <w:color w:val="000000" w:themeColor="text1"/>
                <w:sz w:val="30"/>
                <w:szCs w:val="30"/>
                <w:lang w:val="en-US"/>
              </w:rPr>
              <w:t>.</w:t>
            </w: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2</w:t>
            </w:r>
            <w:r w:rsidR="00064725" w:rsidRPr="00333B42">
              <w:rPr>
                <w:color w:val="000000" w:themeColor="text1"/>
                <w:sz w:val="30"/>
                <w:szCs w:val="30"/>
                <w:lang w:val="en-US"/>
              </w:rPr>
              <w:t>8</w:t>
            </w:r>
          </w:p>
        </w:tc>
        <w:tc>
          <w:tcPr>
            <w:tcW w:w="110" w:type="dxa"/>
            <w:shd w:val="clear" w:color="auto" w:fill="auto"/>
          </w:tcPr>
          <w:p w14:paraId="0857B56B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27D78D89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135D8093" w14:textId="0819853B" w:rsidR="001750F0" w:rsidRPr="00333B42" w:rsidRDefault="001750F0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34.7555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051A414A" w14:textId="7BF78B09" w:rsidR="00C5690F" w:rsidRPr="00333B42" w:rsidRDefault="00DD0708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color w:val="000000" w:themeColor="text1"/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33.5956</w:t>
            </w:r>
          </w:p>
        </w:tc>
      </w:tr>
      <w:tr w:rsidR="00C5690F" w:rsidRPr="00333B42" w14:paraId="3150C359" w14:textId="77777777" w:rsidTr="00C33305">
        <w:tc>
          <w:tcPr>
            <w:tcW w:w="1843" w:type="dxa"/>
            <w:vAlign w:val="bottom"/>
          </w:tcPr>
          <w:p w14:paraId="5C48422F" w14:textId="082FCAD5" w:rsidR="00C5690F" w:rsidRPr="00333B42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1" w:type="dxa"/>
          </w:tcPr>
          <w:p w14:paraId="5B1FF35E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73C8455F" w14:textId="1A6B9A88" w:rsidR="00C5690F" w:rsidRPr="00333B42" w:rsidRDefault="009F559C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3.51</w:t>
            </w:r>
          </w:p>
        </w:tc>
        <w:tc>
          <w:tcPr>
            <w:tcW w:w="1623" w:type="dxa"/>
            <w:shd w:val="clear" w:color="auto" w:fill="auto"/>
          </w:tcPr>
          <w:p w14:paraId="651A40C0" w14:textId="10FB161E" w:rsidR="00C5690F" w:rsidRPr="00333B42" w:rsidRDefault="00DD0708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color w:val="000000" w:themeColor="text1"/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3</w:t>
            </w:r>
            <w:r w:rsidR="00064725" w:rsidRPr="00333B42">
              <w:rPr>
                <w:color w:val="000000" w:themeColor="text1"/>
                <w:sz w:val="30"/>
                <w:szCs w:val="30"/>
                <w:lang w:val="en-US"/>
              </w:rPr>
              <w:t>.</w:t>
            </w: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94</w:t>
            </w:r>
          </w:p>
        </w:tc>
        <w:tc>
          <w:tcPr>
            <w:tcW w:w="110" w:type="dxa"/>
            <w:shd w:val="clear" w:color="auto" w:fill="auto"/>
          </w:tcPr>
          <w:p w14:paraId="3B32EDAD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2BD4DD37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203758E1" w14:textId="5618DE75" w:rsidR="00C5690F" w:rsidRPr="00333B42" w:rsidRDefault="001750F0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37.3282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065977AC" w14:textId="629DC5AA" w:rsidR="00C5690F" w:rsidRPr="00333B42" w:rsidRDefault="00DD0708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color w:val="000000" w:themeColor="text1"/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38.2816</w:t>
            </w:r>
          </w:p>
        </w:tc>
      </w:tr>
      <w:tr w:rsidR="00C5690F" w:rsidRPr="00333B42" w14:paraId="03D47692" w14:textId="77777777" w:rsidTr="00C33305">
        <w:tc>
          <w:tcPr>
            <w:tcW w:w="1843" w:type="dxa"/>
            <w:vAlign w:val="bottom"/>
          </w:tcPr>
          <w:p w14:paraId="71DD5C7B" w14:textId="77777777" w:rsidR="00C5690F" w:rsidRPr="00333B42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1" w:type="dxa"/>
          </w:tcPr>
          <w:p w14:paraId="5431DF61" w14:textId="77777777" w:rsidR="00C5690F" w:rsidRPr="00333B42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18538074" w14:textId="4E08D6B7" w:rsidR="00C5690F" w:rsidRPr="00333B42" w:rsidRDefault="008F49C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0.43</w:t>
            </w:r>
          </w:p>
        </w:tc>
        <w:tc>
          <w:tcPr>
            <w:tcW w:w="1623" w:type="dxa"/>
            <w:shd w:val="clear" w:color="auto" w:fill="auto"/>
          </w:tcPr>
          <w:p w14:paraId="5673B16A" w14:textId="6EF60361" w:rsidR="00C5690F" w:rsidRPr="00333B42" w:rsidRDefault="00064725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right"/>
              <w:rPr>
                <w:color w:val="000000" w:themeColor="text1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0.</w:t>
            </w:r>
            <w:r w:rsidR="00DD0708" w:rsidRPr="00333B42">
              <w:rPr>
                <w:color w:val="000000" w:themeColor="text1"/>
                <w:sz w:val="30"/>
                <w:szCs w:val="30"/>
                <w:lang w:val="en-US"/>
              </w:rPr>
              <w:t>4</w:t>
            </w: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7</w:t>
            </w:r>
          </w:p>
        </w:tc>
        <w:tc>
          <w:tcPr>
            <w:tcW w:w="110" w:type="dxa"/>
            <w:shd w:val="clear" w:color="auto" w:fill="auto"/>
          </w:tcPr>
          <w:p w14:paraId="2F6A1017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2F8215E" w14:textId="77777777" w:rsidR="00C5690F" w:rsidRPr="00333B42" w:rsidRDefault="00C5690F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5424D2E9" w14:textId="0EE54C1A" w:rsidR="00C5690F" w:rsidRPr="00333B42" w:rsidRDefault="001750F0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0.2647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23BC2497" w14:textId="0CD20653" w:rsidR="00C5690F" w:rsidRPr="00333B42" w:rsidRDefault="00DD0708" w:rsidP="001750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color w:val="000000" w:themeColor="text1"/>
                <w:sz w:val="30"/>
                <w:szCs w:val="30"/>
                <w:lang w:val="en-US"/>
              </w:rPr>
            </w:pPr>
            <w:r w:rsidRPr="00333B42">
              <w:rPr>
                <w:color w:val="000000" w:themeColor="text1"/>
                <w:sz w:val="30"/>
                <w:szCs w:val="30"/>
                <w:lang w:val="en-US"/>
              </w:rPr>
              <w:t>0.2945</w:t>
            </w:r>
          </w:p>
        </w:tc>
      </w:tr>
    </w:tbl>
    <w:p w14:paraId="4081B947" w14:textId="77777777" w:rsidR="00C5690F" w:rsidRPr="00333B42" w:rsidRDefault="00C5690F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</w:rPr>
      </w:pPr>
    </w:p>
    <w:p w14:paraId="22817770" w14:textId="77777777" w:rsidR="00C5690F" w:rsidRPr="00333B42" w:rsidRDefault="00C5690F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</w:rPr>
      </w:pPr>
    </w:p>
    <w:p w14:paraId="5BCFCBFE" w14:textId="63C8F5C5" w:rsidR="00332B55" w:rsidRPr="00333B42" w:rsidRDefault="00332B55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3D413380" w14:textId="269AD500" w:rsidR="00024EED" w:rsidRPr="00333B42" w:rsidRDefault="00E51203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</w:rPr>
        <w:lastRenderedPageBreak/>
        <w:t xml:space="preserve">ณ วันที่ </w:t>
      </w:r>
      <w:r w:rsidR="009D78F2" w:rsidRPr="00333B42">
        <w:rPr>
          <w:sz w:val="30"/>
          <w:szCs w:val="30"/>
          <w:lang w:val="en-US"/>
        </w:rPr>
        <w:t>31</w:t>
      </w:r>
      <w:r w:rsidRPr="00333B42">
        <w:rPr>
          <w:sz w:val="30"/>
          <w:szCs w:val="30"/>
          <w:cs/>
        </w:rPr>
        <w:t xml:space="preserve"> ธันวาคม </w:t>
      </w:r>
      <w:r w:rsidR="009D78F2" w:rsidRPr="00333B42">
        <w:rPr>
          <w:sz w:val="30"/>
          <w:szCs w:val="30"/>
          <w:lang w:val="en-US"/>
        </w:rPr>
        <w:t>256</w:t>
      </w:r>
      <w:r w:rsidR="005955E8" w:rsidRPr="00333B42">
        <w:rPr>
          <w:sz w:val="30"/>
          <w:szCs w:val="30"/>
          <w:lang w:val="en-US"/>
        </w:rPr>
        <w:t>5</w:t>
      </w:r>
      <w:r w:rsidRPr="00333B42">
        <w:rPr>
          <w:sz w:val="30"/>
          <w:szCs w:val="30"/>
          <w:cs/>
        </w:rPr>
        <w:t xml:space="preserve"> </w:t>
      </w:r>
      <w:r w:rsidR="00374239" w:rsidRPr="00333B42">
        <w:rPr>
          <w:sz w:val="30"/>
          <w:szCs w:val="30"/>
          <w:cs/>
        </w:rPr>
        <w:t xml:space="preserve">และ </w:t>
      </w:r>
      <w:r w:rsidR="009D78F2" w:rsidRPr="00333B42">
        <w:rPr>
          <w:sz w:val="30"/>
          <w:szCs w:val="30"/>
          <w:lang w:val="en-US"/>
        </w:rPr>
        <w:t>256</w:t>
      </w:r>
      <w:r w:rsidR="005955E8" w:rsidRPr="00333B42">
        <w:rPr>
          <w:sz w:val="30"/>
          <w:szCs w:val="30"/>
          <w:lang w:val="en-US"/>
        </w:rPr>
        <w:t>4</w:t>
      </w:r>
      <w:r w:rsidR="00374239" w:rsidRPr="00333B42">
        <w:rPr>
          <w:sz w:val="30"/>
          <w:szCs w:val="30"/>
          <w:lang w:val="en-US"/>
        </w:rPr>
        <w:t xml:space="preserve"> </w:t>
      </w:r>
      <w:r w:rsidR="00024EED" w:rsidRPr="00333B42">
        <w:rPr>
          <w:sz w:val="30"/>
          <w:szCs w:val="30"/>
          <w:cs/>
        </w:rPr>
        <w:t>บริษัทมีสัญญาซื้อขายเงินตราต่างประเทศล่วงหน้าคงเหลือ ดังนี้</w:t>
      </w:r>
    </w:p>
    <w:tbl>
      <w:tblPr>
        <w:tblW w:w="8778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843"/>
        <w:gridCol w:w="1393"/>
        <w:gridCol w:w="2974"/>
        <w:gridCol w:w="2568"/>
      </w:tblGrid>
      <w:tr w:rsidR="00024EED" w:rsidRPr="00333B42" w14:paraId="7BE4EF62" w14:textId="77777777" w:rsidTr="00067CF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9617C29" w14:textId="561B91AD" w:rsidR="00024EED" w:rsidRPr="00333B42" w:rsidRDefault="00C33305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/งบการเงินแฉพาะกิจการ</w:t>
            </w:r>
          </w:p>
        </w:tc>
      </w:tr>
      <w:tr w:rsidR="00C33305" w:rsidRPr="00333B42" w14:paraId="01087062" w14:textId="77777777" w:rsidTr="00067CF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84B04EA" w14:textId="76D685D1" w:rsidR="00C33305" w:rsidRPr="00333B42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 </w:t>
            </w:r>
            <w:r w:rsidR="009D78F2" w:rsidRPr="00333B4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955E8" w:rsidRPr="00333B42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024EED" w:rsidRPr="00333B42" w14:paraId="158FE068" w14:textId="77777777" w:rsidTr="00067CF5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C06F2D" w14:textId="77777777" w:rsidR="00024EED" w:rsidRPr="00333B42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75CC78" w14:textId="77777777" w:rsidR="00024EED" w:rsidRPr="00333B42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จำนวนที่ซื้อ</w:t>
            </w:r>
          </w:p>
        </w:tc>
        <w:tc>
          <w:tcPr>
            <w:tcW w:w="2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1D723" w14:textId="77777777" w:rsidR="00024EED" w:rsidRPr="00333B42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70E64" w14:textId="77777777" w:rsidR="00024EED" w:rsidRPr="00333B42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วันครบกำหนดตามสัญญา</w:t>
            </w:r>
          </w:p>
        </w:tc>
      </w:tr>
      <w:tr w:rsidR="00024EED" w:rsidRPr="00333B42" w14:paraId="0E8F0460" w14:textId="77777777" w:rsidTr="00067CF5">
        <w:tc>
          <w:tcPr>
            <w:tcW w:w="1843" w:type="dxa"/>
            <w:shd w:val="clear" w:color="auto" w:fill="auto"/>
          </w:tcPr>
          <w:p w14:paraId="4BA0B399" w14:textId="77777777" w:rsidR="00024EED" w:rsidRPr="00333B42" w:rsidRDefault="00024EED" w:rsidP="00067CF5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393" w:type="dxa"/>
            <w:shd w:val="clear" w:color="auto" w:fill="auto"/>
          </w:tcPr>
          <w:p w14:paraId="6F16C8CD" w14:textId="77777777" w:rsidR="00024EED" w:rsidRPr="00333B42" w:rsidRDefault="00024EED" w:rsidP="00067CF5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  <w:t>(หลักล้าน)</w:t>
            </w:r>
          </w:p>
        </w:tc>
        <w:tc>
          <w:tcPr>
            <w:tcW w:w="2974" w:type="dxa"/>
            <w:shd w:val="clear" w:color="auto" w:fill="auto"/>
          </w:tcPr>
          <w:p w14:paraId="5822409B" w14:textId="77777777" w:rsidR="00024EED" w:rsidRPr="00333B42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568" w:type="dxa"/>
            <w:shd w:val="clear" w:color="auto" w:fill="auto"/>
          </w:tcPr>
          <w:p w14:paraId="351555F2" w14:textId="77777777" w:rsidR="00024EED" w:rsidRPr="00333B42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8F75A0" w:rsidRPr="00333B42" w14:paraId="38FA0389" w14:textId="77777777" w:rsidTr="00067CF5">
        <w:tc>
          <w:tcPr>
            <w:tcW w:w="1843" w:type="dxa"/>
            <w:shd w:val="clear" w:color="auto" w:fill="auto"/>
          </w:tcPr>
          <w:p w14:paraId="1FA79A17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393" w:type="dxa"/>
            <w:shd w:val="clear" w:color="auto" w:fill="auto"/>
          </w:tcPr>
          <w:p w14:paraId="7BCF1535" w14:textId="48AAA7C8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16.04</w:t>
            </w:r>
          </w:p>
        </w:tc>
        <w:tc>
          <w:tcPr>
            <w:tcW w:w="2974" w:type="dxa"/>
            <w:shd w:val="clear" w:color="auto" w:fill="auto"/>
          </w:tcPr>
          <w:p w14:paraId="526D7C94" w14:textId="740D8619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34.11 – 37.61</w:t>
            </w:r>
          </w:p>
        </w:tc>
        <w:tc>
          <w:tcPr>
            <w:tcW w:w="2568" w:type="dxa"/>
            <w:shd w:val="clear" w:color="auto" w:fill="auto"/>
          </w:tcPr>
          <w:p w14:paraId="4D510A03" w14:textId="0179D75F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 xml:space="preserve">กุมภาพันธ์ - มิถุนายน 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256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6</w:t>
            </w:r>
          </w:p>
        </w:tc>
      </w:tr>
      <w:tr w:rsidR="008F75A0" w:rsidRPr="00333B42" w14:paraId="41D5AE7C" w14:textId="77777777" w:rsidTr="00067CF5">
        <w:tc>
          <w:tcPr>
            <w:tcW w:w="1843" w:type="dxa"/>
            <w:shd w:val="clear" w:color="auto" w:fill="auto"/>
          </w:tcPr>
          <w:p w14:paraId="6A666E91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393" w:type="dxa"/>
            <w:shd w:val="clear" w:color="auto" w:fill="auto"/>
          </w:tcPr>
          <w:p w14:paraId="76AC9BAC" w14:textId="55F37E18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11.23</w:t>
            </w:r>
          </w:p>
        </w:tc>
        <w:tc>
          <w:tcPr>
            <w:tcW w:w="2974" w:type="dxa"/>
            <w:shd w:val="clear" w:color="auto" w:fill="auto"/>
          </w:tcPr>
          <w:p w14:paraId="56DCFE02" w14:textId="7CBAE8B8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36.94 – 37.19</w:t>
            </w:r>
          </w:p>
        </w:tc>
        <w:tc>
          <w:tcPr>
            <w:tcW w:w="2568" w:type="dxa"/>
            <w:shd w:val="clear" w:color="auto" w:fill="auto"/>
          </w:tcPr>
          <w:p w14:paraId="77097B8C" w14:textId="76595A6B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มกราคม - มีนาคม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 xml:space="preserve"> 256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6</w:t>
            </w:r>
          </w:p>
        </w:tc>
      </w:tr>
      <w:tr w:rsidR="008F75A0" w:rsidRPr="00333B42" w14:paraId="0FC59A08" w14:textId="77777777" w:rsidTr="00067CF5">
        <w:tc>
          <w:tcPr>
            <w:tcW w:w="1843" w:type="dxa"/>
            <w:shd w:val="clear" w:color="auto" w:fill="auto"/>
          </w:tcPr>
          <w:p w14:paraId="18BEC96D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393" w:type="dxa"/>
            <w:shd w:val="clear" w:color="auto" w:fill="auto"/>
          </w:tcPr>
          <w:p w14:paraId="6A421FD4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974" w:type="dxa"/>
            <w:shd w:val="clear" w:color="auto" w:fill="auto"/>
          </w:tcPr>
          <w:p w14:paraId="05CC01EE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568" w:type="dxa"/>
            <w:shd w:val="clear" w:color="auto" w:fill="auto"/>
          </w:tcPr>
          <w:p w14:paraId="7E72A8E0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8F75A0" w:rsidRPr="00333B42" w14:paraId="02DC732C" w14:textId="77777777" w:rsidTr="00C3330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3BD80F" w14:textId="648A82C6" w:rsidR="008F75A0" w:rsidRPr="00333B42" w:rsidRDefault="008F75A0" w:rsidP="008F75A0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before="120"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/งบการเงินแฉพาะกิจการ</w:t>
            </w:r>
          </w:p>
        </w:tc>
      </w:tr>
      <w:tr w:rsidR="008F75A0" w:rsidRPr="00333B42" w14:paraId="19E9F9EF" w14:textId="77777777" w:rsidTr="00C3330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3B098B" w14:textId="5665F415" w:rsidR="008F75A0" w:rsidRPr="00333B42" w:rsidRDefault="008F75A0" w:rsidP="008F75A0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33B42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8F75A0" w:rsidRPr="00333B42" w14:paraId="3A22A9AC" w14:textId="77777777" w:rsidTr="00C33305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60789" w14:textId="77777777" w:rsidR="008F75A0" w:rsidRPr="00333B42" w:rsidRDefault="008F75A0" w:rsidP="008F75A0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BF813" w14:textId="77777777" w:rsidR="008F75A0" w:rsidRPr="00333B42" w:rsidRDefault="008F75A0" w:rsidP="008F75A0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จำนวนที่ซื้อ</w:t>
            </w:r>
          </w:p>
        </w:tc>
        <w:tc>
          <w:tcPr>
            <w:tcW w:w="2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68BA8F" w14:textId="77777777" w:rsidR="008F75A0" w:rsidRPr="00333B42" w:rsidRDefault="008F75A0" w:rsidP="008F75A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9C8A1" w14:textId="77777777" w:rsidR="008F75A0" w:rsidRPr="00333B42" w:rsidRDefault="008F75A0" w:rsidP="008F75A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วันครบกำหนดตามสัญญา</w:t>
            </w:r>
          </w:p>
        </w:tc>
      </w:tr>
      <w:tr w:rsidR="008F75A0" w:rsidRPr="00333B42" w14:paraId="7EDF8999" w14:textId="77777777" w:rsidTr="00C33305">
        <w:tc>
          <w:tcPr>
            <w:tcW w:w="1843" w:type="dxa"/>
            <w:shd w:val="clear" w:color="auto" w:fill="auto"/>
          </w:tcPr>
          <w:p w14:paraId="5ED3F583" w14:textId="77777777" w:rsidR="008F75A0" w:rsidRPr="00333B42" w:rsidRDefault="008F75A0" w:rsidP="008F75A0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393" w:type="dxa"/>
            <w:shd w:val="clear" w:color="auto" w:fill="auto"/>
          </w:tcPr>
          <w:p w14:paraId="047E8E1E" w14:textId="77777777" w:rsidR="008F75A0" w:rsidRPr="00333B42" w:rsidRDefault="008F75A0" w:rsidP="008F75A0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  <w:t>(หลักล้าน)</w:t>
            </w:r>
          </w:p>
        </w:tc>
        <w:tc>
          <w:tcPr>
            <w:tcW w:w="2974" w:type="dxa"/>
            <w:shd w:val="clear" w:color="auto" w:fill="auto"/>
          </w:tcPr>
          <w:p w14:paraId="061EBB1E" w14:textId="77777777" w:rsidR="008F75A0" w:rsidRPr="00333B42" w:rsidRDefault="008F75A0" w:rsidP="008F75A0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568" w:type="dxa"/>
            <w:shd w:val="clear" w:color="auto" w:fill="auto"/>
          </w:tcPr>
          <w:p w14:paraId="63FD1370" w14:textId="77777777" w:rsidR="008F75A0" w:rsidRPr="00333B42" w:rsidRDefault="008F75A0" w:rsidP="008F75A0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8F75A0" w:rsidRPr="00333B42" w14:paraId="07C1FE19" w14:textId="77777777" w:rsidTr="00C33305">
        <w:tc>
          <w:tcPr>
            <w:tcW w:w="1843" w:type="dxa"/>
            <w:shd w:val="clear" w:color="auto" w:fill="auto"/>
          </w:tcPr>
          <w:p w14:paraId="60AEB195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393" w:type="dxa"/>
            <w:shd w:val="clear" w:color="auto" w:fill="auto"/>
          </w:tcPr>
          <w:p w14:paraId="28DF9CD6" w14:textId="10599B5E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15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.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34</w:t>
            </w:r>
          </w:p>
        </w:tc>
        <w:tc>
          <w:tcPr>
            <w:tcW w:w="2974" w:type="dxa"/>
            <w:shd w:val="clear" w:color="auto" w:fill="auto"/>
          </w:tcPr>
          <w:p w14:paraId="25909350" w14:textId="131A65CC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32.75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 xml:space="preserve"> – 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33.81</w:t>
            </w:r>
          </w:p>
        </w:tc>
        <w:tc>
          <w:tcPr>
            <w:tcW w:w="2568" w:type="dxa"/>
            <w:shd w:val="clear" w:color="auto" w:fill="auto"/>
          </w:tcPr>
          <w:p w14:paraId="3670282C" w14:textId="3DC565C4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กุมภาพันธ์  - มีนาคม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 xml:space="preserve"> 2565</w:t>
            </w:r>
          </w:p>
        </w:tc>
      </w:tr>
      <w:tr w:rsidR="008F75A0" w:rsidRPr="00333B42" w14:paraId="7E961702" w14:textId="77777777" w:rsidTr="00C33305">
        <w:tc>
          <w:tcPr>
            <w:tcW w:w="1843" w:type="dxa"/>
            <w:shd w:val="clear" w:color="auto" w:fill="auto"/>
          </w:tcPr>
          <w:p w14:paraId="383DBDF4" w14:textId="77777777" w:rsidR="008F75A0" w:rsidRPr="00333B42" w:rsidRDefault="008F75A0" w:rsidP="008F75A0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393" w:type="dxa"/>
            <w:shd w:val="clear" w:color="auto" w:fill="auto"/>
          </w:tcPr>
          <w:p w14:paraId="33AD0E50" w14:textId="5656E36C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43.67</w:t>
            </w:r>
          </w:p>
        </w:tc>
        <w:tc>
          <w:tcPr>
            <w:tcW w:w="2974" w:type="dxa"/>
            <w:shd w:val="clear" w:color="auto" w:fill="auto"/>
          </w:tcPr>
          <w:p w14:paraId="110AD048" w14:textId="13B248B2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lang w:val="en-US"/>
              </w:rPr>
              <w:t>38.60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 xml:space="preserve"> – 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39.22</w:t>
            </w: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2568" w:type="dxa"/>
            <w:shd w:val="clear" w:color="auto" w:fill="auto"/>
          </w:tcPr>
          <w:p w14:paraId="66E51CFE" w14:textId="1DDCA919" w:rsidR="008F75A0" w:rsidRPr="00333B42" w:rsidRDefault="008F75A0" w:rsidP="008F75A0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333B42">
              <w:rPr>
                <w:color w:val="000000"/>
                <w:sz w:val="30"/>
                <w:szCs w:val="30"/>
                <w:cs/>
                <w:lang w:val="en-US"/>
              </w:rPr>
              <w:t xml:space="preserve">มกราคม – เมษายน </w:t>
            </w:r>
            <w:r w:rsidRPr="00333B42">
              <w:rPr>
                <w:color w:val="000000"/>
                <w:sz w:val="30"/>
                <w:szCs w:val="30"/>
                <w:lang w:val="en-US"/>
              </w:rPr>
              <w:t>2565</w:t>
            </w:r>
          </w:p>
        </w:tc>
      </w:tr>
    </w:tbl>
    <w:p w14:paraId="36E6A483" w14:textId="564E0341" w:rsidR="00E51203" w:rsidRPr="00333B42" w:rsidRDefault="00024EED" w:rsidP="00C41100">
      <w:pPr>
        <w:autoSpaceDE/>
        <w:autoSpaceDN/>
        <w:spacing w:before="240" w:line="380" w:lineRule="exact"/>
        <w:ind w:left="562" w:right="14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ณ วันที่ </w:t>
      </w:r>
      <w:r w:rsidR="009D78F2" w:rsidRPr="00333B42">
        <w:rPr>
          <w:sz w:val="30"/>
          <w:szCs w:val="30"/>
          <w:lang w:val="en-US"/>
        </w:rPr>
        <w:t>31</w:t>
      </w:r>
      <w:r w:rsidR="00CB70AA" w:rsidRPr="00333B42">
        <w:rPr>
          <w:sz w:val="30"/>
          <w:szCs w:val="30"/>
          <w:cs/>
          <w:lang w:val="en-US"/>
        </w:rPr>
        <w:t xml:space="preserve"> </w:t>
      </w:r>
      <w:r w:rsidR="00E51203" w:rsidRPr="00333B42">
        <w:rPr>
          <w:sz w:val="30"/>
          <w:szCs w:val="30"/>
          <w:cs/>
          <w:lang w:val="en-US"/>
        </w:rPr>
        <w:t>ธันวาคม</w:t>
      </w:r>
      <w:r w:rsidRPr="00333B42">
        <w:rPr>
          <w:sz w:val="30"/>
          <w:szCs w:val="30"/>
          <w:cs/>
          <w:lang w:val="en-US"/>
        </w:rPr>
        <w:t xml:space="preserve"> </w:t>
      </w:r>
      <w:r w:rsidR="009D78F2" w:rsidRPr="00333B42">
        <w:rPr>
          <w:sz w:val="30"/>
          <w:szCs w:val="30"/>
          <w:lang w:val="en-US"/>
        </w:rPr>
        <w:t>256</w:t>
      </w:r>
      <w:r w:rsidR="00545E7D" w:rsidRPr="00333B42">
        <w:rPr>
          <w:sz w:val="30"/>
          <w:szCs w:val="30"/>
          <w:lang w:val="en-US"/>
        </w:rPr>
        <w:t>5</w:t>
      </w:r>
      <w:r w:rsidRPr="00333B42">
        <w:rPr>
          <w:sz w:val="30"/>
          <w:szCs w:val="30"/>
          <w:cs/>
        </w:rPr>
        <w:t xml:space="preserve"> </w:t>
      </w:r>
      <w:r w:rsidR="00C41100" w:rsidRPr="00333B42">
        <w:rPr>
          <w:rFonts w:hint="cs"/>
          <w:sz w:val="30"/>
          <w:szCs w:val="30"/>
          <w:cs/>
        </w:rPr>
        <w:t>และ</w:t>
      </w:r>
      <w:r w:rsidR="007A65FC" w:rsidRPr="00333B42">
        <w:rPr>
          <w:sz w:val="30"/>
          <w:szCs w:val="30"/>
          <w:lang w:val="en-US"/>
        </w:rPr>
        <w:t xml:space="preserve"> 2564</w:t>
      </w:r>
      <w:r w:rsidR="00C41100" w:rsidRPr="00333B42">
        <w:rPr>
          <w:rFonts w:hint="cs"/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>บริษัทบันทึกขาดทุนจากการเปลี่ยนแปลงมูลค่ายุติธรรมของสัญญา</w:t>
      </w:r>
      <w:r w:rsidR="00047D9A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 xml:space="preserve">ซื้อขายเงินตราต่างประเทศล่วงหน้า จำนวน </w:t>
      </w:r>
      <w:r w:rsidR="009D78F2" w:rsidRPr="00333B42">
        <w:rPr>
          <w:sz w:val="30"/>
          <w:szCs w:val="30"/>
          <w:lang w:val="en-US"/>
        </w:rPr>
        <w:t>1</w:t>
      </w:r>
      <w:r w:rsidR="00E51203" w:rsidRPr="00333B42">
        <w:rPr>
          <w:sz w:val="30"/>
          <w:szCs w:val="30"/>
          <w:cs/>
          <w:lang w:val="en-US"/>
        </w:rPr>
        <w:t>.</w:t>
      </w:r>
      <w:r w:rsidR="002F10CF" w:rsidRPr="00333B42">
        <w:rPr>
          <w:sz w:val="30"/>
          <w:szCs w:val="30"/>
          <w:lang w:val="en-US"/>
        </w:rPr>
        <w:t>0</w:t>
      </w:r>
      <w:r w:rsidR="002F10CF" w:rsidRPr="00333B42">
        <w:rPr>
          <w:sz w:val="30"/>
          <w:szCs w:val="30"/>
          <w:cs/>
          <w:lang w:val="en-US"/>
        </w:rPr>
        <w:t>4</w:t>
      </w:r>
      <w:r w:rsidRPr="00333B42">
        <w:rPr>
          <w:sz w:val="30"/>
          <w:szCs w:val="30"/>
          <w:cs/>
        </w:rPr>
        <w:t xml:space="preserve"> ล้านบาท </w:t>
      </w:r>
      <w:r w:rsidR="00C41100" w:rsidRPr="00333B42">
        <w:rPr>
          <w:rFonts w:hint="cs"/>
          <w:sz w:val="30"/>
          <w:szCs w:val="30"/>
          <w:cs/>
        </w:rPr>
        <w:t>และ</w:t>
      </w:r>
      <w:r w:rsidR="007A65FC" w:rsidRPr="00333B42">
        <w:rPr>
          <w:sz w:val="30"/>
          <w:szCs w:val="30"/>
        </w:rPr>
        <w:t xml:space="preserve"> 1.01</w:t>
      </w:r>
      <w:r w:rsidR="00C41100" w:rsidRPr="00333B42">
        <w:rPr>
          <w:rFonts w:hint="cs"/>
          <w:sz w:val="30"/>
          <w:szCs w:val="30"/>
          <w:cs/>
        </w:rPr>
        <w:t xml:space="preserve"> ล้านบาท</w:t>
      </w:r>
      <w:r w:rsidR="00047D9A" w:rsidRPr="00333B42">
        <w:rPr>
          <w:rFonts w:hint="cs"/>
          <w:sz w:val="30"/>
          <w:szCs w:val="30"/>
          <w:cs/>
        </w:rPr>
        <w:t xml:space="preserve"> </w:t>
      </w:r>
      <w:r w:rsidR="00C41100" w:rsidRPr="00333B42">
        <w:rPr>
          <w:rFonts w:hint="cs"/>
          <w:sz w:val="30"/>
          <w:szCs w:val="30"/>
          <w:cs/>
        </w:rPr>
        <w:t xml:space="preserve">ตามลำดับ </w:t>
      </w:r>
      <w:r w:rsidRPr="00333B42">
        <w:rPr>
          <w:sz w:val="30"/>
          <w:szCs w:val="30"/>
          <w:cs/>
        </w:rPr>
        <w:t>ซึ่งแสดงรวมกับกำไรขาดทุนจากอัตราแลกเปลี่ยนในค่าใช้จ่ายในการบริหาร</w:t>
      </w:r>
    </w:p>
    <w:p w14:paraId="30762B4C" w14:textId="490ED1D7" w:rsidR="00E34309" w:rsidRPr="00333B42" w:rsidRDefault="00E34309" w:rsidP="006A029D">
      <w:pPr>
        <w:pStyle w:val="ListParagraph"/>
        <w:numPr>
          <w:ilvl w:val="1"/>
          <w:numId w:val="5"/>
        </w:numPr>
        <w:spacing w:before="120" w:line="380" w:lineRule="exact"/>
        <w:ind w:left="1134" w:hanging="567"/>
        <w:contextualSpacing w:val="0"/>
        <w:jc w:val="thaiDistribute"/>
        <w:rPr>
          <w:color w:val="000000" w:themeColor="text1"/>
          <w:sz w:val="30"/>
          <w:szCs w:val="30"/>
        </w:rPr>
      </w:pPr>
      <w:r w:rsidRPr="00333B42">
        <w:rPr>
          <w:color w:val="000000" w:themeColor="text1"/>
          <w:sz w:val="30"/>
          <w:szCs w:val="30"/>
          <w:cs/>
        </w:rPr>
        <w:t>ความเสี่ยงจากอัตราดอกเบี้ย</w:t>
      </w:r>
    </w:p>
    <w:p w14:paraId="68DA97F8" w14:textId="731BBF9A" w:rsidR="00E34309" w:rsidRPr="00333B42" w:rsidRDefault="00E34309" w:rsidP="00C41100">
      <w:pPr>
        <w:spacing w:before="120" w:after="120" w:line="380" w:lineRule="exact"/>
        <w:ind w:left="1138" w:right="144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>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มีความเสี่ยงด้านอัตราดอกเบี้ยที่เกิดจากเงินกู้ยืมในอัตราดอกเบี้ยคงที่และลอยตัว 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ไม่มีสินทรัพย์ที่ต้องอ้างอิงอัตราดอกเบี้ยอย่างมีนัยสำคัญ</w:t>
      </w:r>
    </w:p>
    <w:p w14:paraId="48DD71FE" w14:textId="2D81FAB1" w:rsidR="00E34309" w:rsidRPr="00333B42" w:rsidRDefault="00E34309" w:rsidP="00C41100">
      <w:pPr>
        <w:spacing w:before="120" w:after="120" w:line="380" w:lineRule="exact"/>
        <w:ind w:left="1138" w:right="144"/>
        <w:jc w:val="thaiDistribute"/>
        <w:rPr>
          <w:rFonts w:eastAsia="Arial Unicode MS"/>
          <w:sz w:val="30"/>
          <w:szCs w:val="30"/>
        </w:rPr>
      </w:pPr>
      <w:r w:rsidRPr="00333B42">
        <w:rPr>
          <w:rFonts w:eastAsia="Arial Unicode MS"/>
          <w:sz w:val="30"/>
          <w:szCs w:val="30"/>
          <w:cs/>
        </w:rPr>
        <w:t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กลุ่ม</w:t>
      </w:r>
      <w:r w:rsidR="000A6468" w:rsidRPr="00333B42">
        <w:rPr>
          <w:rFonts w:eastAsia="Arial Unicode MS"/>
          <w:sz w:val="30"/>
          <w:szCs w:val="30"/>
          <w:cs/>
        </w:rPr>
        <w:t>บริษัท</w:t>
      </w:r>
      <w:r w:rsidRPr="00333B42">
        <w:rPr>
          <w:rFonts w:eastAsia="Arial Unicode MS"/>
          <w:sz w:val="30"/>
          <w:szCs w:val="30"/>
          <w:cs/>
        </w:rPr>
        <w:t>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รายไตรมาส โดยอ้างอิงจากจำนวนฐานที่ใช้เป็นเกณฑ์คำนวณเงินต้นตามที่ตกลงกันไว้</w:t>
      </w:r>
    </w:p>
    <w:p w14:paraId="0DB2DB2D" w14:textId="054E1721" w:rsidR="00E34309" w:rsidRPr="00333B42" w:rsidRDefault="00E34309" w:rsidP="00C41100">
      <w:pPr>
        <w:spacing w:before="120" w:after="120" w:line="380" w:lineRule="exact"/>
        <w:ind w:left="1138" w:right="144"/>
        <w:jc w:val="thaiDistribute"/>
        <w:rPr>
          <w:sz w:val="30"/>
          <w:szCs w:val="30"/>
        </w:rPr>
      </w:pPr>
      <w:r w:rsidRPr="00333B42">
        <w:rPr>
          <w:spacing w:val="-2"/>
          <w:sz w:val="30"/>
          <w:szCs w:val="30"/>
          <w:cs/>
        </w:rPr>
        <w:t>กลุ่ม</w:t>
      </w:r>
      <w:r w:rsidR="000A6468" w:rsidRPr="00333B42">
        <w:rPr>
          <w:spacing w:val="-2"/>
          <w:sz w:val="30"/>
          <w:szCs w:val="30"/>
          <w:cs/>
        </w:rPr>
        <w:t>บริษัท</w:t>
      </w:r>
      <w:r w:rsidRPr="00333B42">
        <w:rPr>
          <w:spacing w:val="-2"/>
          <w:sz w:val="30"/>
          <w:szCs w:val="30"/>
          <w:cs/>
        </w:rPr>
        <w:t>ได้บริหารความเสี่ยงบางส่วนโดยการบริหารรายรับกับรายจ่ายที่มีภาระดอกเบี้ยใกล้เคียงกันให้สอดคล้องกัน</w:t>
      </w:r>
      <w:r w:rsidRPr="00333B42">
        <w:rPr>
          <w:sz w:val="30"/>
          <w:szCs w:val="30"/>
          <w:cs/>
        </w:rPr>
        <w:t xml:space="preserve"> และบริหารโดยเข้าทำสัญญาอนุพันธ์เพื่อป้องกันความเสี่ยง เช่น สัญญาแลกเปลี่ยนอัตราดอกเบี้ย </w:t>
      </w:r>
    </w:p>
    <w:p w14:paraId="3FE259C4" w14:textId="0EA9ACCE" w:rsidR="00504082" w:rsidRPr="00333B42" w:rsidRDefault="00504082" w:rsidP="00C41100">
      <w:pPr>
        <w:spacing w:before="120" w:after="120" w:line="380" w:lineRule="exact"/>
        <w:ind w:left="1138" w:right="144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ณ วันที่ </w:t>
      </w:r>
      <w:r w:rsidR="005955E8" w:rsidRPr="00333B42">
        <w:rPr>
          <w:sz w:val="30"/>
          <w:szCs w:val="30"/>
        </w:rPr>
        <w:t>31</w:t>
      </w:r>
      <w:r w:rsidRPr="00333B42">
        <w:rPr>
          <w:sz w:val="30"/>
          <w:szCs w:val="30"/>
          <w:cs/>
        </w:rPr>
        <w:t xml:space="preserve"> ธันวาคม </w:t>
      </w:r>
      <w:r w:rsidR="005955E8" w:rsidRPr="00333B42">
        <w:rPr>
          <w:sz w:val="30"/>
          <w:szCs w:val="30"/>
        </w:rPr>
        <w:t>2565</w:t>
      </w:r>
      <w:r w:rsidR="00DF515D" w:rsidRPr="00333B42">
        <w:rPr>
          <w:sz w:val="30"/>
          <w:szCs w:val="30"/>
          <w:cs/>
        </w:rPr>
        <w:t xml:space="preserve"> และ </w:t>
      </w:r>
      <w:r w:rsidR="005955E8" w:rsidRPr="00333B42">
        <w:rPr>
          <w:sz w:val="30"/>
          <w:szCs w:val="30"/>
          <w:lang w:val="en-US"/>
        </w:rPr>
        <w:t>2564</w:t>
      </w:r>
      <w:r w:rsidRPr="00333B42">
        <w:rPr>
          <w:sz w:val="30"/>
          <w:szCs w:val="30"/>
          <w:cs/>
        </w:rPr>
        <w:t xml:space="preserve">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 xml:space="preserve">มีสัญญาแลกเปลี่ยนอัตราดอกเบี้ยให้เป็นอัตราคงที่ ซึ่งมีอายุเฉลี่ย </w:t>
      </w:r>
      <w:r w:rsidR="005955E8" w:rsidRPr="00333B42">
        <w:rPr>
          <w:sz w:val="30"/>
          <w:szCs w:val="30"/>
        </w:rPr>
        <w:t>4</w:t>
      </w:r>
      <w:r w:rsidRPr="00333B42">
        <w:rPr>
          <w:sz w:val="30"/>
          <w:szCs w:val="30"/>
          <w:cs/>
        </w:rPr>
        <w:t xml:space="preserve"> ปี</w:t>
      </w:r>
    </w:p>
    <w:p w14:paraId="1E570506" w14:textId="0B6874C6" w:rsidR="00527F33" w:rsidRPr="00333B42" w:rsidRDefault="00527F33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4F9AB192" w14:textId="5352CDA5" w:rsidR="00E64D7F" w:rsidRPr="00333B42" w:rsidRDefault="00BB66A2" w:rsidP="00047D9A">
      <w:pPr>
        <w:spacing w:before="120" w:line="360" w:lineRule="exact"/>
        <w:ind w:left="1140" w:right="142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>ความเสี่ยงจากกระแสเงินสดของอัตราดอกเบี้ยคือความเสี่ยงที่การเปลี่ยนแปลงของอัตราดอกเบี้ยในตลาดจะส่งผลกระทบต่อกระแสเงินสดที่เกิดจากสินทรัพย์หรือหนี้สินที่มีอัตราดอกเบี้ยผันแปร ดังนั้นการกู้ยืมด้วยอัตราดอกเบี้ยผันแปรจึงทำให้กลุ่ม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มีความเสี่ยงจากกระแสเงินสดของอัตราดอกเบี้ย 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บริหารความเสี่ยงนี้โดยการใช้สัญญาแลกเปลี่ยนอัตราดอกเบี้ยให้เป็นอัตราดอกเบี้ยคงที่ดังที่กล่าวข้างต้น</w:t>
      </w:r>
    </w:p>
    <w:p w14:paraId="7463A8E8" w14:textId="5A4C4348" w:rsidR="00F17D6D" w:rsidRPr="00333B42" w:rsidRDefault="00F17D6D" w:rsidP="00047D9A">
      <w:pPr>
        <w:spacing w:before="120" w:line="360" w:lineRule="exact"/>
        <w:ind w:left="1140" w:right="142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สินทรัพย์และหนี้สินทางการเงินที่สำคัญสามารถจัดตามประเภทของอัตราดอกเบี้ยและวันครบกำหนด </w:t>
      </w:r>
      <w:r w:rsidR="00C41100" w:rsidRPr="00333B42">
        <w:rPr>
          <w:rFonts w:hint="cs"/>
          <w:sz w:val="30"/>
          <w:szCs w:val="30"/>
          <w:cs/>
        </w:rPr>
        <w:t xml:space="preserve">   </w:t>
      </w:r>
      <w:r w:rsidRPr="00333B42">
        <w:rPr>
          <w:sz w:val="30"/>
          <w:szCs w:val="30"/>
          <w:cs/>
        </w:rPr>
        <w:t xml:space="preserve">ได้ดังนี้ </w:t>
      </w: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2340"/>
        <w:gridCol w:w="863"/>
        <w:gridCol w:w="775"/>
        <w:gridCol w:w="781"/>
        <w:gridCol w:w="777"/>
        <w:gridCol w:w="776"/>
        <w:gridCol w:w="776"/>
        <w:gridCol w:w="11"/>
        <w:gridCol w:w="765"/>
        <w:gridCol w:w="855"/>
        <w:gridCol w:w="12"/>
        <w:gridCol w:w="989"/>
      </w:tblGrid>
      <w:tr w:rsidR="007A0ACC" w:rsidRPr="00333B42" w14:paraId="6B0C1CC6" w14:textId="77777777" w:rsidTr="00D40469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0570B00E" w14:textId="77777777" w:rsidR="007A0ACC" w:rsidRPr="00333B42" w:rsidRDefault="007A0ACC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380" w:type="dxa"/>
            <w:gridSpan w:val="11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1EC8D9" w14:textId="02A4BAEF" w:rsidR="007A0ACC" w:rsidRPr="00333B42" w:rsidRDefault="007A0ACC" w:rsidP="007A0ACC">
            <w:pPr>
              <w:ind w:right="-74"/>
              <w:jc w:val="right"/>
              <w:rPr>
                <w:b/>
                <w:bCs/>
                <w:cs/>
                <w:lang w:val="en-US"/>
              </w:rPr>
            </w:pPr>
            <w:r w:rsidRPr="00333B42">
              <w:rPr>
                <w:b/>
                <w:bCs/>
              </w:rPr>
              <w:t>(</w:t>
            </w:r>
            <w:r w:rsidRPr="00333B42">
              <w:rPr>
                <w:b/>
                <w:bCs/>
                <w:cs/>
              </w:rPr>
              <w:t xml:space="preserve">หน่วย </w:t>
            </w:r>
            <w:r w:rsidRPr="00333B42">
              <w:rPr>
                <w:b/>
                <w:bCs/>
                <w:lang w:val="en-US"/>
              </w:rPr>
              <w:t xml:space="preserve">: </w:t>
            </w:r>
            <w:r w:rsidRPr="00333B42">
              <w:rPr>
                <w:b/>
                <w:bCs/>
                <w:cs/>
                <w:lang w:val="en-US"/>
              </w:rPr>
              <w:t>พันบาท)</w:t>
            </w:r>
          </w:p>
        </w:tc>
      </w:tr>
      <w:tr w:rsidR="00F17D6D" w:rsidRPr="00333B42" w14:paraId="1B1A1DD5" w14:textId="77777777" w:rsidTr="00D40469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5F8246AC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  <w:bookmarkStart w:id="57" w:name="OLE_LINK1"/>
          </w:p>
        </w:tc>
        <w:tc>
          <w:tcPr>
            <w:tcW w:w="7380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E1D63" w14:textId="77777777" w:rsidR="00F17D6D" w:rsidRPr="00333B42" w:rsidRDefault="00F17D6D" w:rsidP="00AC7E67">
            <w:pP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งบการเงินรวม</w:t>
            </w:r>
          </w:p>
        </w:tc>
      </w:tr>
      <w:tr w:rsidR="00C41100" w:rsidRPr="00333B42" w14:paraId="01933BFE" w14:textId="77777777" w:rsidTr="00476FDE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53F73710" w14:textId="77777777" w:rsidR="00C41100" w:rsidRPr="00333B42" w:rsidRDefault="00C41100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0853FA" w14:textId="77777777" w:rsidR="00C41100" w:rsidRPr="00333B42" w:rsidRDefault="00C41100" w:rsidP="00476FDE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8A7EA1" w14:textId="77777777" w:rsidR="00C41100" w:rsidRPr="00333B42" w:rsidRDefault="00C41100" w:rsidP="00476FDE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อัตราดอกเบี้ยลอยตัว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08FBD65" w14:textId="77777777" w:rsidR="00C41100" w:rsidRPr="00333B42" w:rsidRDefault="00C41100" w:rsidP="00AC7E67">
            <w:pPr>
              <w:ind w:right="-72"/>
              <w:jc w:val="right"/>
              <w:rPr>
                <w:b/>
                <w:bCs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561BCC2" w14:textId="77777777" w:rsidR="00C41100" w:rsidRPr="00333B42" w:rsidRDefault="00C41100" w:rsidP="00AC7E67">
            <w:pPr>
              <w:ind w:right="-72"/>
              <w:jc w:val="right"/>
              <w:rPr>
                <w:b/>
                <w:bCs/>
              </w:rPr>
            </w:pPr>
          </w:p>
        </w:tc>
      </w:tr>
      <w:tr w:rsidR="00F17D6D" w:rsidRPr="00333B42" w14:paraId="6E446FFB" w14:textId="77777777" w:rsidTr="000A1624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3A6B029F" w14:textId="54937272" w:rsidR="00F17D6D" w:rsidRPr="00333B42" w:rsidRDefault="00442955" w:rsidP="000717A2">
            <w:pPr>
              <w:ind w:left="72" w:right="-72" w:hanging="144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 xml:space="preserve">ณ วันที่ </w:t>
            </w:r>
            <w:r w:rsidRPr="00333B42">
              <w:rPr>
                <w:b/>
                <w:bCs/>
                <w:lang w:val="en-US"/>
              </w:rPr>
              <w:t>31</w:t>
            </w:r>
            <w:r w:rsidRPr="00333B42">
              <w:rPr>
                <w:b/>
                <w:bCs/>
                <w:cs/>
              </w:rPr>
              <w:t xml:space="preserve"> ธันวาคม </w:t>
            </w:r>
            <w:r w:rsidRPr="00333B42">
              <w:rPr>
                <w:b/>
                <w:bCs/>
              </w:rPr>
              <w:t xml:space="preserve"> </w:t>
            </w:r>
            <w:r w:rsidRPr="00333B42">
              <w:rPr>
                <w:b/>
                <w:bCs/>
                <w:cs/>
              </w:rPr>
              <w:t xml:space="preserve">พ.ศ. </w:t>
            </w:r>
            <w:r w:rsidRPr="00333B42">
              <w:rPr>
                <w:b/>
                <w:bCs/>
                <w:lang w:val="en-US"/>
              </w:rPr>
              <w:t>2565</w:t>
            </w:r>
          </w:p>
        </w:tc>
        <w:tc>
          <w:tcPr>
            <w:tcW w:w="86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E0306E" w14:textId="51CC11C0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7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487FBB" w14:textId="29F81C36" w:rsidR="00F17D6D" w:rsidRPr="00333B42" w:rsidRDefault="009D78F2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7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58E4A7" w14:textId="2CCDEBB0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cs/>
              </w:rPr>
              <w:t>มากกว่า</w:t>
            </w:r>
          </w:p>
          <w:p w14:paraId="12EBA04B" w14:textId="606AA64F" w:rsidR="00F17D6D" w:rsidRPr="00333B42" w:rsidRDefault="009D78F2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lang w:val="en-US"/>
              </w:rPr>
              <w:t>5</w:t>
            </w:r>
            <w:r w:rsidR="00F17D6D" w:rsidRPr="00333B42">
              <w:rPr>
                <w:b/>
                <w:bCs/>
                <w:spacing w:val="-4"/>
                <w:cs/>
              </w:rPr>
              <w:t xml:space="preserve"> ปี</w:t>
            </w:r>
          </w:p>
        </w:tc>
        <w:tc>
          <w:tcPr>
            <w:tcW w:w="7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4B0A03" w14:textId="37AB2E24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104F5C" w14:textId="4BA4198C" w:rsidR="00F17D6D" w:rsidRPr="00333B42" w:rsidRDefault="009D78F2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7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C16073" w14:textId="77777777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มากกว่า</w:t>
            </w:r>
          </w:p>
          <w:p w14:paraId="4AB5FF9C" w14:textId="68E6C534" w:rsidR="00F17D6D" w:rsidRPr="00333B42" w:rsidRDefault="009D78F2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77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35FA74" w14:textId="66D47914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ไม่มีอัตราดอกเบี้ย</w:t>
            </w:r>
          </w:p>
        </w:tc>
        <w:tc>
          <w:tcPr>
            <w:tcW w:w="867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EC49FF" w14:textId="34E17C5B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รวม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DFA2F7" w14:textId="77777777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ดอกเบี้ย</w:t>
            </w:r>
          </w:p>
          <w:p w14:paraId="3C7BA3B7" w14:textId="77777777" w:rsidR="00F17D6D" w:rsidRPr="00333B42" w:rsidRDefault="00F17D6D" w:rsidP="00476FD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(ร้อยละต่อปี)</w:t>
            </w:r>
          </w:p>
        </w:tc>
      </w:tr>
      <w:tr w:rsidR="00442955" w:rsidRPr="00333B42" w14:paraId="12AF452E" w14:textId="77777777" w:rsidTr="000A1624">
        <w:tc>
          <w:tcPr>
            <w:tcW w:w="2340" w:type="dxa"/>
            <w:shd w:val="clear" w:color="auto" w:fill="auto"/>
            <w:vAlign w:val="bottom"/>
          </w:tcPr>
          <w:p w14:paraId="762BD96B" w14:textId="4634031B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86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0E127" w14:textId="77777777" w:rsidR="00442955" w:rsidRPr="00333B42" w:rsidRDefault="00442955" w:rsidP="00442955">
            <w:pPr>
              <w:ind w:right="-72"/>
              <w:jc w:val="right"/>
              <w:rPr>
                <w:cs/>
              </w:rPr>
            </w:pPr>
          </w:p>
        </w:tc>
        <w:tc>
          <w:tcPr>
            <w:tcW w:w="7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A4259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03E7A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9A89C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63DCB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D5569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26D9E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8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42362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E5066" w14:textId="77777777" w:rsidR="00442955" w:rsidRPr="00333B42" w:rsidRDefault="00442955" w:rsidP="00442955">
            <w:pPr>
              <w:ind w:right="-72"/>
              <w:jc w:val="right"/>
            </w:pPr>
          </w:p>
        </w:tc>
      </w:tr>
      <w:tr w:rsidR="00442955" w:rsidRPr="00333B42" w14:paraId="5CFB3C4D" w14:textId="77777777" w:rsidTr="00442955">
        <w:tc>
          <w:tcPr>
            <w:tcW w:w="2340" w:type="dxa"/>
            <w:shd w:val="clear" w:color="auto" w:fill="auto"/>
            <w:vAlign w:val="bottom"/>
            <w:hideMark/>
          </w:tcPr>
          <w:p w14:paraId="0D2EE394" w14:textId="77777777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>เงินสดและรายการเทียบเท่าเงินสด</w:t>
            </w:r>
          </w:p>
        </w:tc>
        <w:tc>
          <w:tcPr>
            <w:tcW w:w="863" w:type="dxa"/>
            <w:shd w:val="clear" w:color="auto" w:fill="auto"/>
          </w:tcPr>
          <w:p w14:paraId="5ADD59E3" w14:textId="0102E53E" w:rsidR="00442955" w:rsidRPr="00333B42" w:rsidRDefault="00442955" w:rsidP="00442955">
            <w:pPr>
              <w:ind w:right="-72"/>
              <w:jc w:val="right"/>
              <w:rPr>
                <w:lang w:val="en-US"/>
              </w:rPr>
            </w:pPr>
            <w:r w:rsidRPr="00333B42">
              <w:t>79,02</w:t>
            </w:r>
            <w:r w:rsidR="00110A39" w:rsidRPr="00333B42">
              <w:rPr>
                <w:lang w:val="en-US"/>
              </w:rPr>
              <w:t>7</w:t>
            </w:r>
          </w:p>
        </w:tc>
        <w:tc>
          <w:tcPr>
            <w:tcW w:w="775" w:type="dxa"/>
            <w:shd w:val="clear" w:color="auto" w:fill="auto"/>
          </w:tcPr>
          <w:p w14:paraId="78CE5159" w14:textId="15F9F1A6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81" w:type="dxa"/>
            <w:shd w:val="clear" w:color="auto" w:fill="auto"/>
          </w:tcPr>
          <w:p w14:paraId="1E13B527" w14:textId="40E8C537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7" w:type="dxa"/>
            <w:shd w:val="clear" w:color="auto" w:fill="auto"/>
          </w:tcPr>
          <w:p w14:paraId="75194958" w14:textId="7AC505D7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661FAD4D" w14:textId="1F065719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68485862" w14:textId="3FBAEA2F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3A7399A5" w14:textId="12F2FC09" w:rsidR="00442955" w:rsidRPr="00333B42" w:rsidRDefault="00110A39" w:rsidP="00442955">
            <w:pPr>
              <w:ind w:right="-72"/>
              <w:jc w:val="right"/>
            </w:pPr>
            <w:r w:rsidRPr="00333B42">
              <w:t>33,</w:t>
            </w:r>
            <w:r w:rsidR="00A4280B" w:rsidRPr="00333B42">
              <w:t>805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7FDA13F2" w14:textId="427F1D63" w:rsidR="00442955" w:rsidRPr="00333B42" w:rsidRDefault="00A4280B" w:rsidP="00442955">
            <w:pPr>
              <w:ind w:right="-72"/>
              <w:jc w:val="right"/>
            </w:pPr>
            <w:r w:rsidRPr="00333B42">
              <w:t>112,832</w:t>
            </w:r>
          </w:p>
        </w:tc>
        <w:tc>
          <w:tcPr>
            <w:tcW w:w="989" w:type="dxa"/>
            <w:shd w:val="clear" w:color="auto" w:fill="auto"/>
          </w:tcPr>
          <w:p w14:paraId="6C3C3647" w14:textId="47570ECE" w:rsidR="00442955" w:rsidRPr="00333B42" w:rsidRDefault="00442955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</w:t>
            </w:r>
            <w:r w:rsidRPr="00333B42">
              <w:t>.</w:t>
            </w:r>
            <w:r w:rsidR="00EF4CC2" w:rsidRPr="00333B42">
              <w:rPr>
                <w:lang w:val="en-US"/>
              </w:rPr>
              <w:t>10</w:t>
            </w:r>
            <w:r w:rsidRPr="00333B42">
              <w:rPr>
                <w:cs/>
              </w:rPr>
              <w:t xml:space="preserve"> – </w:t>
            </w:r>
            <w:r w:rsidR="00EF4CC2" w:rsidRPr="00333B42">
              <w:rPr>
                <w:lang w:val="en-US"/>
              </w:rPr>
              <w:t>0.45</w:t>
            </w:r>
          </w:p>
        </w:tc>
      </w:tr>
      <w:tr w:rsidR="00442955" w:rsidRPr="00333B42" w14:paraId="29AD807B" w14:textId="77777777" w:rsidTr="00476FDE">
        <w:tc>
          <w:tcPr>
            <w:tcW w:w="2340" w:type="dxa"/>
            <w:shd w:val="clear" w:color="auto" w:fill="auto"/>
            <w:vAlign w:val="bottom"/>
            <w:hideMark/>
          </w:tcPr>
          <w:p w14:paraId="2D452F37" w14:textId="77777777" w:rsidR="00442955" w:rsidRPr="00333B42" w:rsidRDefault="00442955" w:rsidP="00442955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เงินให้กู้ยืมระยะสั้นแก่</w:t>
            </w:r>
          </w:p>
          <w:p w14:paraId="52311145" w14:textId="77777777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 xml:space="preserve">   กิจการที่เกี่ยวข้องกัน</w:t>
            </w:r>
          </w:p>
        </w:tc>
        <w:tc>
          <w:tcPr>
            <w:tcW w:w="863" w:type="dxa"/>
            <w:shd w:val="clear" w:color="auto" w:fill="auto"/>
          </w:tcPr>
          <w:p w14:paraId="4C47AF5F" w14:textId="77777777" w:rsidR="00442955" w:rsidRPr="00333B42" w:rsidRDefault="00442955" w:rsidP="00442955">
            <w:pPr>
              <w:ind w:right="-72"/>
              <w:jc w:val="right"/>
            </w:pPr>
          </w:p>
          <w:p w14:paraId="53EF290A" w14:textId="751FAA79" w:rsidR="00442955" w:rsidRPr="00333B42" w:rsidRDefault="00442955" w:rsidP="00442955">
            <w:pPr>
              <w:ind w:right="-72"/>
              <w:jc w:val="right"/>
            </w:pPr>
            <w:r w:rsidRPr="00333B42">
              <w:t>1,200</w:t>
            </w:r>
          </w:p>
        </w:tc>
        <w:tc>
          <w:tcPr>
            <w:tcW w:w="775" w:type="dxa"/>
            <w:shd w:val="clear" w:color="auto" w:fill="auto"/>
          </w:tcPr>
          <w:p w14:paraId="30B83B02" w14:textId="77777777" w:rsidR="00442955" w:rsidRPr="00333B42" w:rsidRDefault="00442955" w:rsidP="00442955">
            <w:pPr>
              <w:ind w:right="-72"/>
              <w:jc w:val="right"/>
            </w:pPr>
          </w:p>
          <w:p w14:paraId="21B3E151" w14:textId="26BC7D11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81" w:type="dxa"/>
            <w:shd w:val="clear" w:color="auto" w:fill="auto"/>
          </w:tcPr>
          <w:p w14:paraId="3CE2AAFE" w14:textId="77777777" w:rsidR="00442955" w:rsidRPr="00333B42" w:rsidRDefault="00442955" w:rsidP="00442955">
            <w:pPr>
              <w:ind w:right="-72"/>
              <w:jc w:val="right"/>
            </w:pPr>
          </w:p>
          <w:p w14:paraId="49E0E215" w14:textId="5EC6AE35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7" w:type="dxa"/>
            <w:shd w:val="clear" w:color="auto" w:fill="auto"/>
          </w:tcPr>
          <w:p w14:paraId="737E0BB4" w14:textId="77777777" w:rsidR="00442955" w:rsidRPr="00333B42" w:rsidRDefault="00442955" w:rsidP="00442955">
            <w:pPr>
              <w:ind w:right="-72"/>
              <w:jc w:val="right"/>
            </w:pPr>
          </w:p>
          <w:p w14:paraId="785BC96F" w14:textId="4593E94F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51481BB8" w14:textId="77777777" w:rsidR="00442955" w:rsidRPr="00333B42" w:rsidRDefault="00442955" w:rsidP="00442955">
            <w:pPr>
              <w:ind w:right="-72"/>
              <w:jc w:val="right"/>
            </w:pPr>
          </w:p>
          <w:p w14:paraId="11BDA1F4" w14:textId="565C402D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00B6EBB6" w14:textId="77777777" w:rsidR="00442955" w:rsidRPr="00333B42" w:rsidRDefault="00442955" w:rsidP="00442955">
            <w:pPr>
              <w:ind w:right="-72"/>
              <w:jc w:val="right"/>
            </w:pPr>
          </w:p>
          <w:p w14:paraId="59E920E5" w14:textId="047D6868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461DCBB8" w14:textId="77777777" w:rsidR="00442955" w:rsidRPr="00333B42" w:rsidRDefault="00442955" w:rsidP="00442955">
            <w:pPr>
              <w:ind w:right="-72"/>
              <w:jc w:val="right"/>
            </w:pPr>
          </w:p>
          <w:p w14:paraId="12E3250F" w14:textId="2CBB262E" w:rsidR="00442955" w:rsidRPr="00333B42" w:rsidRDefault="00442955" w:rsidP="00442955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001D3C8C" w14:textId="77777777" w:rsidR="00442955" w:rsidRPr="00333B42" w:rsidRDefault="00442955" w:rsidP="00442955">
            <w:pPr>
              <w:ind w:right="-72"/>
              <w:jc w:val="right"/>
            </w:pPr>
          </w:p>
          <w:p w14:paraId="4CDC629C" w14:textId="7CA86D25" w:rsidR="00442955" w:rsidRPr="00333B42" w:rsidRDefault="00442955" w:rsidP="00442955">
            <w:pPr>
              <w:ind w:right="-72"/>
              <w:jc w:val="right"/>
            </w:pPr>
            <w:r w:rsidRPr="00333B42">
              <w:t>1,200</w:t>
            </w:r>
          </w:p>
        </w:tc>
        <w:tc>
          <w:tcPr>
            <w:tcW w:w="989" w:type="dxa"/>
            <w:shd w:val="clear" w:color="auto" w:fill="auto"/>
          </w:tcPr>
          <w:p w14:paraId="3DBFD350" w14:textId="77777777" w:rsidR="00442955" w:rsidRPr="00333B42" w:rsidRDefault="00442955" w:rsidP="003661CE">
            <w:pPr>
              <w:ind w:right="-72"/>
              <w:jc w:val="center"/>
            </w:pPr>
          </w:p>
          <w:p w14:paraId="031A7956" w14:textId="1D57611A" w:rsidR="00442955" w:rsidRPr="00333B42" w:rsidRDefault="00442955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3</w:t>
            </w:r>
            <w:r w:rsidRPr="00333B42">
              <w:t>.</w:t>
            </w:r>
            <w:r w:rsidRPr="00333B42">
              <w:rPr>
                <w:lang w:val="en-US"/>
              </w:rPr>
              <w:t>50</w:t>
            </w:r>
          </w:p>
        </w:tc>
      </w:tr>
      <w:tr w:rsidR="00442955" w:rsidRPr="00333B42" w14:paraId="0B230552" w14:textId="77777777" w:rsidTr="00476FDE">
        <w:tc>
          <w:tcPr>
            <w:tcW w:w="2340" w:type="dxa"/>
            <w:shd w:val="clear" w:color="auto" w:fill="auto"/>
            <w:vAlign w:val="bottom"/>
            <w:hideMark/>
          </w:tcPr>
          <w:p w14:paraId="0026B6EC" w14:textId="5B1422F9" w:rsidR="00442955" w:rsidRPr="00333B42" w:rsidRDefault="00442955" w:rsidP="00442955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เงินฝากสถาบันการเงินที่มีภาระ</w:t>
            </w:r>
          </w:p>
          <w:p w14:paraId="684423BE" w14:textId="77777777" w:rsidR="00442955" w:rsidRPr="00333B42" w:rsidRDefault="00442955" w:rsidP="00442955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 xml:space="preserve">   ค้ำประกัน</w:t>
            </w:r>
          </w:p>
        </w:tc>
        <w:tc>
          <w:tcPr>
            <w:tcW w:w="863" w:type="dxa"/>
            <w:shd w:val="clear" w:color="auto" w:fill="auto"/>
          </w:tcPr>
          <w:p w14:paraId="5ADBD16D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696D4163" w14:textId="3DFE2AF9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120,667</w:t>
            </w:r>
          </w:p>
        </w:tc>
        <w:tc>
          <w:tcPr>
            <w:tcW w:w="775" w:type="dxa"/>
            <w:shd w:val="clear" w:color="auto" w:fill="auto"/>
          </w:tcPr>
          <w:p w14:paraId="2816B7A4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7F6C4755" w14:textId="0A8FC67A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81" w:type="dxa"/>
            <w:shd w:val="clear" w:color="auto" w:fill="auto"/>
          </w:tcPr>
          <w:p w14:paraId="07162297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392033CF" w14:textId="7739AD94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7" w:type="dxa"/>
            <w:shd w:val="clear" w:color="auto" w:fill="auto"/>
          </w:tcPr>
          <w:p w14:paraId="566A4B59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2ADC15BC" w14:textId="46D97265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2C16F27D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5D6438CC" w14:textId="07616DB8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5A1B159A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9B51B58" w14:textId="5C18A6A5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22B475EC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432D9E89" w14:textId="001CB5F5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64701DAD" w14:textId="7777777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3A0D32BD" w14:textId="3C2F5A07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120,667</w:t>
            </w:r>
          </w:p>
        </w:tc>
        <w:tc>
          <w:tcPr>
            <w:tcW w:w="989" w:type="dxa"/>
            <w:shd w:val="clear" w:color="auto" w:fill="auto"/>
          </w:tcPr>
          <w:p w14:paraId="27605D65" w14:textId="77777777" w:rsidR="00442955" w:rsidRPr="00333B42" w:rsidRDefault="00442955" w:rsidP="003661CE">
            <w:pPr>
              <w:ind w:right="-72"/>
              <w:jc w:val="center"/>
            </w:pPr>
          </w:p>
          <w:p w14:paraId="36EBB246" w14:textId="3D296E90" w:rsidR="00442955" w:rsidRPr="00333B42" w:rsidRDefault="00442955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</w:t>
            </w:r>
            <w:r w:rsidRPr="00333B42">
              <w:t>.</w:t>
            </w:r>
            <w:r w:rsidRPr="00333B42">
              <w:rPr>
                <w:lang w:val="en-US"/>
              </w:rPr>
              <w:t>15</w:t>
            </w:r>
            <w:r w:rsidRPr="00333B42">
              <w:t xml:space="preserve"> - </w:t>
            </w:r>
            <w:r w:rsidRPr="00333B42">
              <w:rPr>
                <w:lang w:val="en-US"/>
              </w:rPr>
              <w:t>1</w:t>
            </w:r>
            <w:r w:rsidRPr="00333B42">
              <w:t>.</w:t>
            </w:r>
            <w:r w:rsidRPr="00333B42">
              <w:rPr>
                <w:lang w:val="en-US"/>
              </w:rPr>
              <w:t>00</w:t>
            </w:r>
          </w:p>
        </w:tc>
      </w:tr>
      <w:tr w:rsidR="00442955" w:rsidRPr="00333B42" w14:paraId="22305831" w14:textId="77777777" w:rsidTr="00476FDE">
        <w:tc>
          <w:tcPr>
            <w:tcW w:w="2340" w:type="dxa"/>
            <w:shd w:val="clear" w:color="auto" w:fill="auto"/>
            <w:vAlign w:val="bottom"/>
          </w:tcPr>
          <w:p w14:paraId="598FBEC1" w14:textId="77777777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863" w:type="dxa"/>
            <w:shd w:val="clear" w:color="auto" w:fill="auto"/>
          </w:tcPr>
          <w:p w14:paraId="7A95D324" w14:textId="42A73A48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200,89</w:t>
            </w:r>
            <w:r w:rsidR="00A4280B" w:rsidRPr="00333B42">
              <w:rPr>
                <w:b/>
                <w:bCs/>
              </w:rPr>
              <w:t>4</w:t>
            </w:r>
          </w:p>
        </w:tc>
        <w:tc>
          <w:tcPr>
            <w:tcW w:w="775" w:type="dxa"/>
            <w:shd w:val="clear" w:color="auto" w:fill="auto"/>
          </w:tcPr>
          <w:p w14:paraId="60D214E5" w14:textId="687D1599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14:paraId="7678891A" w14:textId="21B2851F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77" w:type="dxa"/>
            <w:shd w:val="clear" w:color="auto" w:fill="auto"/>
          </w:tcPr>
          <w:p w14:paraId="0930AA94" w14:textId="58A9C5C2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14:paraId="2B0C9442" w14:textId="041498F8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14:paraId="1CA06D10" w14:textId="253D0E61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5184C46C" w14:textId="52E619ED" w:rsidR="00442955" w:rsidRPr="00333B42" w:rsidRDefault="00A4280B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33,</w:t>
            </w:r>
            <w:r w:rsidR="00437154" w:rsidRPr="00333B42">
              <w:rPr>
                <w:b/>
                <w:bCs/>
              </w:rPr>
              <w:t>805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6D703341" w14:textId="090E4D6F" w:rsidR="00442955" w:rsidRPr="00333B42" w:rsidRDefault="00442955" w:rsidP="00F1036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</w:t>
            </w:r>
            <w:r w:rsidR="00437154" w:rsidRPr="00333B42">
              <w:rPr>
                <w:b/>
                <w:bCs/>
              </w:rPr>
              <w:t>34,699</w:t>
            </w:r>
          </w:p>
        </w:tc>
        <w:tc>
          <w:tcPr>
            <w:tcW w:w="989" w:type="dxa"/>
            <w:shd w:val="clear" w:color="auto" w:fill="auto"/>
          </w:tcPr>
          <w:p w14:paraId="046B4485" w14:textId="77777777" w:rsidR="00442955" w:rsidRPr="00333B42" w:rsidRDefault="00442955" w:rsidP="003661CE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442955" w:rsidRPr="00333B42" w14:paraId="2F09F3DD" w14:textId="77777777" w:rsidTr="00442955">
        <w:tc>
          <w:tcPr>
            <w:tcW w:w="2340" w:type="dxa"/>
            <w:shd w:val="clear" w:color="auto" w:fill="auto"/>
            <w:vAlign w:val="bottom"/>
            <w:hideMark/>
          </w:tcPr>
          <w:p w14:paraId="3AC81841" w14:textId="77777777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86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740B1" w14:textId="77777777" w:rsidR="00442955" w:rsidRPr="00333B42" w:rsidRDefault="00442955" w:rsidP="00442955">
            <w:pPr>
              <w:ind w:right="-72"/>
              <w:jc w:val="right"/>
              <w:rPr>
                <w:cs/>
              </w:rPr>
            </w:pPr>
          </w:p>
        </w:tc>
        <w:tc>
          <w:tcPr>
            <w:tcW w:w="7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9A04B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7167D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6B0EC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E1CC8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316B2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7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A9630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8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7C17" w14:textId="77777777" w:rsidR="00442955" w:rsidRPr="00333B42" w:rsidRDefault="00442955" w:rsidP="00442955">
            <w:pPr>
              <w:ind w:right="-72"/>
              <w:jc w:val="right"/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55139" w14:textId="77777777" w:rsidR="00442955" w:rsidRPr="00333B42" w:rsidRDefault="00442955" w:rsidP="003661CE">
            <w:pPr>
              <w:ind w:right="-72"/>
              <w:jc w:val="center"/>
            </w:pPr>
          </w:p>
        </w:tc>
      </w:tr>
      <w:tr w:rsidR="002F4BE0" w:rsidRPr="00333B42" w14:paraId="0918BBF9" w14:textId="77777777" w:rsidTr="00442955">
        <w:tc>
          <w:tcPr>
            <w:tcW w:w="2340" w:type="dxa"/>
            <w:shd w:val="clear" w:color="auto" w:fill="auto"/>
            <w:vAlign w:val="bottom"/>
            <w:hideMark/>
          </w:tcPr>
          <w:p w14:paraId="2BDD3E4D" w14:textId="77777777" w:rsidR="002F4BE0" w:rsidRPr="00333B42" w:rsidRDefault="002F4BE0" w:rsidP="002F4BE0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63" w:type="dxa"/>
            <w:shd w:val="clear" w:color="auto" w:fill="auto"/>
          </w:tcPr>
          <w:p w14:paraId="61ABE1B8" w14:textId="5A976D4F" w:rsidR="002F4BE0" w:rsidRPr="00333B42" w:rsidRDefault="002F4BE0" w:rsidP="002F4BE0">
            <w:pPr>
              <w:ind w:right="-72"/>
              <w:jc w:val="right"/>
            </w:pPr>
            <w:r w:rsidRPr="00333B42">
              <w:t>285,502</w:t>
            </w:r>
          </w:p>
        </w:tc>
        <w:tc>
          <w:tcPr>
            <w:tcW w:w="775" w:type="dxa"/>
            <w:shd w:val="clear" w:color="auto" w:fill="auto"/>
          </w:tcPr>
          <w:p w14:paraId="19FF3034" w14:textId="4806C916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81" w:type="dxa"/>
            <w:shd w:val="clear" w:color="auto" w:fill="auto"/>
          </w:tcPr>
          <w:p w14:paraId="6DE904FE" w14:textId="3330522E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7" w:type="dxa"/>
            <w:shd w:val="clear" w:color="auto" w:fill="auto"/>
          </w:tcPr>
          <w:p w14:paraId="1F7176C4" w14:textId="475C18CD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5EE605A8" w14:textId="6A6A1473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3973F0AC" w14:textId="563A51A5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2FE4CCE1" w14:textId="0BB76183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779497C5" w14:textId="66AABE2A" w:rsidR="002F4BE0" w:rsidRPr="00333B42" w:rsidRDefault="002F4BE0" w:rsidP="002F4BE0">
            <w:pPr>
              <w:ind w:right="-72"/>
              <w:jc w:val="right"/>
            </w:pPr>
            <w:r w:rsidRPr="00333B42">
              <w:t>285,502</w:t>
            </w:r>
          </w:p>
        </w:tc>
        <w:tc>
          <w:tcPr>
            <w:tcW w:w="989" w:type="dxa"/>
            <w:shd w:val="clear" w:color="auto" w:fill="auto"/>
          </w:tcPr>
          <w:p w14:paraId="1A8F5E13" w14:textId="6309FD94" w:rsidR="002F4BE0" w:rsidRPr="00333B42" w:rsidRDefault="002F4BE0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</w:t>
            </w:r>
            <w:r w:rsidRPr="00333B42">
              <w:t>.</w:t>
            </w:r>
            <w:r w:rsidRPr="00333B42">
              <w:rPr>
                <w:lang w:val="en-US"/>
              </w:rPr>
              <w:t>00</w:t>
            </w:r>
            <w:r w:rsidRPr="00333B42">
              <w:t xml:space="preserve"> – </w:t>
            </w:r>
            <w:r w:rsidRPr="00333B42">
              <w:rPr>
                <w:lang w:val="en-US"/>
              </w:rPr>
              <w:t>3.50</w:t>
            </w:r>
          </w:p>
        </w:tc>
      </w:tr>
      <w:tr w:rsidR="002F4BE0" w:rsidRPr="00333B42" w14:paraId="3D021E39" w14:textId="77777777" w:rsidTr="008357AE">
        <w:tc>
          <w:tcPr>
            <w:tcW w:w="2340" w:type="dxa"/>
            <w:shd w:val="clear" w:color="auto" w:fill="auto"/>
            <w:vAlign w:val="bottom"/>
            <w:hideMark/>
          </w:tcPr>
          <w:p w14:paraId="14EFF45C" w14:textId="77777777" w:rsidR="002F4BE0" w:rsidRPr="00333B42" w:rsidRDefault="002F4BE0" w:rsidP="002F4BE0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63" w:type="dxa"/>
            <w:shd w:val="clear" w:color="auto" w:fill="auto"/>
          </w:tcPr>
          <w:p w14:paraId="547E2A0A" w14:textId="5ED02B32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5" w:type="dxa"/>
            <w:shd w:val="clear" w:color="auto" w:fill="auto"/>
          </w:tcPr>
          <w:p w14:paraId="071F9974" w14:textId="475D2AE8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81" w:type="dxa"/>
            <w:shd w:val="clear" w:color="auto" w:fill="auto"/>
          </w:tcPr>
          <w:p w14:paraId="624EA61E" w14:textId="5FCD8327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77" w:type="dxa"/>
            <w:shd w:val="clear" w:color="auto" w:fill="auto"/>
          </w:tcPr>
          <w:p w14:paraId="7E47C8D4" w14:textId="0F3E157B" w:rsidR="002F4BE0" w:rsidRPr="00333B42" w:rsidRDefault="002F4BE0" w:rsidP="002F4BE0">
            <w:pPr>
              <w:ind w:right="-72"/>
              <w:jc w:val="right"/>
            </w:pPr>
            <w:r w:rsidRPr="00333B42">
              <w:t>98,</w:t>
            </w:r>
            <w:r w:rsidR="00C81458" w:rsidRPr="00333B42">
              <w:t>564</w:t>
            </w:r>
          </w:p>
        </w:tc>
        <w:tc>
          <w:tcPr>
            <w:tcW w:w="776" w:type="dxa"/>
            <w:shd w:val="clear" w:color="auto" w:fill="auto"/>
          </w:tcPr>
          <w:p w14:paraId="22F0577E" w14:textId="3FA6A377" w:rsidR="002F4BE0" w:rsidRPr="00333B42" w:rsidRDefault="002F4BE0" w:rsidP="002F4BE0">
            <w:pPr>
              <w:ind w:right="-72"/>
              <w:jc w:val="right"/>
            </w:pPr>
            <w:r w:rsidRPr="00333B42">
              <w:t>56</w:t>
            </w:r>
            <w:r w:rsidR="00C81458" w:rsidRPr="00333B42">
              <w:t>2,9</w:t>
            </w:r>
            <w:r w:rsidR="008357AE" w:rsidRPr="00333B42">
              <w:rPr>
                <w:lang w:val="en-US"/>
              </w:rPr>
              <w:t>9</w:t>
            </w:r>
            <w:r w:rsidR="00C81458" w:rsidRPr="00333B42">
              <w:t>5</w:t>
            </w:r>
          </w:p>
        </w:tc>
        <w:tc>
          <w:tcPr>
            <w:tcW w:w="776" w:type="dxa"/>
            <w:shd w:val="clear" w:color="auto" w:fill="auto"/>
          </w:tcPr>
          <w:p w14:paraId="79593498" w14:textId="5DAF2199" w:rsidR="002F4BE0" w:rsidRPr="00333B42" w:rsidRDefault="002F4BE0" w:rsidP="002F4BE0">
            <w:pPr>
              <w:ind w:right="-72"/>
              <w:jc w:val="right"/>
            </w:pPr>
            <w:r w:rsidRPr="00333B42">
              <w:t>35</w:t>
            </w:r>
            <w:r w:rsidR="00C81458" w:rsidRPr="00333B42">
              <w:t>7,</w:t>
            </w:r>
            <w:r w:rsidR="00AE67C9" w:rsidRPr="00333B42">
              <w:t>611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6E43916B" w14:textId="3754E43A" w:rsidR="002F4BE0" w:rsidRPr="00333B42" w:rsidRDefault="002F4BE0" w:rsidP="002F4BE0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312EACC9" w14:textId="378A71CB" w:rsidR="002F4BE0" w:rsidRPr="00333B42" w:rsidRDefault="002F4BE0" w:rsidP="002F4BE0">
            <w:pPr>
              <w:ind w:right="-72"/>
              <w:jc w:val="right"/>
            </w:pPr>
            <w:r w:rsidRPr="00333B42">
              <w:t>1,</w:t>
            </w:r>
            <w:r w:rsidR="00AE67C9" w:rsidRPr="00333B42">
              <w:t>019,170</w:t>
            </w:r>
          </w:p>
        </w:tc>
        <w:tc>
          <w:tcPr>
            <w:tcW w:w="989" w:type="dxa"/>
            <w:shd w:val="clear" w:color="auto" w:fill="auto"/>
          </w:tcPr>
          <w:p w14:paraId="66A758AF" w14:textId="12AA37E7" w:rsidR="002F4BE0" w:rsidRPr="00333B42" w:rsidRDefault="002F4BE0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2.00 – 7.00</w:t>
            </w:r>
          </w:p>
        </w:tc>
      </w:tr>
      <w:tr w:rsidR="002F4BE0" w:rsidRPr="00333B42" w14:paraId="5385CE40" w14:textId="77777777" w:rsidTr="00476FDE">
        <w:tc>
          <w:tcPr>
            <w:tcW w:w="2340" w:type="dxa"/>
            <w:shd w:val="clear" w:color="auto" w:fill="auto"/>
            <w:vAlign w:val="bottom"/>
            <w:hideMark/>
          </w:tcPr>
          <w:p w14:paraId="154E32B9" w14:textId="77777777" w:rsidR="002F4BE0" w:rsidRPr="00333B42" w:rsidRDefault="002F4BE0" w:rsidP="002F4BE0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หนี้สินตามสัญญาเช่า</w:t>
            </w:r>
          </w:p>
        </w:tc>
        <w:tc>
          <w:tcPr>
            <w:tcW w:w="863" w:type="dxa"/>
            <w:shd w:val="clear" w:color="auto" w:fill="auto"/>
          </w:tcPr>
          <w:p w14:paraId="73FC97A7" w14:textId="04BD3E18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13,021</w:t>
            </w:r>
          </w:p>
        </w:tc>
        <w:tc>
          <w:tcPr>
            <w:tcW w:w="775" w:type="dxa"/>
            <w:shd w:val="clear" w:color="auto" w:fill="auto"/>
          </w:tcPr>
          <w:p w14:paraId="3C52E791" w14:textId="5C43DEEC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49,030</w:t>
            </w:r>
          </w:p>
        </w:tc>
        <w:tc>
          <w:tcPr>
            <w:tcW w:w="781" w:type="dxa"/>
            <w:shd w:val="clear" w:color="auto" w:fill="auto"/>
          </w:tcPr>
          <w:p w14:paraId="538A6FEE" w14:textId="4E770733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76,982</w:t>
            </w:r>
          </w:p>
        </w:tc>
        <w:tc>
          <w:tcPr>
            <w:tcW w:w="777" w:type="dxa"/>
            <w:shd w:val="clear" w:color="auto" w:fill="auto"/>
          </w:tcPr>
          <w:p w14:paraId="00F4D787" w14:textId="362BF3E9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4BFD1642" w14:textId="4F38FC1F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shd w:val="clear" w:color="auto" w:fill="auto"/>
          </w:tcPr>
          <w:p w14:paraId="474BAF01" w14:textId="582D203B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3D85942D" w14:textId="12662D6A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489261E2" w14:textId="22EB06E8" w:rsidR="002F4BE0" w:rsidRPr="00333B42" w:rsidRDefault="002F4BE0" w:rsidP="00476FDE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139,033</w:t>
            </w:r>
          </w:p>
        </w:tc>
        <w:tc>
          <w:tcPr>
            <w:tcW w:w="989" w:type="dxa"/>
            <w:shd w:val="clear" w:color="auto" w:fill="auto"/>
          </w:tcPr>
          <w:p w14:paraId="32C1E548" w14:textId="5CAC6F33" w:rsidR="002F4BE0" w:rsidRPr="00333B42" w:rsidRDefault="002F4BE0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2.90</w:t>
            </w:r>
            <w:r w:rsidRPr="00333B42">
              <w:t xml:space="preserve"> -</w:t>
            </w:r>
            <w:r w:rsidRPr="00333B42">
              <w:rPr>
                <w:lang w:val="en-US"/>
              </w:rPr>
              <w:t xml:space="preserve"> 6</w:t>
            </w:r>
            <w:r w:rsidRPr="00333B42">
              <w:t>.</w:t>
            </w:r>
            <w:r w:rsidRPr="00333B42">
              <w:rPr>
                <w:lang w:val="en-US"/>
              </w:rPr>
              <w:t>92</w:t>
            </w:r>
          </w:p>
        </w:tc>
      </w:tr>
      <w:tr w:rsidR="00442955" w:rsidRPr="00333B42" w14:paraId="1F00EC8C" w14:textId="77777777" w:rsidTr="00476FDE">
        <w:tc>
          <w:tcPr>
            <w:tcW w:w="2340" w:type="dxa"/>
            <w:shd w:val="clear" w:color="auto" w:fill="auto"/>
            <w:vAlign w:val="bottom"/>
          </w:tcPr>
          <w:p w14:paraId="4F4657F3" w14:textId="77777777" w:rsidR="00442955" w:rsidRPr="00333B42" w:rsidRDefault="00442955" w:rsidP="00442955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863" w:type="dxa"/>
            <w:shd w:val="clear" w:color="auto" w:fill="auto"/>
          </w:tcPr>
          <w:p w14:paraId="58A8D1EE" w14:textId="1E1FE0FB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298,523</w:t>
            </w:r>
          </w:p>
        </w:tc>
        <w:tc>
          <w:tcPr>
            <w:tcW w:w="775" w:type="dxa"/>
            <w:shd w:val="clear" w:color="auto" w:fill="auto"/>
          </w:tcPr>
          <w:p w14:paraId="5F8A6A54" w14:textId="543D4B1A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  <w:cs/>
                <w:lang w:val="en-US"/>
              </w:rPr>
            </w:pPr>
            <w:r w:rsidRPr="00333B42">
              <w:rPr>
                <w:b/>
                <w:bCs/>
                <w:lang w:val="en-US"/>
              </w:rPr>
              <w:t>49,030</w:t>
            </w:r>
          </w:p>
        </w:tc>
        <w:tc>
          <w:tcPr>
            <w:tcW w:w="781" w:type="dxa"/>
            <w:shd w:val="clear" w:color="auto" w:fill="auto"/>
          </w:tcPr>
          <w:p w14:paraId="5C1E14AC" w14:textId="165B1B75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76,982</w:t>
            </w:r>
          </w:p>
        </w:tc>
        <w:tc>
          <w:tcPr>
            <w:tcW w:w="777" w:type="dxa"/>
            <w:shd w:val="clear" w:color="auto" w:fill="auto"/>
          </w:tcPr>
          <w:p w14:paraId="090BE381" w14:textId="42815DCE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98,</w:t>
            </w:r>
            <w:r w:rsidR="00AE67C9" w:rsidRPr="00333B42">
              <w:rPr>
                <w:b/>
                <w:bCs/>
              </w:rPr>
              <w:t>564</w:t>
            </w:r>
          </w:p>
        </w:tc>
        <w:tc>
          <w:tcPr>
            <w:tcW w:w="776" w:type="dxa"/>
            <w:shd w:val="clear" w:color="auto" w:fill="auto"/>
          </w:tcPr>
          <w:p w14:paraId="28237740" w14:textId="1F0041DD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56</w:t>
            </w:r>
            <w:r w:rsidR="00AE67C9" w:rsidRPr="00333B42">
              <w:rPr>
                <w:b/>
                <w:bCs/>
              </w:rPr>
              <w:t>2,</w:t>
            </w:r>
            <w:r w:rsidR="00162DFE" w:rsidRPr="00333B42">
              <w:rPr>
                <w:b/>
                <w:bCs/>
              </w:rPr>
              <w:t>9</w:t>
            </w:r>
            <w:r w:rsidR="008357AE" w:rsidRPr="00333B42">
              <w:rPr>
                <w:b/>
                <w:bCs/>
              </w:rPr>
              <w:t>9</w:t>
            </w:r>
            <w:r w:rsidR="00162DFE" w:rsidRPr="00333B42">
              <w:rPr>
                <w:b/>
                <w:bCs/>
              </w:rPr>
              <w:t>5</w:t>
            </w:r>
          </w:p>
        </w:tc>
        <w:tc>
          <w:tcPr>
            <w:tcW w:w="776" w:type="dxa"/>
            <w:shd w:val="clear" w:color="auto" w:fill="auto"/>
          </w:tcPr>
          <w:p w14:paraId="73A28C3E" w14:textId="2A1B0CEF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35</w:t>
            </w:r>
            <w:r w:rsidR="00162DFE" w:rsidRPr="00333B42">
              <w:rPr>
                <w:b/>
                <w:bCs/>
              </w:rPr>
              <w:t>7,611</w:t>
            </w:r>
          </w:p>
        </w:tc>
        <w:tc>
          <w:tcPr>
            <w:tcW w:w="776" w:type="dxa"/>
            <w:gridSpan w:val="2"/>
            <w:shd w:val="clear" w:color="auto" w:fill="auto"/>
          </w:tcPr>
          <w:p w14:paraId="3DEB16FE" w14:textId="5E5D239C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67" w:type="dxa"/>
            <w:gridSpan w:val="2"/>
            <w:shd w:val="clear" w:color="auto" w:fill="auto"/>
          </w:tcPr>
          <w:p w14:paraId="7EDDDA79" w14:textId="2BDDFF72" w:rsidR="00442955" w:rsidRPr="00333B42" w:rsidRDefault="00442955" w:rsidP="00476FDE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1,44</w:t>
            </w:r>
            <w:r w:rsidR="009404C0" w:rsidRPr="00333B42">
              <w:rPr>
                <w:b/>
                <w:bCs/>
              </w:rPr>
              <w:t>3,705</w:t>
            </w:r>
          </w:p>
        </w:tc>
        <w:tc>
          <w:tcPr>
            <w:tcW w:w="989" w:type="dxa"/>
            <w:shd w:val="clear" w:color="auto" w:fill="auto"/>
          </w:tcPr>
          <w:p w14:paraId="201349BF" w14:textId="77777777" w:rsidR="00442955" w:rsidRPr="00333B42" w:rsidRDefault="00442955" w:rsidP="00442955">
            <w:pPr>
              <w:ind w:right="-72"/>
              <w:jc w:val="right"/>
              <w:rPr>
                <w:b/>
                <w:bCs/>
              </w:rPr>
            </w:pPr>
          </w:p>
        </w:tc>
      </w:tr>
      <w:bookmarkEnd w:id="57"/>
    </w:tbl>
    <w:p w14:paraId="159C48B4" w14:textId="5150C9F6" w:rsidR="00E01685" w:rsidRPr="00333B42" w:rsidRDefault="00E01685" w:rsidP="00F17D6D">
      <w:pPr>
        <w:ind w:left="540"/>
        <w:jc w:val="thaiDistribute"/>
        <w:rPr>
          <w:rFonts w:eastAsia="Arial Unicode MS"/>
          <w:sz w:val="10"/>
          <w:szCs w:val="10"/>
          <w:cs/>
        </w:rPr>
      </w:pP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2430"/>
        <w:gridCol w:w="720"/>
        <w:gridCol w:w="810"/>
        <w:gridCol w:w="810"/>
        <w:gridCol w:w="810"/>
        <w:gridCol w:w="720"/>
        <w:gridCol w:w="810"/>
        <w:gridCol w:w="720"/>
        <w:gridCol w:w="900"/>
        <w:gridCol w:w="990"/>
      </w:tblGrid>
      <w:tr w:rsidR="00D430BE" w:rsidRPr="00333B42" w14:paraId="3E213704" w14:textId="77777777" w:rsidTr="00D40469">
        <w:trPr>
          <w:tblHeader/>
        </w:trPr>
        <w:tc>
          <w:tcPr>
            <w:tcW w:w="2430" w:type="dxa"/>
            <w:shd w:val="clear" w:color="auto" w:fill="auto"/>
            <w:vAlign w:val="bottom"/>
          </w:tcPr>
          <w:p w14:paraId="6411E7BE" w14:textId="77777777" w:rsidR="00D430BE" w:rsidRPr="00333B42" w:rsidRDefault="00D430BE" w:rsidP="00D430BE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29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F43EFD" w14:textId="26E449D0" w:rsidR="00D430BE" w:rsidRPr="00333B42" w:rsidRDefault="00D430BE" w:rsidP="00D430BE">
            <w:pPr>
              <w:ind w:right="-74"/>
              <w:jc w:val="right"/>
              <w:rPr>
                <w:b/>
                <w:bCs/>
                <w:cs/>
              </w:rPr>
            </w:pPr>
            <w:r w:rsidRPr="00333B42">
              <w:rPr>
                <w:b/>
                <w:bCs/>
              </w:rPr>
              <w:t>(</w:t>
            </w:r>
            <w:r w:rsidRPr="00333B42">
              <w:rPr>
                <w:b/>
                <w:bCs/>
                <w:cs/>
              </w:rPr>
              <w:t xml:space="preserve">หน่วย </w:t>
            </w:r>
            <w:r w:rsidRPr="00333B42">
              <w:rPr>
                <w:b/>
                <w:bCs/>
                <w:lang w:val="en-US"/>
              </w:rPr>
              <w:t xml:space="preserve">: </w:t>
            </w:r>
            <w:r w:rsidRPr="00333B42">
              <w:rPr>
                <w:b/>
                <w:bCs/>
                <w:cs/>
                <w:lang w:val="en-US"/>
              </w:rPr>
              <w:t>พันบาท)</w:t>
            </w:r>
          </w:p>
        </w:tc>
      </w:tr>
      <w:tr w:rsidR="00F17D6D" w:rsidRPr="00333B42" w14:paraId="0E66B279" w14:textId="77777777" w:rsidTr="00D40469">
        <w:trPr>
          <w:tblHeader/>
        </w:trPr>
        <w:tc>
          <w:tcPr>
            <w:tcW w:w="2430" w:type="dxa"/>
            <w:shd w:val="clear" w:color="auto" w:fill="auto"/>
            <w:vAlign w:val="bottom"/>
          </w:tcPr>
          <w:p w14:paraId="0FA95C38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29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4392E1" w14:textId="77777777" w:rsidR="00F17D6D" w:rsidRPr="00333B42" w:rsidRDefault="00F17D6D" w:rsidP="00AC7E67">
            <w:pP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งบการเงินรวม</w:t>
            </w:r>
          </w:p>
        </w:tc>
      </w:tr>
      <w:tr w:rsidR="00F17D6D" w:rsidRPr="00333B42" w14:paraId="3F7DE8FD" w14:textId="77777777" w:rsidTr="00F3591F">
        <w:trPr>
          <w:tblHeader/>
        </w:trPr>
        <w:tc>
          <w:tcPr>
            <w:tcW w:w="2430" w:type="dxa"/>
            <w:shd w:val="clear" w:color="auto" w:fill="auto"/>
            <w:vAlign w:val="bottom"/>
          </w:tcPr>
          <w:p w14:paraId="14D9770B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B8A57A" w14:textId="77777777" w:rsidR="00F17D6D" w:rsidRPr="00333B42" w:rsidRDefault="00F17D6D" w:rsidP="00F3591F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B13A46" w14:textId="77777777" w:rsidR="00F17D6D" w:rsidRPr="00333B42" w:rsidRDefault="00F17D6D" w:rsidP="00F3591F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อัตราดอกเบี้ยลอยตัว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155A21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2FA7DD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479722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F17D6D" w:rsidRPr="00333B42" w14:paraId="7D306965" w14:textId="77777777" w:rsidTr="00F3591F">
        <w:trPr>
          <w:tblHeader/>
        </w:trPr>
        <w:tc>
          <w:tcPr>
            <w:tcW w:w="2430" w:type="dxa"/>
            <w:shd w:val="clear" w:color="auto" w:fill="auto"/>
            <w:vAlign w:val="bottom"/>
          </w:tcPr>
          <w:p w14:paraId="5C6012A4" w14:textId="21802D83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  <w:p w14:paraId="6B789490" w14:textId="4EF0099D" w:rsidR="00F17D6D" w:rsidRPr="00333B42" w:rsidRDefault="00442955" w:rsidP="000717A2">
            <w:pPr>
              <w:ind w:left="72" w:right="-72" w:hanging="144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 xml:space="preserve">ณ วันที่ </w:t>
            </w:r>
            <w:r w:rsidRPr="00333B42">
              <w:rPr>
                <w:b/>
                <w:bCs/>
                <w:cs/>
                <w:lang w:val="en-US"/>
              </w:rPr>
              <w:t>31</w:t>
            </w:r>
            <w:r w:rsidRPr="00333B42">
              <w:rPr>
                <w:b/>
                <w:bCs/>
                <w:cs/>
              </w:rPr>
              <w:t xml:space="preserve"> ธันวาคม  พ.ศ. </w:t>
            </w:r>
            <w:r w:rsidRPr="00333B42">
              <w:rPr>
                <w:b/>
                <w:bCs/>
                <w:cs/>
                <w:lang w:val="en-US"/>
              </w:rPr>
              <w:t>2564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486C57" w14:textId="525BF9A2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87F64E" w14:textId="125EE5FB" w:rsidR="00F17D6D" w:rsidRPr="00333B42" w:rsidRDefault="009D78F2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00B0A7" w14:textId="19109918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cs/>
              </w:rPr>
              <w:t>มากกว่า</w:t>
            </w:r>
          </w:p>
          <w:p w14:paraId="07B6A73B" w14:textId="1EDD1808" w:rsidR="00F17D6D" w:rsidRPr="00333B42" w:rsidRDefault="009D78F2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lang w:val="en-US"/>
              </w:rPr>
              <w:t>5</w:t>
            </w:r>
            <w:r w:rsidR="00F17D6D" w:rsidRPr="00333B42">
              <w:rPr>
                <w:b/>
                <w:bCs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806E51" w14:textId="54F07C22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0DA8AC" w14:textId="7E81C746" w:rsidR="00F17D6D" w:rsidRPr="00333B42" w:rsidRDefault="009D78F2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0CA7B9" w14:textId="77777777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มากกว่า</w:t>
            </w:r>
          </w:p>
          <w:p w14:paraId="6DC3ADEA" w14:textId="46D3F33C" w:rsidR="00F17D6D" w:rsidRPr="00333B42" w:rsidRDefault="009D78F2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C6482" w14:textId="21861214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ไม่มีอัตราดอกเบี้ย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4BE71E" w14:textId="6187EADA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EE31D4" w14:textId="77777777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ดอกเบี้ย</w:t>
            </w:r>
          </w:p>
          <w:p w14:paraId="2DFA7A3E" w14:textId="77777777" w:rsidR="00F17D6D" w:rsidRPr="00333B42" w:rsidRDefault="00F17D6D" w:rsidP="00F3591F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(ร้อยละต่อปี)</w:t>
            </w:r>
          </w:p>
        </w:tc>
      </w:tr>
      <w:tr w:rsidR="00F17D6D" w:rsidRPr="00333B42" w14:paraId="34ED3B6A" w14:textId="77777777" w:rsidTr="00F3591F">
        <w:tc>
          <w:tcPr>
            <w:tcW w:w="2430" w:type="dxa"/>
            <w:shd w:val="clear" w:color="auto" w:fill="auto"/>
            <w:vAlign w:val="bottom"/>
            <w:hideMark/>
          </w:tcPr>
          <w:p w14:paraId="2C2FAB79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1FFD3" w14:textId="73709F81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0045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34A6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A589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57D6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8F5D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C2AFF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A561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4DDCA" w14:textId="77777777" w:rsidR="00F17D6D" w:rsidRPr="00333B42" w:rsidRDefault="00F17D6D" w:rsidP="00AC7E67">
            <w:pPr>
              <w:ind w:right="-72"/>
              <w:jc w:val="right"/>
            </w:pPr>
          </w:p>
        </w:tc>
      </w:tr>
      <w:tr w:rsidR="00DD0708" w:rsidRPr="00333B42" w14:paraId="443374B5" w14:textId="77777777" w:rsidTr="00442955">
        <w:tc>
          <w:tcPr>
            <w:tcW w:w="2430" w:type="dxa"/>
            <w:shd w:val="clear" w:color="auto" w:fill="auto"/>
            <w:vAlign w:val="bottom"/>
            <w:hideMark/>
          </w:tcPr>
          <w:p w14:paraId="0C0D31B8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14:paraId="71391C02" w14:textId="42A4154B" w:rsidR="00DD0708" w:rsidRPr="00333B42" w:rsidRDefault="00DD0708" w:rsidP="00DD0708">
            <w:pPr>
              <w:ind w:right="-72"/>
              <w:jc w:val="right"/>
            </w:pPr>
            <w:r w:rsidRPr="00333B42">
              <w:t>85,461</w:t>
            </w:r>
          </w:p>
        </w:tc>
        <w:tc>
          <w:tcPr>
            <w:tcW w:w="810" w:type="dxa"/>
            <w:shd w:val="clear" w:color="auto" w:fill="auto"/>
          </w:tcPr>
          <w:p w14:paraId="36F47376" w14:textId="5508F201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5AFE3DB9" w14:textId="1B0A834F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692C376" w14:textId="22F9EAEF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7617D3B" w14:textId="5FCA2734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20E0178" w14:textId="66557617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4E5B4BE8" w14:textId="267C3EED" w:rsidR="00DD0708" w:rsidRPr="00333B42" w:rsidRDefault="00DD0708" w:rsidP="00DD0708">
            <w:pPr>
              <w:ind w:right="-72"/>
              <w:jc w:val="right"/>
            </w:pPr>
            <w:r w:rsidRPr="00333B42">
              <w:t>22,804</w:t>
            </w:r>
          </w:p>
        </w:tc>
        <w:tc>
          <w:tcPr>
            <w:tcW w:w="900" w:type="dxa"/>
            <w:shd w:val="clear" w:color="auto" w:fill="auto"/>
          </w:tcPr>
          <w:p w14:paraId="1F7BF207" w14:textId="0F908F78" w:rsidR="00DD0708" w:rsidRPr="00333B42" w:rsidRDefault="00DD0708" w:rsidP="00DD0708">
            <w:pPr>
              <w:ind w:right="-72"/>
              <w:jc w:val="right"/>
            </w:pPr>
            <w:r w:rsidRPr="00333B42">
              <w:t>108,265</w:t>
            </w:r>
          </w:p>
        </w:tc>
        <w:tc>
          <w:tcPr>
            <w:tcW w:w="990" w:type="dxa"/>
            <w:shd w:val="clear" w:color="auto" w:fill="auto"/>
          </w:tcPr>
          <w:p w14:paraId="7100BBD9" w14:textId="63AC4DE6" w:rsidR="00DD0708" w:rsidRPr="00333B42" w:rsidRDefault="00DD070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</w:t>
            </w:r>
            <w:r w:rsidRPr="00333B42">
              <w:t>.</w:t>
            </w:r>
            <w:r w:rsidRPr="00333B42">
              <w:rPr>
                <w:lang w:val="en-US"/>
              </w:rPr>
              <w:t>25</w:t>
            </w:r>
            <w:r w:rsidRPr="00333B42">
              <w:rPr>
                <w:cs/>
              </w:rPr>
              <w:t xml:space="preserve"> – </w:t>
            </w:r>
            <w:r w:rsidRPr="00333B42">
              <w:rPr>
                <w:lang w:val="en-US"/>
              </w:rPr>
              <w:t>2</w:t>
            </w:r>
            <w:r w:rsidRPr="00333B42">
              <w:t>.</w:t>
            </w:r>
            <w:r w:rsidRPr="00333B42">
              <w:rPr>
                <w:lang w:val="en-US"/>
              </w:rPr>
              <w:t>00</w:t>
            </w:r>
          </w:p>
        </w:tc>
      </w:tr>
      <w:tr w:rsidR="00DD0708" w:rsidRPr="00333B42" w14:paraId="690A89A1" w14:textId="77777777" w:rsidTr="00F3591F">
        <w:tc>
          <w:tcPr>
            <w:tcW w:w="2430" w:type="dxa"/>
            <w:shd w:val="clear" w:color="auto" w:fill="auto"/>
            <w:vAlign w:val="bottom"/>
            <w:hideMark/>
          </w:tcPr>
          <w:p w14:paraId="05112DC8" w14:textId="77777777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เงินให้กู้ยืมระยะสั้นแก่</w:t>
            </w:r>
          </w:p>
          <w:p w14:paraId="7F1605F4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 xml:space="preserve">   กิจการที่เกี่ยวข้องกัน</w:t>
            </w:r>
          </w:p>
        </w:tc>
        <w:tc>
          <w:tcPr>
            <w:tcW w:w="720" w:type="dxa"/>
            <w:shd w:val="clear" w:color="auto" w:fill="auto"/>
          </w:tcPr>
          <w:p w14:paraId="27F77103" w14:textId="77777777" w:rsidR="00DD0708" w:rsidRPr="00333B42" w:rsidRDefault="00DD0708" w:rsidP="00DD0708">
            <w:pPr>
              <w:ind w:right="-72"/>
              <w:jc w:val="right"/>
            </w:pPr>
          </w:p>
          <w:p w14:paraId="1B4D3B72" w14:textId="2BD1BAC9" w:rsidR="00DD0708" w:rsidRPr="00333B42" w:rsidRDefault="00DD0708" w:rsidP="00DD0708">
            <w:pPr>
              <w:ind w:right="-72"/>
              <w:jc w:val="right"/>
            </w:pPr>
            <w:r w:rsidRPr="00333B42">
              <w:t>200</w:t>
            </w:r>
          </w:p>
        </w:tc>
        <w:tc>
          <w:tcPr>
            <w:tcW w:w="810" w:type="dxa"/>
            <w:shd w:val="clear" w:color="auto" w:fill="auto"/>
          </w:tcPr>
          <w:p w14:paraId="49276271" w14:textId="77777777" w:rsidR="00DD0708" w:rsidRPr="00333B42" w:rsidRDefault="00DD0708" w:rsidP="00DD0708">
            <w:pPr>
              <w:ind w:right="-72"/>
              <w:jc w:val="right"/>
            </w:pPr>
          </w:p>
          <w:p w14:paraId="59CED867" w14:textId="5338E7F4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D5C4031" w14:textId="77777777" w:rsidR="00DD0708" w:rsidRPr="00333B42" w:rsidRDefault="00DD0708" w:rsidP="00DD0708">
            <w:pPr>
              <w:ind w:right="-72"/>
              <w:jc w:val="right"/>
            </w:pPr>
          </w:p>
          <w:p w14:paraId="0C572182" w14:textId="5717977A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8B69595" w14:textId="77777777" w:rsidR="00DD0708" w:rsidRPr="00333B42" w:rsidRDefault="00DD0708" w:rsidP="00DD0708">
            <w:pPr>
              <w:ind w:right="-72"/>
              <w:jc w:val="right"/>
            </w:pPr>
          </w:p>
          <w:p w14:paraId="606F5EAE" w14:textId="3F956F43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694ED56C" w14:textId="77777777" w:rsidR="00DD0708" w:rsidRPr="00333B42" w:rsidRDefault="00DD0708" w:rsidP="00DD0708">
            <w:pPr>
              <w:ind w:right="-72"/>
              <w:jc w:val="right"/>
            </w:pPr>
          </w:p>
          <w:p w14:paraId="544B47F5" w14:textId="105E80C8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7A02D1D" w14:textId="77777777" w:rsidR="00DD0708" w:rsidRPr="00333B42" w:rsidRDefault="00DD0708" w:rsidP="00DD0708">
            <w:pPr>
              <w:ind w:right="-72"/>
              <w:jc w:val="right"/>
            </w:pPr>
          </w:p>
          <w:p w14:paraId="16449A6A" w14:textId="56EFACCB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03349ED" w14:textId="77777777" w:rsidR="00DD0708" w:rsidRPr="00333B42" w:rsidRDefault="00DD0708" w:rsidP="00DD0708">
            <w:pPr>
              <w:ind w:right="-72"/>
              <w:jc w:val="right"/>
            </w:pPr>
          </w:p>
          <w:p w14:paraId="3D04C068" w14:textId="3B499058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37DCB57A" w14:textId="77777777" w:rsidR="00DD0708" w:rsidRPr="00333B42" w:rsidRDefault="00DD0708" w:rsidP="00DD0708">
            <w:pPr>
              <w:ind w:right="-72"/>
              <w:jc w:val="right"/>
            </w:pPr>
          </w:p>
          <w:p w14:paraId="54E9D567" w14:textId="292ADCB8" w:rsidR="00DD0708" w:rsidRPr="00333B42" w:rsidRDefault="00DD0708" w:rsidP="00DD0708">
            <w:pPr>
              <w:ind w:right="-72"/>
              <w:jc w:val="right"/>
            </w:pPr>
            <w:r w:rsidRPr="00333B42">
              <w:t>200</w:t>
            </w:r>
          </w:p>
        </w:tc>
        <w:tc>
          <w:tcPr>
            <w:tcW w:w="990" w:type="dxa"/>
            <w:shd w:val="clear" w:color="auto" w:fill="auto"/>
          </w:tcPr>
          <w:p w14:paraId="4DD98980" w14:textId="77777777" w:rsidR="00DD0708" w:rsidRPr="00333B42" w:rsidRDefault="00DD0708" w:rsidP="003661CE">
            <w:pPr>
              <w:ind w:right="-72"/>
              <w:jc w:val="center"/>
            </w:pPr>
          </w:p>
          <w:p w14:paraId="605CF407" w14:textId="7E540BB8" w:rsidR="00DD0708" w:rsidRPr="00333B42" w:rsidRDefault="00DD070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3.50 – 5.00</w:t>
            </w:r>
          </w:p>
        </w:tc>
      </w:tr>
      <w:tr w:rsidR="00DD0708" w:rsidRPr="00333B42" w14:paraId="43B2D052" w14:textId="77777777" w:rsidTr="00F3591F">
        <w:tc>
          <w:tcPr>
            <w:tcW w:w="2430" w:type="dxa"/>
            <w:shd w:val="clear" w:color="auto" w:fill="auto"/>
            <w:vAlign w:val="bottom"/>
            <w:hideMark/>
          </w:tcPr>
          <w:p w14:paraId="544EE491" w14:textId="77777777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เงินฝากสถาบันการเงินที่มีภาระ</w:t>
            </w:r>
          </w:p>
          <w:p w14:paraId="71A36AE9" w14:textId="77777777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 xml:space="preserve">   ค้ำประกัน</w:t>
            </w:r>
          </w:p>
        </w:tc>
        <w:tc>
          <w:tcPr>
            <w:tcW w:w="720" w:type="dxa"/>
            <w:shd w:val="clear" w:color="auto" w:fill="auto"/>
          </w:tcPr>
          <w:p w14:paraId="41F44B54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A944D2B" w14:textId="5AB73836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122,184</w:t>
            </w:r>
          </w:p>
        </w:tc>
        <w:tc>
          <w:tcPr>
            <w:tcW w:w="810" w:type="dxa"/>
            <w:shd w:val="clear" w:color="auto" w:fill="auto"/>
          </w:tcPr>
          <w:p w14:paraId="032D0889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8F17E0E" w14:textId="06F86AFC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3F1B10F1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762410AF" w14:textId="0C65BD6E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2DA3A06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1CF5698F" w14:textId="68F0EC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47F2564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4D100D91" w14:textId="6CCA31A9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3C4B9F1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26E9F1FB" w14:textId="6D1E365A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AA7C74A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A835011" w14:textId="31953295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6C6238B0" w14:textId="77777777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169B06B0" w14:textId="30A3C20A" w:rsidR="00DD0708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122,184</w:t>
            </w:r>
          </w:p>
        </w:tc>
        <w:tc>
          <w:tcPr>
            <w:tcW w:w="990" w:type="dxa"/>
            <w:shd w:val="clear" w:color="auto" w:fill="auto"/>
          </w:tcPr>
          <w:p w14:paraId="48F21050" w14:textId="77777777" w:rsidR="00DD0708" w:rsidRPr="00333B42" w:rsidRDefault="00DD0708" w:rsidP="003661CE">
            <w:pPr>
              <w:ind w:right="-72"/>
              <w:jc w:val="center"/>
            </w:pPr>
          </w:p>
          <w:p w14:paraId="72F88929" w14:textId="11486C13" w:rsidR="00DD0708" w:rsidRPr="00333B42" w:rsidRDefault="00DD070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0.15 – 1.00</w:t>
            </w:r>
          </w:p>
        </w:tc>
      </w:tr>
      <w:tr w:rsidR="00DD0708" w:rsidRPr="00333B42" w14:paraId="79F1E7B2" w14:textId="77777777" w:rsidTr="00F3591F">
        <w:tc>
          <w:tcPr>
            <w:tcW w:w="2430" w:type="dxa"/>
            <w:shd w:val="clear" w:color="auto" w:fill="auto"/>
            <w:vAlign w:val="bottom"/>
          </w:tcPr>
          <w:p w14:paraId="3DEEBF51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B2E64FD" w14:textId="53FABBF1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207,845</w:t>
            </w:r>
          </w:p>
        </w:tc>
        <w:tc>
          <w:tcPr>
            <w:tcW w:w="810" w:type="dxa"/>
            <w:shd w:val="clear" w:color="auto" w:fill="auto"/>
          </w:tcPr>
          <w:p w14:paraId="0DE4FA3B" w14:textId="3B41B9C5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4606561" w14:textId="3620CA34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11DF9B4" w14:textId="7DAC8DD5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6014277" w14:textId="23E01369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95F7B10" w14:textId="3B1818CD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F00F89D" w14:textId="43C249A8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22,804</w:t>
            </w:r>
          </w:p>
        </w:tc>
        <w:tc>
          <w:tcPr>
            <w:tcW w:w="900" w:type="dxa"/>
            <w:shd w:val="clear" w:color="auto" w:fill="auto"/>
          </w:tcPr>
          <w:p w14:paraId="134E9D24" w14:textId="5B6FCAED" w:rsidR="00DD0708" w:rsidRPr="00333B42" w:rsidRDefault="00DD0708" w:rsidP="00DD0708">
            <w:pP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230,649</w:t>
            </w:r>
          </w:p>
        </w:tc>
        <w:tc>
          <w:tcPr>
            <w:tcW w:w="990" w:type="dxa"/>
            <w:shd w:val="clear" w:color="auto" w:fill="auto"/>
          </w:tcPr>
          <w:p w14:paraId="49EF3C87" w14:textId="77777777" w:rsidR="00DD0708" w:rsidRPr="00333B42" w:rsidRDefault="00DD0708" w:rsidP="003661CE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F17D6D" w:rsidRPr="00333B42" w14:paraId="64843249" w14:textId="77777777" w:rsidTr="00442955">
        <w:tc>
          <w:tcPr>
            <w:tcW w:w="2430" w:type="dxa"/>
            <w:shd w:val="clear" w:color="auto" w:fill="auto"/>
            <w:vAlign w:val="bottom"/>
            <w:hideMark/>
          </w:tcPr>
          <w:p w14:paraId="0AF7AED8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B4BC4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679F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2CC4F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4ADAB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75115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E9C45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DF6D4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31536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16533" w14:textId="77777777" w:rsidR="00F17D6D" w:rsidRPr="00333B42" w:rsidRDefault="00F17D6D" w:rsidP="003661CE">
            <w:pPr>
              <w:ind w:right="-72"/>
              <w:jc w:val="center"/>
            </w:pPr>
          </w:p>
        </w:tc>
      </w:tr>
      <w:tr w:rsidR="00BB1E3C" w:rsidRPr="00333B42" w14:paraId="1C40E950" w14:textId="77777777" w:rsidTr="00442955">
        <w:tc>
          <w:tcPr>
            <w:tcW w:w="2430" w:type="dxa"/>
            <w:shd w:val="clear" w:color="auto" w:fill="auto"/>
            <w:vAlign w:val="bottom"/>
          </w:tcPr>
          <w:p w14:paraId="3E8A15C7" w14:textId="77777777" w:rsidR="00BB1E3C" w:rsidRPr="00333B42" w:rsidRDefault="00BB1E3C" w:rsidP="00BB1E3C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5272456A" w14:textId="6AC8D8D0" w:rsidR="00BB1E3C" w:rsidRPr="00333B42" w:rsidRDefault="00BB1E3C" w:rsidP="00BB1E3C">
            <w:pPr>
              <w:ind w:right="-72"/>
              <w:jc w:val="right"/>
            </w:pPr>
            <w:r w:rsidRPr="00333B42">
              <w:t>140,464</w:t>
            </w:r>
          </w:p>
        </w:tc>
        <w:tc>
          <w:tcPr>
            <w:tcW w:w="810" w:type="dxa"/>
            <w:shd w:val="clear" w:color="auto" w:fill="auto"/>
          </w:tcPr>
          <w:p w14:paraId="04DDD059" w14:textId="7BDA3E58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C8E9BD5" w14:textId="42E71984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5FD0862" w14:textId="117C3826" w:rsidR="00BB1E3C" w:rsidRPr="00333B42" w:rsidRDefault="00BB1E3C" w:rsidP="00BB1E3C">
            <w:pPr>
              <w:ind w:right="-72"/>
              <w:jc w:val="right"/>
            </w:pPr>
            <w:r w:rsidRPr="00333B42">
              <w:t>10,000</w:t>
            </w:r>
          </w:p>
        </w:tc>
        <w:tc>
          <w:tcPr>
            <w:tcW w:w="720" w:type="dxa"/>
            <w:shd w:val="clear" w:color="auto" w:fill="auto"/>
          </w:tcPr>
          <w:p w14:paraId="27374E73" w14:textId="21C28249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FC96A1F" w14:textId="043278A0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3CF8E0A8" w14:textId="4634CA7C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32CF6C1E" w14:textId="34A966C8" w:rsidR="00BB1E3C" w:rsidRPr="00333B42" w:rsidRDefault="00BB1E3C" w:rsidP="00BB1E3C">
            <w:pPr>
              <w:ind w:right="-72"/>
              <w:jc w:val="right"/>
            </w:pPr>
            <w:r w:rsidRPr="00333B42">
              <w:t>150,464</w:t>
            </w:r>
          </w:p>
        </w:tc>
        <w:tc>
          <w:tcPr>
            <w:tcW w:w="990" w:type="dxa"/>
            <w:shd w:val="clear" w:color="auto" w:fill="auto"/>
          </w:tcPr>
          <w:p w14:paraId="5A7381A1" w14:textId="6F42A9CE" w:rsidR="00BB1E3C" w:rsidRPr="00333B42" w:rsidRDefault="00BB1E3C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</w:t>
            </w:r>
            <w:r w:rsidRPr="00333B42">
              <w:t>.</w:t>
            </w:r>
            <w:r w:rsidRPr="00333B42">
              <w:rPr>
                <w:lang w:val="en-US"/>
              </w:rPr>
              <w:t>00</w:t>
            </w:r>
            <w:r w:rsidRPr="00333B42">
              <w:t xml:space="preserve"> - </w:t>
            </w:r>
            <w:r w:rsidRPr="00333B42">
              <w:rPr>
                <w:lang w:val="en-US"/>
              </w:rPr>
              <w:t>4.75</w:t>
            </w:r>
          </w:p>
        </w:tc>
      </w:tr>
      <w:tr w:rsidR="00BB1E3C" w:rsidRPr="00333B42" w14:paraId="0437DBF0" w14:textId="77777777" w:rsidTr="00442955">
        <w:tc>
          <w:tcPr>
            <w:tcW w:w="2430" w:type="dxa"/>
            <w:shd w:val="clear" w:color="auto" w:fill="auto"/>
            <w:vAlign w:val="bottom"/>
            <w:hideMark/>
          </w:tcPr>
          <w:p w14:paraId="01436427" w14:textId="77777777" w:rsidR="00BB1E3C" w:rsidRPr="00333B42" w:rsidRDefault="00BB1E3C" w:rsidP="00BB1E3C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1165E797" w14:textId="363280ED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D7240E9" w14:textId="7E96B3EB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330DA55" w14:textId="36CAA602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3434F377" w14:textId="6582C4C5" w:rsidR="00BB1E3C" w:rsidRPr="00333B42" w:rsidRDefault="00BB1E3C" w:rsidP="00BB1E3C">
            <w:pPr>
              <w:ind w:right="-72"/>
              <w:jc w:val="right"/>
            </w:pPr>
            <w:r w:rsidRPr="00333B42">
              <w:t>49,947</w:t>
            </w:r>
          </w:p>
        </w:tc>
        <w:tc>
          <w:tcPr>
            <w:tcW w:w="720" w:type="dxa"/>
            <w:shd w:val="clear" w:color="auto" w:fill="auto"/>
          </w:tcPr>
          <w:p w14:paraId="6E6CF2C5" w14:textId="3E0CEF61" w:rsidR="00BB1E3C" w:rsidRPr="00333B42" w:rsidRDefault="00BB1E3C" w:rsidP="00BB1E3C">
            <w:pPr>
              <w:ind w:right="-72"/>
              <w:jc w:val="right"/>
            </w:pPr>
            <w:r w:rsidRPr="00333B42">
              <w:t>429,558</w:t>
            </w:r>
          </w:p>
        </w:tc>
        <w:tc>
          <w:tcPr>
            <w:tcW w:w="810" w:type="dxa"/>
            <w:shd w:val="clear" w:color="auto" w:fill="auto"/>
          </w:tcPr>
          <w:p w14:paraId="64AA67E6" w14:textId="1F4A527E" w:rsidR="00BB1E3C" w:rsidRPr="00333B42" w:rsidRDefault="00BB1E3C" w:rsidP="00BB1E3C">
            <w:pPr>
              <w:ind w:right="-72"/>
              <w:jc w:val="right"/>
            </w:pPr>
            <w:r w:rsidRPr="00333B42">
              <w:t>264,283</w:t>
            </w:r>
          </w:p>
        </w:tc>
        <w:tc>
          <w:tcPr>
            <w:tcW w:w="720" w:type="dxa"/>
            <w:shd w:val="clear" w:color="auto" w:fill="auto"/>
          </w:tcPr>
          <w:p w14:paraId="7860D7F7" w14:textId="7248D65A" w:rsidR="00BB1E3C" w:rsidRPr="00333B42" w:rsidRDefault="00BB1E3C" w:rsidP="00BB1E3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364A10C6" w14:textId="61D8E0B8" w:rsidR="00BB1E3C" w:rsidRPr="00333B42" w:rsidRDefault="00BB1E3C" w:rsidP="00BB1E3C">
            <w:pPr>
              <w:ind w:right="-72"/>
              <w:jc w:val="right"/>
            </w:pPr>
            <w:r w:rsidRPr="00333B42">
              <w:t>743,788</w:t>
            </w:r>
          </w:p>
        </w:tc>
        <w:tc>
          <w:tcPr>
            <w:tcW w:w="990" w:type="dxa"/>
            <w:shd w:val="clear" w:color="auto" w:fill="auto"/>
          </w:tcPr>
          <w:p w14:paraId="52724116" w14:textId="24FAB38E" w:rsidR="00BB1E3C" w:rsidRPr="00333B42" w:rsidRDefault="00BB1E3C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2.00 -  7.00</w:t>
            </w:r>
          </w:p>
        </w:tc>
      </w:tr>
      <w:tr w:rsidR="00BB1E3C" w:rsidRPr="00333B42" w14:paraId="6DE79E90" w14:textId="77777777" w:rsidTr="00F3591F">
        <w:tc>
          <w:tcPr>
            <w:tcW w:w="2430" w:type="dxa"/>
            <w:shd w:val="clear" w:color="auto" w:fill="auto"/>
            <w:vAlign w:val="bottom"/>
            <w:hideMark/>
          </w:tcPr>
          <w:p w14:paraId="6DFD2BB9" w14:textId="77777777" w:rsidR="00BB1E3C" w:rsidRPr="00333B42" w:rsidRDefault="00BB1E3C" w:rsidP="00BB1E3C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หนี้สินภายใต้สัญญาเช่าการเงิน</w:t>
            </w:r>
          </w:p>
        </w:tc>
        <w:tc>
          <w:tcPr>
            <w:tcW w:w="720" w:type="dxa"/>
            <w:shd w:val="clear" w:color="auto" w:fill="auto"/>
          </w:tcPr>
          <w:p w14:paraId="2483587C" w14:textId="4A88C429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14,383</w:t>
            </w:r>
          </w:p>
        </w:tc>
        <w:tc>
          <w:tcPr>
            <w:tcW w:w="810" w:type="dxa"/>
            <w:shd w:val="clear" w:color="auto" w:fill="auto"/>
          </w:tcPr>
          <w:p w14:paraId="5DE665AF" w14:textId="76814B9C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37,551</w:t>
            </w:r>
          </w:p>
        </w:tc>
        <w:tc>
          <w:tcPr>
            <w:tcW w:w="810" w:type="dxa"/>
            <w:shd w:val="clear" w:color="auto" w:fill="auto"/>
          </w:tcPr>
          <w:p w14:paraId="6AD7E634" w14:textId="174F7864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102,880</w:t>
            </w:r>
          </w:p>
        </w:tc>
        <w:tc>
          <w:tcPr>
            <w:tcW w:w="810" w:type="dxa"/>
            <w:shd w:val="clear" w:color="auto" w:fill="auto"/>
          </w:tcPr>
          <w:p w14:paraId="77A74DDA" w14:textId="64C3B7E5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686292DD" w14:textId="1148334F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28A90D11" w14:textId="014B6061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7867046A" w14:textId="6F543CB1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23213C0A" w14:textId="5831D96B" w:rsidR="00BB1E3C" w:rsidRPr="00333B42" w:rsidRDefault="00BB1E3C" w:rsidP="00F3591F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154,814</w:t>
            </w:r>
          </w:p>
        </w:tc>
        <w:tc>
          <w:tcPr>
            <w:tcW w:w="990" w:type="dxa"/>
            <w:shd w:val="clear" w:color="auto" w:fill="auto"/>
          </w:tcPr>
          <w:p w14:paraId="4D0903E7" w14:textId="2E02ED59" w:rsidR="00BB1E3C" w:rsidRPr="00333B42" w:rsidRDefault="00BB1E3C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3.28</w:t>
            </w:r>
            <w:r w:rsidRPr="00333B42">
              <w:t xml:space="preserve"> -</w:t>
            </w:r>
            <w:r w:rsidRPr="00333B42">
              <w:rPr>
                <w:lang w:val="en-US"/>
              </w:rPr>
              <w:t xml:space="preserve"> 6</w:t>
            </w:r>
            <w:r w:rsidRPr="00333B42">
              <w:t>.</w:t>
            </w:r>
            <w:r w:rsidRPr="00333B42">
              <w:rPr>
                <w:lang w:val="en-US"/>
              </w:rPr>
              <w:t>92</w:t>
            </w:r>
          </w:p>
        </w:tc>
      </w:tr>
      <w:tr w:rsidR="003202F7" w:rsidRPr="00333B42" w14:paraId="4443B7B3" w14:textId="77777777" w:rsidTr="00D40469">
        <w:tc>
          <w:tcPr>
            <w:tcW w:w="2430" w:type="dxa"/>
            <w:shd w:val="clear" w:color="auto" w:fill="auto"/>
            <w:vAlign w:val="bottom"/>
          </w:tcPr>
          <w:p w14:paraId="69BAFEDC" w14:textId="77777777" w:rsidR="003202F7" w:rsidRPr="00333B42" w:rsidRDefault="003202F7" w:rsidP="003202F7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5D02433" w14:textId="4F0D0E36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154,847</w:t>
            </w:r>
          </w:p>
        </w:tc>
        <w:tc>
          <w:tcPr>
            <w:tcW w:w="810" w:type="dxa"/>
            <w:shd w:val="clear" w:color="auto" w:fill="auto"/>
          </w:tcPr>
          <w:p w14:paraId="5D09900B" w14:textId="593E88A5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37,551</w:t>
            </w:r>
          </w:p>
        </w:tc>
        <w:tc>
          <w:tcPr>
            <w:tcW w:w="810" w:type="dxa"/>
            <w:shd w:val="clear" w:color="auto" w:fill="auto"/>
          </w:tcPr>
          <w:p w14:paraId="52E7D5D4" w14:textId="5ECA49C0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102,880</w:t>
            </w:r>
          </w:p>
        </w:tc>
        <w:tc>
          <w:tcPr>
            <w:tcW w:w="810" w:type="dxa"/>
            <w:shd w:val="clear" w:color="auto" w:fill="auto"/>
          </w:tcPr>
          <w:p w14:paraId="23030C12" w14:textId="4372AF79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59,947</w:t>
            </w:r>
          </w:p>
        </w:tc>
        <w:tc>
          <w:tcPr>
            <w:tcW w:w="720" w:type="dxa"/>
            <w:shd w:val="clear" w:color="auto" w:fill="auto"/>
          </w:tcPr>
          <w:p w14:paraId="46F2D126" w14:textId="19E513BA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429,558</w:t>
            </w:r>
          </w:p>
        </w:tc>
        <w:tc>
          <w:tcPr>
            <w:tcW w:w="810" w:type="dxa"/>
            <w:shd w:val="clear" w:color="auto" w:fill="auto"/>
          </w:tcPr>
          <w:p w14:paraId="6C4E8B00" w14:textId="43BD09FB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264,283</w:t>
            </w:r>
          </w:p>
        </w:tc>
        <w:tc>
          <w:tcPr>
            <w:tcW w:w="720" w:type="dxa"/>
            <w:shd w:val="clear" w:color="auto" w:fill="auto"/>
          </w:tcPr>
          <w:p w14:paraId="1C3763EE" w14:textId="0DA95833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4016EB7" w14:textId="0B6ED144" w:rsidR="003202F7" w:rsidRPr="00333B42" w:rsidRDefault="00DD0708" w:rsidP="00F3591F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1,049,066</w:t>
            </w:r>
          </w:p>
        </w:tc>
        <w:tc>
          <w:tcPr>
            <w:tcW w:w="990" w:type="dxa"/>
            <w:shd w:val="clear" w:color="auto" w:fill="auto"/>
          </w:tcPr>
          <w:p w14:paraId="16012060" w14:textId="77777777" w:rsidR="003202F7" w:rsidRPr="00333B42" w:rsidRDefault="003202F7" w:rsidP="003202F7">
            <w:pPr>
              <w:ind w:right="-72"/>
              <w:jc w:val="right"/>
              <w:rPr>
                <w:b/>
                <w:bCs/>
              </w:rPr>
            </w:pPr>
          </w:p>
        </w:tc>
      </w:tr>
      <w:tr w:rsidR="00D64374" w:rsidRPr="00333B42" w14:paraId="4F34389A" w14:textId="77777777" w:rsidTr="00D40469">
        <w:trPr>
          <w:tblHeader/>
        </w:trPr>
        <w:tc>
          <w:tcPr>
            <w:tcW w:w="2430" w:type="dxa"/>
            <w:vAlign w:val="bottom"/>
          </w:tcPr>
          <w:p w14:paraId="4B86D3D1" w14:textId="28B5C16D" w:rsidR="00D64374" w:rsidRPr="00333B42" w:rsidRDefault="00F17D6D" w:rsidP="00D64374">
            <w:pPr>
              <w:ind w:left="72" w:right="-72" w:hanging="144"/>
              <w:rPr>
                <w:b/>
                <w:b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729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78E6A0" w14:textId="544EB17E" w:rsidR="00D64374" w:rsidRPr="00333B42" w:rsidRDefault="00D64374" w:rsidP="00D64374">
            <w:pPr>
              <w:ind w:right="-74"/>
              <w:jc w:val="right"/>
              <w:rPr>
                <w:b/>
                <w:bCs/>
                <w:cs/>
              </w:rPr>
            </w:pPr>
            <w:r w:rsidRPr="00333B42">
              <w:rPr>
                <w:b/>
                <w:bCs/>
              </w:rPr>
              <w:t>(</w:t>
            </w:r>
            <w:r w:rsidRPr="00333B42">
              <w:rPr>
                <w:b/>
                <w:bCs/>
                <w:cs/>
              </w:rPr>
              <w:t xml:space="preserve">หน่วย </w:t>
            </w:r>
            <w:r w:rsidRPr="00333B42">
              <w:rPr>
                <w:b/>
                <w:bCs/>
                <w:lang w:val="en-US"/>
              </w:rPr>
              <w:t xml:space="preserve">: </w:t>
            </w:r>
            <w:r w:rsidRPr="00333B42">
              <w:rPr>
                <w:b/>
                <w:bCs/>
                <w:cs/>
                <w:lang w:val="en-US"/>
              </w:rPr>
              <w:t>พันบาท)</w:t>
            </w:r>
          </w:p>
        </w:tc>
      </w:tr>
      <w:tr w:rsidR="00F17D6D" w:rsidRPr="00333B42" w14:paraId="798C68C2" w14:textId="77777777" w:rsidTr="00D40469">
        <w:trPr>
          <w:tblHeader/>
        </w:trPr>
        <w:tc>
          <w:tcPr>
            <w:tcW w:w="2430" w:type="dxa"/>
            <w:vAlign w:val="bottom"/>
          </w:tcPr>
          <w:p w14:paraId="7CB89D91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290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81BF15" w14:textId="77777777" w:rsidR="00F17D6D" w:rsidRPr="00333B42" w:rsidRDefault="00F17D6D" w:rsidP="00442955">
            <w:pP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F17D6D" w:rsidRPr="00333B42" w14:paraId="4AC88C9A" w14:textId="77777777" w:rsidTr="00C71C05">
        <w:trPr>
          <w:tblHeader/>
        </w:trPr>
        <w:tc>
          <w:tcPr>
            <w:tcW w:w="2430" w:type="dxa"/>
            <w:vAlign w:val="bottom"/>
          </w:tcPr>
          <w:p w14:paraId="1A9BDC68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vAlign w:val="bottom"/>
          </w:tcPr>
          <w:p w14:paraId="6863340E" w14:textId="77777777" w:rsidR="00F17D6D" w:rsidRPr="00333B42" w:rsidRDefault="00F17D6D" w:rsidP="00C71C05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vAlign w:val="bottom"/>
          </w:tcPr>
          <w:p w14:paraId="40D0F8B8" w14:textId="77777777" w:rsidR="00F17D6D" w:rsidRPr="00333B42" w:rsidRDefault="00F17D6D" w:rsidP="00C71C05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อัตราดอกเบี้ยลอยตัว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2BE27972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A59D2A6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52F2E1AD" w14:textId="77777777" w:rsidR="00F17D6D" w:rsidRPr="00333B42" w:rsidRDefault="00F17D6D" w:rsidP="00442955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F17D6D" w:rsidRPr="00333B42" w14:paraId="48BED94F" w14:textId="77777777" w:rsidTr="00C71C05">
        <w:trPr>
          <w:tblHeader/>
        </w:trPr>
        <w:tc>
          <w:tcPr>
            <w:tcW w:w="2430" w:type="dxa"/>
            <w:vAlign w:val="bottom"/>
          </w:tcPr>
          <w:p w14:paraId="4582962B" w14:textId="11FBEC18" w:rsidR="00F17D6D" w:rsidRPr="00333B42" w:rsidRDefault="00F17D6D" w:rsidP="00BB0CF2">
            <w:pPr>
              <w:ind w:left="72" w:right="-72" w:hanging="144"/>
              <w:rPr>
                <w:b/>
                <w:bCs/>
                <w:lang w:val="en-US"/>
              </w:rPr>
            </w:pPr>
            <w:r w:rsidRPr="00333B42">
              <w:rPr>
                <w:b/>
                <w:bCs/>
                <w:cs/>
              </w:rPr>
              <w:t xml:space="preserve">ณ วันที่ </w:t>
            </w:r>
            <w:r w:rsidR="009D78F2" w:rsidRPr="00333B42">
              <w:rPr>
                <w:b/>
                <w:bCs/>
                <w:lang w:val="en-US"/>
              </w:rPr>
              <w:t>31</w:t>
            </w:r>
            <w:r w:rsidRPr="00333B42">
              <w:rPr>
                <w:b/>
                <w:bCs/>
                <w:cs/>
              </w:rPr>
              <w:t xml:space="preserve"> ธันวาคม </w:t>
            </w:r>
            <w:r w:rsidR="00BB0CF2" w:rsidRPr="00333B42">
              <w:rPr>
                <w:rFonts w:hint="cs"/>
                <w:b/>
                <w:bCs/>
                <w:cs/>
              </w:rPr>
              <w:t>พ.ศ.</w:t>
            </w:r>
            <w:r w:rsidR="00BB0CF2" w:rsidRPr="00333B42">
              <w:rPr>
                <w:b/>
                <w:bCs/>
              </w:rPr>
              <w:t xml:space="preserve"> </w:t>
            </w:r>
            <w:r w:rsidR="00BB0CF2" w:rsidRPr="00333B42">
              <w:rPr>
                <w:b/>
                <w:bCs/>
                <w:lang w:val="en-US"/>
              </w:rPr>
              <w:t>2565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2DC38CF" w14:textId="5B134D46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94FACB1" w14:textId="64A770E9" w:rsidR="00F17D6D" w:rsidRPr="00333B42" w:rsidRDefault="009D78F2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C4A7615" w14:textId="4095DB71" w:rsidR="00046321" w:rsidRPr="00333B42" w:rsidRDefault="00046321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cs/>
              </w:rPr>
              <w:t>มากกว่า</w:t>
            </w:r>
          </w:p>
          <w:p w14:paraId="173FBDC2" w14:textId="5FA0E7BB" w:rsidR="00F17D6D" w:rsidRPr="00333B42" w:rsidRDefault="009D78F2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4"/>
              </w:rPr>
            </w:pPr>
            <w:r w:rsidRPr="00333B42">
              <w:rPr>
                <w:b/>
                <w:bCs/>
                <w:spacing w:val="-4"/>
                <w:lang w:val="en-US"/>
              </w:rPr>
              <w:t>5</w:t>
            </w:r>
            <w:r w:rsidR="00F17D6D" w:rsidRPr="00333B42">
              <w:rPr>
                <w:b/>
                <w:bCs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0A047C3" w14:textId="1F6ACE02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  <w:lang w:val="en-US"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EFD2051" w14:textId="22D7A739" w:rsidR="00F17D6D" w:rsidRPr="00333B42" w:rsidRDefault="009D78F2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1</w:t>
            </w:r>
            <w:r w:rsidR="00F17D6D" w:rsidRPr="00333B42">
              <w:rPr>
                <w:b/>
                <w:bCs/>
              </w:rPr>
              <w:t xml:space="preserve"> - </w:t>
            </w: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3ECFE20" w14:textId="77777777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มากกว่า</w:t>
            </w:r>
          </w:p>
          <w:p w14:paraId="48ABFFDE" w14:textId="75DDEAB6" w:rsidR="00F17D6D" w:rsidRPr="00333B42" w:rsidRDefault="009D78F2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lang w:val="en-US"/>
              </w:rPr>
              <w:t>5</w:t>
            </w:r>
            <w:r w:rsidR="00F17D6D" w:rsidRPr="00333B42">
              <w:rPr>
                <w:b/>
                <w:bCs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E57ED72" w14:textId="69F22566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ไม่มีอัตราดอกเบี้ย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53085C4" w14:textId="34560229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D33552" w14:textId="77777777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ดอกเบี้ย</w:t>
            </w:r>
          </w:p>
          <w:p w14:paraId="5401163C" w14:textId="5CB175EF" w:rsidR="00F17D6D" w:rsidRPr="00333B42" w:rsidRDefault="00F17D6D" w:rsidP="00C71C05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(ร้อยละต่อปี)</w:t>
            </w:r>
          </w:p>
        </w:tc>
      </w:tr>
      <w:tr w:rsidR="00F17D6D" w:rsidRPr="00333B42" w14:paraId="05633589" w14:textId="77777777" w:rsidTr="00C71C05">
        <w:tc>
          <w:tcPr>
            <w:tcW w:w="2430" w:type="dxa"/>
            <w:vAlign w:val="bottom"/>
          </w:tcPr>
          <w:p w14:paraId="5CA3798C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7AE580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C319B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BE86D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83F52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B21CBB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051A0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C3A407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789091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EBADB" w14:textId="77777777" w:rsidR="00F17D6D" w:rsidRPr="00333B42" w:rsidRDefault="00F17D6D" w:rsidP="00AC7E67">
            <w:pPr>
              <w:ind w:right="-72"/>
              <w:jc w:val="right"/>
            </w:pPr>
          </w:p>
        </w:tc>
      </w:tr>
      <w:tr w:rsidR="00F17D6D" w:rsidRPr="00333B42" w14:paraId="013894B3" w14:textId="77777777" w:rsidTr="00442955">
        <w:tc>
          <w:tcPr>
            <w:tcW w:w="2430" w:type="dxa"/>
            <w:vAlign w:val="bottom"/>
            <w:hideMark/>
          </w:tcPr>
          <w:p w14:paraId="4A09714E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CA170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A394E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5233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5434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22DFF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3C25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F2D3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2FCF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21051" w14:textId="77777777" w:rsidR="00F17D6D" w:rsidRPr="00333B42" w:rsidRDefault="00F17D6D" w:rsidP="00AC7E67">
            <w:pPr>
              <w:ind w:right="-72"/>
              <w:jc w:val="right"/>
            </w:pPr>
          </w:p>
        </w:tc>
      </w:tr>
      <w:tr w:rsidR="00AB05AC" w:rsidRPr="00333B42" w14:paraId="143E1B95" w14:textId="77777777" w:rsidTr="00442955">
        <w:tc>
          <w:tcPr>
            <w:tcW w:w="2430" w:type="dxa"/>
            <w:vAlign w:val="bottom"/>
            <w:hideMark/>
          </w:tcPr>
          <w:p w14:paraId="72AD3D04" w14:textId="77777777" w:rsidR="00AB05AC" w:rsidRPr="00333B42" w:rsidRDefault="00AB05AC" w:rsidP="00AB05AC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14:paraId="7B0AB6CF" w14:textId="3A83020D" w:rsidR="00AB05AC" w:rsidRPr="00333B42" w:rsidRDefault="00AB05AC" w:rsidP="00AB05AC">
            <w:pPr>
              <w:ind w:right="-72"/>
              <w:jc w:val="right"/>
            </w:pPr>
            <w:r w:rsidRPr="00333B42">
              <w:t>14,056</w:t>
            </w:r>
          </w:p>
        </w:tc>
        <w:tc>
          <w:tcPr>
            <w:tcW w:w="810" w:type="dxa"/>
            <w:shd w:val="clear" w:color="auto" w:fill="auto"/>
          </w:tcPr>
          <w:p w14:paraId="651413AA" w14:textId="23841C02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E435353" w14:textId="1E33442F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7E06695" w14:textId="2FCB6F2E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46CC03EC" w14:textId="2A7502B7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BBF4B81" w14:textId="65F5F980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4C05461" w14:textId="50A64E7B" w:rsidR="00AB05AC" w:rsidRPr="00333B42" w:rsidRDefault="00AB05AC" w:rsidP="00AB05AC">
            <w:pPr>
              <w:ind w:right="-72"/>
              <w:jc w:val="right"/>
            </w:pPr>
            <w:r w:rsidRPr="00333B42">
              <w:t>10,209</w:t>
            </w:r>
          </w:p>
        </w:tc>
        <w:tc>
          <w:tcPr>
            <w:tcW w:w="900" w:type="dxa"/>
            <w:shd w:val="clear" w:color="auto" w:fill="auto"/>
          </w:tcPr>
          <w:p w14:paraId="3171CFC7" w14:textId="171D983B" w:rsidR="00AB05AC" w:rsidRPr="00333B42" w:rsidRDefault="00AB05AC" w:rsidP="00AB05AC">
            <w:pPr>
              <w:ind w:right="-72"/>
              <w:jc w:val="right"/>
            </w:pPr>
            <w:r w:rsidRPr="00333B42">
              <w:t>24,265</w:t>
            </w:r>
          </w:p>
        </w:tc>
        <w:tc>
          <w:tcPr>
            <w:tcW w:w="990" w:type="dxa"/>
            <w:shd w:val="clear" w:color="auto" w:fill="auto"/>
          </w:tcPr>
          <w:p w14:paraId="763CC428" w14:textId="6D4FBBF9" w:rsidR="00AB05AC" w:rsidRPr="00333B42" w:rsidRDefault="00AB05AC" w:rsidP="00AB05AC">
            <w:pPr>
              <w:ind w:right="-72"/>
              <w:jc w:val="center"/>
              <w:rPr>
                <w:cs/>
              </w:rPr>
            </w:pPr>
            <w:r w:rsidRPr="00333B42">
              <w:rPr>
                <w:lang w:val="en-US"/>
              </w:rPr>
              <w:t>0</w:t>
            </w:r>
            <w:r w:rsidRPr="00333B42">
              <w:t>.</w:t>
            </w:r>
            <w:r w:rsidRPr="00333B42">
              <w:rPr>
                <w:lang w:val="en-US"/>
              </w:rPr>
              <w:t>10</w:t>
            </w:r>
            <w:r w:rsidRPr="00333B42">
              <w:rPr>
                <w:cs/>
              </w:rPr>
              <w:t xml:space="preserve"> – </w:t>
            </w:r>
            <w:r w:rsidRPr="00333B42">
              <w:rPr>
                <w:lang w:val="en-US"/>
              </w:rPr>
              <w:t>0.45</w:t>
            </w:r>
          </w:p>
        </w:tc>
      </w:tr>
      <w:tr w:rsidR="00AB05AC" w:rsidRPr="00333B42" w14:paraId="57704B17" w14:textId="77777777" w:rsidTr="00442955">
        <w:tc>
          <w:tcPr>
            <w:tcW w:w="2430" w:type="dxa"/>
            <w:vAlign w:val="bottom"/>
            <w:hideMark/>
          </w:tcPr>
          <w:p w14:paraId="2DB4F015" w14:textId="77777777" w:rsidR="00AB05AC" w:rsidRPr="00333B42" w:rsidRDefault="00AB05AC" w:rsidP="00AB05AC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เงินให้กู้ยืมระยะสั้นแก่</w:t>
            </w:r>
          </w:p>
          <w:p w14:paraId="116B1E03" w14:textId="77777777" w:rsidR="00AB05AC" w:rsidRPr="00333B42" w:rsidRDefault="00AB05AC" w:rsidP="00AB05AC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 xml:space="preserve">   กิจการที่เกี่ยวข้องกัน</w:t>
            </w:r>
          </w:p>
        </w:tc>
        <w:tc>
          <w:tcPr>
            <w:tcW w:w="720" w:type="dxa"/>
            <w:shd w:val="clear" w:color="auto" w:fill="auto"/>
          </w:tcPr>
          <w:p w14:paraId="47AB64CC" w14:textId="77777777" w:rsidR="00AB05AC" w:rsidRPr="00333B42" w:rsidRDefault="00AB05AC" w:rsidP="00AB05AC">
            <w:pPr>
              <w:ind w:right="-72"/>
              <w:jc w:val="right"/>
            </w:pPr>
          </w:p>
          <w:p w14:paraId="097A0992" w14:textId="4EF27CD2" w:rsidR="00AB05AC" w:rsidRPr="00333B42" w:rsidRDefault="00AB05AC" w:rsidP="00AB05AC">
            <w:pPr>
              <w:ind w:right="-72"/>
              <w:jc w:val="right"/>
            </w:pPr>
            <w:r w:rsidRPr="00333B42">
              <w:t>34,300</w:t>
            </w:r>
          </w:p>
        </w:tc>
        <w:tc>
          <w:tcPr>
            <w:tcW w:w="810" w:type="dxa"/>
            <w:shd w:val="clear" w:color="auto" w:fill="auto"/>
          </w:tcPr>
          <w:p w14:paraId="2871873B" w14:textId="77777777" w:rsidR="00AB05AC" w:rsidRPr="00333B42" w:rsidRDefault="00AB05AC" w:rsidP="00AB05AC">
            <w:pPr>
              <w:ind w:right="-72"/>
              <w:jc w:val="right"/>
            </w:pPr>
          </w:p>
          <w:p w14:paraId="5B8B52B0" w14:textId="265DB335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3B0CABF" w14:textId="77777777" w:rsidR="00AB05AC" w:rsidRPr="00333B42" w:rsidRDefault="00AB05AC" w:rsidP="00AB05AC">
            <w:pPr>
              <w:ind w:right="-72"/>
              <w:jc w:val="right"/>
            </w:pPr>
          </w:p>
          <w:p w14:paraId="395146FA" w14:textId="605F0110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37B8B06F" w14:textId="77777777" w:rsidR="00AB05AC" w:rsidRPr="00333B42" w:rsidRDefault="00AB05AC" w:rsidP="00AB05AC">
            <w:pPr>
              <w:ind w:right="-72"/>
              <w:jc w:val="right"/>
            </w:pPr>
          </w:p>
          <w:p w14:paraId="2EABB800" w14:textId="43556233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3DA50A21" w14:textId="77777777" w:rsidR="00AB05AC" w:rsidRPr="00333B42" w:rsidRDefault="00AB05AC" w:rsidP="00AB05AC">
            <w:pPr>
              <w:ind w:right="-72"/>
              <w:jc w:val="right"/>
            </w:pPr>
          </w:p>
          <w:p w14:paraId="0932685F" w14:textId="7F827863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356CA9C" w14:textId="77777777" w:rsidR="00AB05AC" w:rsidRPr="00333B42" w:rsidRDefault="00AB05AC" w:rsidP="00AB05AC">
            <w:pPr>
              <w:ind w:right="-72"/>
              <w:jc w:val="right"/>
            </w:pPr>
          </w:p>
          <w:p w14:paraId="78811138" w14:textId="13A7B158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A805D39" w14:textId="77777777" w:rsidR="00AB05AC" w:rsidRPr="00333B42" w:rsidRDefault="00AB05AC" w:rsidP="00AB05AC">
            <w:pPr>
              <w:ind w:right="-72"/>
              <w:jc w:val="right"/>
            </w:pPr>
          </w:p>
          <w:p w14:paraId="354EF1D9" w14:textId="19851340" w:rsidR="00AB05AC" w:rsidRPr="00333B42" w:rsidRDefault="00AB05AC" w:rsidP="00AB05AC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6565D737" w14:textId="77777777" w:rsidR="00AB05AC" w:rsidRPr="00333B42" w:rsidRDefault="00AB05AC" w:rsidP="00AB05AC">
            <w:pPr>
              <w:ind w:right="-72"/>
              <w:jc w:val="right"/>
            </w:pPr>
          </w:p>
          <w:p w14:paraId="26E8A965" w14:textId="0EFE3346" w:rsidR="00AB05AC" w:rsidRPr="00333B42" w:rsidRDefault="00AB05AC" w:rsidP="00AB05AC">
            <w:pPr>
              <w:ind w:right="-72"/>
              <w:jc w:val="right"/>
            </w:pPr>
            <w:r w:rsidRPr="00333B42">
              <w:t>34,300</w:t>
            </w:r>
          </w:p>
        </w:tc>
        <w:tc>
          <w:tcPr>
            <w:tcW w:w="990" w:type="dxa"/>
            <w:shd w:val="clear" w:color="auto" w:fill="auto"/>
          </w:tcPr>
          <w:p w14:paraId="25727C22" w14:textId="77777777" w:rsidR="00AB05AC" w:rsidRPr="00333B42" w:rsidRDefault="00AB05AC" w:rsidP="00AB05AC">
            <w:pPr>
              <w:ind w:right="-72"/>
              <w:jc w:val="center"/>
            </w:pPr>
          </w:p>
          <w:p w14:paraId="7F2C095E" w14:textId="3410E564" w:rsidR="00AB05AC" w:rsidRPr="00333B42" w:rsidRDefault="00AB05AC" w:rsidP="00AB05AC">
            <w:pPr>
              <w:ind w:right="-72"/>
              <w:jc w:val="center"/>
            </w:pPr>
            <w:r w:rsidRPr="00333B42">
              <w:rPr>
                <w:lang w:val="en-US"/>
              </w:rPr>
              <w:t>3</w:t>
            </w:r>
            <w:r w:rsidRPr="00333B42">
              <w:t>.</w:t>
            </w:r>
            <w:r w:rsidRPr="00333B42">
              <w:rPr>
                <w:lang w:val="en-US"/>
              </w:rPr>
              <w:t>50</w:t>
            </w:r>
          </w:p>
        </w:tc>
      </w:tr>
      <w:tr w:rsidR="009D1C4D" w:rsidRPr="00333B42" w14:paraId="4226851F" w14:textId="77777777" w:rsidTr="00C71C05">
        <w:tc>
          <w:tcPr>
            <w:tcW w:w="2430" w:type="dxa"/>
            <w:vAlign w:val="bottom"/>
            <w:hideMark/>
          </w:tcPr>
          <w:p w14:paraId="09FD9996" w14:textId="77777777" w:rsidR="009D1C4D" w:rsidRPr="00333B42" w:rsidRDefault="009D1C4D" w:rsidP="009D1C4D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เงินฝากสถาบันการเงินที่มีภาระ</w:t>
            </w:r>
          </w:p>
          <w:p w14:paraId="60F9B601" w14:textId="77777777" w:rsidR="009D1C4D" w:rsidRPr="00333B42" w:rsidRDefault="009D1C4D" w:rsidP="009D1C4D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 xml:space="preserve">   ค้ำประกัน</w:t>
            </w:r>
          </w:p>
        </w:tc>
        <w:tc>
          <w:tcPr>
            <w:tcW w:w="720" w:type="dxa"/>
            <w:shd w:val="clear" w:color="auto" w:fill="auto"/>
          </w:tcPr>
          <w:p w14:paraId="1546BE27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28522A82" w14:textId="55F9A20D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104,486</w:t>
            </w:r>
          </w:p>
        </w:tc>
        <w:tc>
          <w:tcPr>
            <w:tcW w:w="810" w:type="dxa"/>
            <w:shd w:val="clear" w:color="auto" w:fill="auto"/>
          </w:tcPr>
          <w:p w14:paraId="004E0D35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69FCB854" w14:textId="4D5D4DB2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F7A7C49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5078777C" w14:textId="68FEBD7B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FB80408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7A8F7C7" w14:textId="217F7369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317B4814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557F0A4E" w14:textId="6189054D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82F2456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7A0A7B76" w14:textId="6391BA8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14032ED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58975A82" w14:textId="36EE7C2C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4901B32F" w14:textId="77777777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3515A474" w14:textId="6143F919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104,486</w:t>
            </w:r>
          </w:p>
        </w:tc>
        <w:tc>
          <w:tcPr>
            <w:tcW w:w="990" w:type="dxa"/>
            <w:shd w:val="clear" w:color="auto" w:fill="auto"/>
          </w:tcPr>
          <w:p w14:paraId="1A52B682" w14:textId="77777777" w:rsidR="009D1C4D" w:rsidRPr="00333B42" w:rsidRDefault="009D1C4D" w:rsidP="003661CE">
            <w:pPr>
              <w:ind w:right="-72"/>
              <w:jc w:val="center"/>
            </w:pPr>
          </w:p>
          <w:p w14:paraId="72304DD3" w14:textId="6D63103D" w:rsidR="009D1C4D" w:rsidRPr="00333B42" w:rsidRDefault="009D1C4D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</w:t>
            </w:r>
            <w:r w:rsidRPr="00333B42">
              <w:t>.</w:t>
            </w:r>
            <w:r w:rsidRPr="00333B42">
              <w:rPr>
                <w:lang w:val="en-US"/>
              </w:rPr>
              <w:t>15</w:t>
            </w:r>
            <w:r w:rsidRPr="00333B42">
              <w:t xml:space="preserve"> – </w:t>
            </w:r>
            <w:r w:rsidRPr="00333B42">
              <w:rPr>
                <w:lang w:val="en-US"/>
              </w:rPr>
              <w:t>0</w:t>
            </w:r>
            <w:r w:rsidRPr="00333B42">
              <w:rPr>
                <w:cs/>
              </w:rPr>
              <w:t>.</w:t>
            </w:r>
            <w:r w:rsidR="00282769" w:rsidRPr="00333B42">
              <w:rPr>
                <w:lang w:val="en-US"/>
              </w:rPr>
              <w:t>375</w:t>
            </w:r>
          </w:p>
        </w:tc>
      </w:tr>
      <w:tr w:rsidR="009D1C4D" w:rsidRPr="00333B42" w14:paraId="4B659734" w14:textId="77777777" w:rsidTr="00C71C05">
        <w:tc>
          <w:tcPr>
            <w:tcW w:w="2430" w:type="dxa"/>
            <w:vAlign w:val="bottom"/>
          </w:tcPr>
          <w:p w14:paraId="5ACDDEA3" w14:textId="77777777" w:rsidR="009D1C4D" w:rsidRPr="00333B42" w:rsidRDefault="009D1C4D" w:rsidP="009D1C4D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6E2EE08" w14:textId="64CABC4A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152,842</w:t>
            </w:r>
          </w:p>
        </w:tc>
        <w:tc>
          <w:tcPr>
            <w:tcW w:w="810" w:type="dxa"/>
            <w:shd w:val="clear" w:color="auto" w:fill="auto"/>
          </w:tcPr>
          <w:p w14:paraId="6AD26213" w14:textId="2CA9E47C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4096372" w14:textId="0CAF2F68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738DFAA" w14:textId="37BA71C3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BE928AA" w14:textId="06AB1C89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AC9EC88" w14:textId="698EB645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F83F119" w14:textId="4F09E75F" w:rsidR="009D1C4D" w:rsidRPr="00333B42" w:rsidRDefault="00BB0CF2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10,209</w:t>
            </w:r>
          </w:p>
        </w:tc>
        <w:tc>
          <w:tcPr>
            <w:tcW w:w="900" w:type="dxa"/>
            <w:shd w:val="clear" w:color="auto" w:fill="auto"/>
          </w:tcPr>
          <w:p w14:paraId="33C5482A" w14:textId="07B82AEC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163,051</w:t>
            </w:r>
          </w:p>
        </w:tc>
        <w:tc>
          <w:tcPr>
            <w:tcW w:w="990" w:type="dxa"/>
            <w:shd w:val="clear" w:color="auto" w:fill="auto"/>
          </w:tcPr>
          <w:p w14:paraId="326E454E" w14:textId="77777777" w:rsidR="009D1C4D" w:rsidRPr="00333B42" w:rsidRDefault="009D1C4D" w:rsidP="003661CE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F17D6D" w:rsidRPr="00333B42" w14:paraId="2F6991FC" w14:textId="77777777" w:rsidTr="00C71C05">
        <w:tc>
          <w:tcPr>
            <w:tcW w:w="2430" w:type="dxa"/>
            <w:vAlign w:val="bottom"/>
          </w:tcPr>
          <w:p w14:paraId="136685E0" w14:textId="77777777" w:rsidR="00F17D6D" w:rsidRPr="00333B42" w:rsidRDefault="00F17D6D" w:rsidP="00AC7E67">
            <w:pPr>
              <w:ind w:left="72" w:right="-72" w:hanging="144"/>
              <w:jc w:val="thaiDistribute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AB00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AED0B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8A82E1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CBCFA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E8F775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69FE2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48C07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0B7C7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B23A0A" w14:textId="77777777" w:rsidR="00F17D6D" w:rsidRPr="00333B42" w:rsidRDefault="00F17D6D" w:rsidP="003661CE">
            <w:pPr>
              <w:ind w:right="-72"/>
              <w:jc w:val="center"/>
            </w:pPr>
          </w:p>
        </w:tc>
      </w:tr>
      <w:tr w:rsidR="00F17D6D" w:rsidRPr="00333B42" w14:paraId="7F51D4EC" w14:textId="77777777" w:rsidTr="00442955">
        <w:tc>
          <w:tcPr>
            <w:tcW w:w="2430" w:type="dxa"/>
            <w:vAlign w:val="bottom"/>
            <w:hideMark/>
          </w:tcPr>
          <w:p w14:paraId="0012503C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CBF8C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D4F1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F84F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A5C4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3177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F4CD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1B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BA9E4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15836" w14:textId="77777777" w:rsidR="00F17D6D" w:rsidRPr="00333B42" w:rsidRDefault="00F17D6D" w:rsidP="003661CE">
            <w:pPr>
              <w:ind w:right="-72"/>
              <w:jc w:val="center"/>
            </w:pPr>
          </w:p>
        </w:tc>
      </w:tr>
      <w:tr w:rsidR="009C3928" w:rsidRPr="00333B42" w14:paraId="44A0C090" w14:textId="77777777" w:rsidTr="00442955">
        <w:tc>
          <w:tcPr>
            <w:tcW w:w="2430" w:type="dxa"/>
            <w:vAlign w:val="bottom"/>
            <w:hideMark/>
          </w:tcPr>
          <w:p w14:paraId="0162629D" w14:textId="77777777" w:rsidR="009C3928" w:rsidRPr="00333B42" w:rsidRDefault="009C3928" w:rsidP="009C392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366DE4B2" w14:textId="3F53565C" w:rsidR="009C3928" w:rsidRPr="00333B42" w:rsidRDefault="009C3928" w:rsidP="009C3928">
            <w:pPr>
              <w:ind w:right="-72"/>
              <w:jc w:val="right"/>
            </w:pPr>
            <w:r w:rsidRPr="00333B42">
              <w:t>285,502</w:t>
            </w:r>
          </w:p>
        </w:tc>
        <w:tc>
          <w:tcPr>
            <w:tcW w:w="810" w:type="dxa"/>
            <w:shd w:val="clear" w:color="auto" w:fill="auto"/>
          </w:tcPr>
          <w:p w14:paraId="30EB5B54" w14:textId="030043AC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501B8293" w14:textId="3C30D4B5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A6D322B" w14:textId="37E480B8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5A2A839F" w14:textId="542AF6F2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2C084919" w14:textId="0F509588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54E911DB" w14:textId="2185404D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0C5EED3B" w14:textId="0CBE79ED" w:rsidR="009C3928" w:rsidRPr="00333B42" w:rsidRDefault="009C3928" w:rsidP="009C3928">
            <w:pPr>
              <w:ind w:right="-72"/>
              <w:jc w:val="right"/>
            </w:pPr>
            <w:r w:rsidRPr="00333B42">
              <w:t>285,502</w:t>
            </w:r>
          </w:p>
        </w:tc>
        <w:tc>
          <w:tcPr>
            <w:tcW w:w="990" w:type="dxa"/>
            <w:shd w:val="clear" w:color="auto" w:fill="auto"/>
          </w:tcPr>
          <w:p w14:paraId="30BFAEC6" w14:textId="03CAE89D" w:rsidR="009C3928" w:rsidRPr="00333B42" w:rsidRDefault="009C392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</w:t>
            </w:r>
            <w:r w:rsidRPr="00333B42">
              <w:t>.</w:t>
            </w:r>
            <w:r w:rsidRPr="00333B42">
              <w:rPr>
                <w:lang w:val="en-US"/>
              </w:rPr>
              <w:t>00</w:t>
            </w:r>
            <w:r w:rsidRPr="00333B42">
              <w:t xml:space="preserve"> – </w:t>
            </w:r>
            <w:r w:rsidRPr="00333B42">
              <w:rPr>
                <w:lang w:val="en-US"/>
              </w:rPr>
              <w:t>3.50</w:t>
            </w:r>
          </w:p>
        </w:tc>
      </w:tr>
      <w:tr w:rsidR="009C3928" w:rsidRPr="00333B42" w14:paraId="770D04CC" w14:textId="77777777" w:rsidTr="00442955">
        <w:tc>
          <w:tcPr>
            <w:tcW w:w="2430" w:type="dxa"/>
            <w:vAlign w:val="bottom"/>
          </w:tcPr>
          <w:p w14:paraId="626925B9" w14:textId="744E5496" w:rsidR="009C3928" w:rsidRPr="00333B42" w:rsidRDefault="009C3928" w:rsidP="009C3928">
            <w:pPr>
              <w:ind w:left="72" w:right="-72" w:hanging="144"/>
              <w:jc w:val="thaiDistribute"/>
              <w:rPr>
                <w:cs/>
              </w:rPr>
            </w:pPr>
            <w:r w:rsidRPr="00333B42">
              <w:rPr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76D906F7" w14:textId="7B24CADB" w:rsidR="009C3928" w:rsidRPr="00333B42" w:rsidRDefault="009C3928" w:rsidP="009C3928">
            <w:pPr>
              <w:ind w:right="-72"/>
              <w:jc w:val="right"/>
              <w:rPr>
                <w:cs/>
              </w:rPr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EED2CFC" w14:textId="385CF893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BE3B81B" w14:textId="61B9018F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A1AC7B1" w14:textId="3EE811F4" w:rsidR="009C3928" w:rsidRPr="00333B42" w:rsidRDefault="009C3928" w:rsidP="009C3928">
            <w:pPr>
              <w:ind w:right="-72"/>
              <w:jc w:val="right"/>
            </w:pPr>
            <w:r w:rsidRPr="00333B42">
              <w:t>8,336</w:t>
            </w:r>
          </w:p>
        </w:tc>
        <w:tc>
          <w:tcPr>
            <w:tcW w:w="720" w:type="dxa"/>
            <w:shd w:val="clear" w:color="auto" w:fill="auto"/>
          </w:tcPr>
          <w:p w14:paraId="106B89BA" w14:textId="68059348" w:rsidR="009C3928" w:rsidRPr="00333B42" w:rsidRDefault="009C3928" w:rsidP="009C3928">
            <w:pPr>
              <w:ind w:right="-72"/>
              <w:jc w:val="right"/>
            </w:pPr>
            <w:r w:rsidRPr="00333B42">
              <w:t>19,220</w:t>
            </w:r>
          </w:p>
        </w:tc>
        <w:tc>
          <w:tcPr>
            <w:tcW w:w="810" w:type="dxa"/>
            <w:shd w:val="clear" w:color="auto" w:fill="auto"/>
          </w:tcPr>
          <w:p w14:paraId="088F4F6F" w14:textId="032A910B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7CE704E6" w14:textId="130B0247" w:rsidR="009C3928" w:rsidRPr="00333B42" w:rsidRDefault="009C3928" w:rsidP="009C392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45B3F8DF" w14:textId="397ECB28" w:rsidR="009C3928" w:rsidRPr="00333B42" w:rsidRDefault="009C3928" w:rsidP="009C3928">
            <w:pPr>
              <w:ind w:right="-72"/>
              <w:jc w:val="right"/>
            </w:pPr>
            <w:r w:rsidRPr="00333B42">
              <w:t>27,556</w:t>
            </w:r>
          </w:p>
        </w:tc>
        <w:tc>
          <w:tcPr>
            <w:tcW w:w="990" w:type="dxa"/>
            <w:shd w:val="clear" w:color="auto" w:fill="auto"/>
          </w:tcPr>
          <w:p w14:paraId="245F4CAB" w14:textId="358F4382" w:rsidR="009C3928" w:rsidRPr="00333B42" w:rsidRDefault="009C392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2.00 – 7.00</w:t>
            </w:r>
          </w:p>
        </w:tc>
      </w:tr>
      <w:tr w:rsidR="009C3928" w:rsidRPr="00333B42" w14:paraId="114D59DF" w14:textId="77777777" w:rsidTr="00C71C05">
        <w:tc>
          <w:tcPr>
            <w:tcW w:w="2430" w:type="dxa"/>
            <w:vAlign w:val="bottom"/>
            <w:hideMark/>
          </w:tcPr>
          <w:p w14:paraId="66083DF6" w14:textId="77777777" w:rsidR="009C3928" w:rsidRPr="00333B42" w:rsidRDefault="009C3928" w:rsidP="009C392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หนี้สินตามสัญญาเช่า</w:t>
            </w:r>
          </w:p>
        </w:tc>
        <w:tc>
          <w:tcPr>
            <w:tcW w:w="720" w:type="dxa"/>
            <w:shd w:val="clear" w:color="auto" w:fill="auto"/>
          </w:tcPr>
          <w:p w14:paraId="653DE48D" w14:textId="4D871FAE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8,307</w:t>
            </w:r>
          </w:p>
        </w:tc>
        <w:tc>
          <w:tcPr>
            <w:tcW w:w="810" w:type="dxa"/>
            <w:shd w:val="clear" w:color="auto" w:fill="auto"/>
          </w:tcPr>
          <w:p w14:paraId="1275DB6E" w14:textId="01FC2D28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26,332</w:t>
            </w:r>
          </w:p>
        </w:tc>
        <w:tc>
          <w:tcPr>
            <w:tcW w:w="810" w:type="dxa"/>
            <w:shd w:val="clear" w:color="auto" w:fill="auto"/>
          </w:tcPr>
          <w:p w14:paraId="4E6FB525" w14:textId="0653DF37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5,163</w:t>
            </w:r>
          </w:p>
        </w:tc>
        <w:tc>
          <w:tcPr>
            <w:tcW w:w="810" w:type="dxa"/>
            <w:shd w:val="clear" w:color="auto" w:fill="auto"/>
          </w:tcPr>
          <w:p w14:paraId="2E853066" w14:textId="0A66031A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469E785E" w14:textId="0691AAAE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87C9AA5" w14:textId="1D4D8B76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6F458661" w14:textId="42EBF4D3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59411A4B" w14:textId="0E731565" w:rsidR="009C3928" w:rsidRPr="00333B42" w:rsidRDefault="009C3928" w:rsidP="00A65469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39,802</w:t>
            </w:r>
          </w:p>
        </w:tc>
        <w:tc>
          <w:tcPr>
            <w:tcW w:w="990" w:type="dxa"/>
            <w:shd w:val="clear" w:color="auto" w:fill="auto"/>
          </w:tcPr>
          <w:p w14:paraId="319A8E2E" w14:textId="0E4B3D49" w:rsidR="009C3928" w:rsidRPr="00333B42" w:rsidRDefault="009C392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2.90 – 5.00</w:t>
            </w:r>
          </w:p>
        </w:tc>
      </w:tr>
      <w:tr w:rsidR="009D1C4D" w:rsidRPr="00333B42" w14:paraId="6C32AD2D" w14:textId="77777777" w:rsidTr="00C71C05">
        <w:tc>
          <w:tcPr>
            <w:tcW w:w="2430" w:type="dxa"/>
            <w:vAlign w:val="bottom"/>
          </w:tcPr>
          <w:p w14:paraId="5F7D8DB6" w14:textId="77777777" w:rsidR="009D1C4D" w:rsidRPr="00333B42" w:rsidRDefault="009D1C4D" w:rsidP="009D1C4D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6EB266D1" w14:textId="53D7343F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293,809</w:t>
            </w:r>
          </w:p>
        </w:tc>
        <w:tc>
          <w:tcPr>
            <w:tcW w:w="810" w:type="dxa"/>
            <w:shd w:val="clear" w:color="auto" w:fill="auto"/>
          </w:tcPr>
          <w:p w14:paraId="4D1F48C0" w14:textId="425D09F5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26,332</w:t>
            </w:r>
          </w:p>
        </w:tc>
        <w:tc>
          <w:tcPr>
            <w:tcW w:w="810" w:type="dxa"/>
            <w:shd w:val="clear" w:color="auto" w:fill="auto"/>
          </w:tcPr>
          <w:p w14:paraId="4436CC16" w14:textId="5AA6F7FA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5,163</w:t>
            </w:r>
          </w:p>
        </w:tc>
        <w:tc>
          <w:tcPr>
            <w:tcW w:w="810" w:type="dxa"/>
            <w:shd w:val="clear" w:color="auto" w:fill="auto"/>
          </w:tcPr>
          <w:p w14:paraId="054035C6" w14:textId="309D4E99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8,336</w:t>
            </w:r>
          </w:p>
        </w:tc>
        <w:tc>
          <w:tcPr>
            <w:tcW w:w="720" w:type="dxa"/>
            <w:shd w:val="clear" w:color="auto" w:fill="auto"/>
          </w:tcPr>
          <w:p w14:paraId="0B5B8EE0" w14:textId="47A47F8F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19,220</w:t>
            </w:r>
          </w:p>
        </w:tc>
        <w:tc>
          <w:tcPr>
            <w:tcW w:w="810" w:type="dxa"/>
            <w:shd w:val="clear" w:color="auto" w:fill="auto"/>
          </w:tcPr>
          <w:p w14:paraId="5284E5B7" w14:textId="54B83A62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4F6D7C1D" w14:textId="3AA4A196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363F4E2F" w14:textId="2002E31E" w:rsidR="009D1C4D" w:rsidRPr="00333B42" w:rsidRDefault="009D1C4D" w:rsidP="00C71C0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352,860</w:t>
            </w:r>
          </w:p>
        </w:tc>
        <w:tc>
          <w:tcPr>
            <w:tcW w:w="990" w:type="dxa"/>
            <w:shd w:val="clear" w:color="auto" w:fill="auto"/>
          </w:tcPr>
          <w:p w14:paraId="35A73F43" w14:textId="77777777" w:rsidR="009D1C4D" w:rsidRPr="00333B42" w:rsidRDefault="009D1C4D" w:rsidP="009D1C4D">
            <w:pPr>
              <w:ind w:right="-72"/>
              <w:jc w:val="right"/>
              <w:rPr>
                <w:b/>
                <w:bCs/>
              </w:rPr>
            </w:pPr>
          </w:p>
        </w:tc>
      </w:tr>
    </w:tbl>
    <w:p w14:paraId="6F2A8E42" w14:textId="77777777" w:rsidR="00F17D6D" w:rsidRPr="00333B42" w:rsidRDefault="00F17D6D" w:rsidP="00F17D6D">
      <w:pPr>
        <w:ind w:left="540" w:right="-40"/>
        <w:jc w:val="thaiDistribute"/>
        <w:rPr>
          <w:sz w:val="30"/>
          <w:szCs w:val="30"/>
        </w:rPr>
      </w:pP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2430"/>
        <w:gridCol w:w="720"/>
        <w:gridCol w:w="810"/>
        <w:gridCol w:w="810"/>
        <w:gridCol w:w="810"/>
        <w:gridCol w:w="720"/>
        <w:gridCol w:w="810"/>
        <w:gridCol w:w="720"/>
        <w:gridCol w:w="900"/>
        <w:gridCol w:w="990"/>
      </w:tblGrid>
      <w:tr w:rsidR="00D64374" w:rsidRPr="00333B42" w14:paraId="28A2E050" w14:textId="77777777" w:rsidTr="00D40469">
        <w:trPr>
          <w:tblHeader/>
        </w:trPr>
        <w:tc>
          <w:tcPr>
            <w:tcW w:w="2430" w:type="dxa"/>
            <w:vAlign w:val="bottom"/>
          </w:tcPr>
          <w:p w14:paraId="665F7C55" w14:textId="77777777" w:rsidR="00D64374" w:rsidRPr="00333B42" w:rsidRDefault="00D64374" w:rsidP="00D64374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29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31C6C1" w14:textId="2F174DE1" w:rsidR="00D64374" w:rsidRPr="00333B42" w:rsidRDefault="00D64374" w:rsidP="00D64374">
            <w:pPr>
              <w:ind w:right="-74"/>
              <w:jc w:val="right"/>
              <w:rPr>
                <w:b/>
                <w:bCs/>
                <w:cs/>
              </w:rPr>
            </w:pPr>
            <w:r w:rsidRPr="00333B42">
              <w:rPr>
                <w:b/>
                <w:bCs/>
              </w:rPr>
              <w:t>(</w:t>
            </w:r>
            <w:r w:rsidRPr="00333B42">
              <w:rPr>
                <w:b/>
                <w:bCs/>
                <w:cs/>
              </w:rPr>
              <w:t xml:space="preserve">หน่วย </w:t>
            </w:r>
            <w:r w:rsidRPr="00333B42">
              <w:rPr>
                <w:b/>
                <w:bCs/>
                <w:lang w:val="en-US"/>
              </w:rPr>
              <w:t xml:space="preserve">: </w:t>
            </w:r>
            <w:r w:rsidRPr="00333B42">
              <w:rPr>
                <w:b/>
                <w:bCs/>
                <w:cs/>
                <w:lang w:val="en-US"/>
              </w:rPr>
              <w:t>พันบาท)</w:t>
            </w:r>
          </w:p>
        </w:tc>
      </w:tr>
      <w:tr w:rsidR="00F17D6D" w:rsidRPr="00333B42" w14:paraId="22F1C9F9" w14:textId="77777777" w:rsidTr="00D40469">
        <w:trPr>
          <w:tblHeader/>
        </w:trPr>
        <w:tc>
          <w:tcPr>
            <w:tcW w:w="2430" w:type="dxa"/>
            <w:vAlign w:val="bottom"/>
          </w:tcPr>
          <w:p w14:paraId="4EA05E01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7290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433915" w14:textId="77777777" w:rsidR="00F17D6D" w:rsidRPr="00333B42" w:rsidRDefault="00F17D6D" w:rsidP="00AC7E67">
            <w:pP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F17D6D" w:rsidRPr="00333B42" w14:paraId="5F31607D" w14:textId="77777777" w:rsidTr="00A65469">
        <w:trPr>
          <w:tblHeader/>
        </w:trPr>
        <w:tc>
          <w:tcPr>
            <w:tcW w:w="2430" w:type="dxa"/>
            <w:vAlign w:val="bottom"/>
          </w:tcPr>
          <w:p w14:paraId="30DE2C4D" w14:textId="77777777" w:rsidR="00F17D6D" w:rsidRPr="00333B42" w:rsidRDefault="00F17D6D" w:rsidP="00AC7E67">
            <w:pPr>
              <w:ind w:left="72" w:right="-72" w:hanging="144"/>
              <w:rPr>
                <w:b/>
                <w:bCs/>
              </w:rPr>
            </w:pP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vAlign w:val="bottom"/>
          </w:tcPr>
          <w:p w14:paraId="56564D74" w14:textId="77777777" w:rsidR="00F17D6D" w:rsidRPr="00333B42" w:rsidRDefault="00F17D6D" w:rsidP="00A65469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cs/>
              </w:rPr>
            </w:pPr>
            <w:r w:rsidRPr="00333B42">
              <w:rPr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vAlign w:val="bottom"/>
          </w:tcPr>
          <w:p w14:paraId="47E63FEB" w14:textId="77777777" w:rsidR="00F17D6D" w:rsidRPr="00333B42" w:rsidRDefault="00F17D6D" w:rsidP="00A65469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อัตราดอกเบี้ยลอยตัว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672EFFF9" w14:textId="77777777" w:rsidR="00F17D6D" w:rsidRPr="00333B42" w:rsidRDefault="00F17D6D" w:rsidP="00AC7E67">
            <w:pPr>
              <w:ind w:right="-72"/>
              <w:jc w:val="right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1ED8FD" w14:textId="77777777" w:rsidR="00F17D6D" w:rsidRPr="00333B42" w:rsidRDefault="00F17D6D" w:rsidP="00AC7E67">
            <w:pPr>
              <w:ind w:right="-72"/>
              <w:jc w:val="right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67771A1B" w14:textId="77777777" w:rsidR="00F17D6D" w:rsidRPr="00333B42" w:rsidRDefault="00F17D6D" w:rsidP="00AC7E67">
            <w:pPr>
              <w:ind w:right="-72"/>
              <w:jc w:val="right"/>
              <w:rPr>
                <w:b/>
                <w:bCs/>
              </w:rPr>
            </w:pPr>
          </w:p>
        </w:tc>
      </w:tr>
      <w:tr w:rsidR="00F17D6D" w:rsidRPr="00333B42" w14:paraId="18D49523" w14:textId="77777777" w:rsidTr="00A65469">
        <w:trPr>
          <w:tblHeader/>
        </w:trPr>
        <w:tc>
          <w:tcPr>
            <w:tcW w:w="2430" w:type="dxa"/>
            <w:vAlign w:val="bottom"/>
          </w:tcPr>
          <w:p w14:paraId="499C99C5" w14:textId="5EF79AB8" w:rsidR="00F17D6D" w:rsidRPr="00333B42" w:rsidRDefault="00AF6F08" w:rsidP="00BB0CF2">
            <w:pPr>
              <w:ind w:left="72" w:right="-72" w:hanging="144"/>
              <w:rPr>
                <w:b/>
                <w:bCs/>
                <w:lang w:val="en-US"/>
              </w:rPr>
            </w:pPr>
            <w:r w:rsidRPr="00333B42">
              <w:rPr>
                <w:b/>
                <w:bCs/>
                <w:cs/>
              </w:rPr>
              <w:t xml:space="preserve">ณ วันที่ </w:t>
            </w:r>
            <w:r w:rsidR="009D78F2" w:rsidRPr="00333B42">
              <w:rPr>
                <w:b/>
                <w:bCs/>
                <w:lang w:val="en-US"/>
              </w:rPr>
              <w:t>31</w:t>
            </w:r>
            <w:r w:rsidRPr="00333B42">
              <w:rPr>
                <w:b/>
                <w:bCs/>
                <w:cs/>
              </w:rPr>
              <w:t xml:space="preserve"> ธันวาคม </w:t>
            </w:r>
            <w:r w:rsidR="00BB0CF2" w:rsidRPr="00333B42">
              <w:rPr>
                <w:rFonts w:hint="cs"/>
                <w:b/>
                <w:bCs/>
                <w:cs/>
              </w:rPr>
              <w:t xml:space="preserve">พ.ศ. </w:t>
            </w:r>
            <w:r w:rsidR="00BB0CF2" w:rsidRPr="00333B42">
              <w:rPr>
                <w:b/>
                <w:bCs/>
                <w:lang w:val="en-US"/>
              </w:rPr>
              <w:t>2564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52649863" w14:textId="1429B5C8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BDAED5A" w14:textId="23B971B9" w:rsidR="00F17D6D" w:rsidRPr="00333B42" w:rsidRDefault="009D78F2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</w:rPr>
              <w:t>1</w:t>
            </w:r>
            <w:r w:rsidR="00F17D6D" w:rsidRPr="00333B42">
              <w:rPr>
                <w:b/>
                <w:bCs/>
                <w:spacing w:val="-2"/>
              </w:rPr>
              <w:t xml:space="preserve"> - </w:t>
            </w:r>
            <w:r w:rsidRPr="00333B42">
              <w:rPr>
                <w:b/>
                <w:bCs/>
                <w:spacing w:val="-2"/>
              </w:rPr>
              <w:t>5</w:t>
            </w:r>
            <w:r w:rsidR="00F17D6D"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8D08EB4" w14:textId="77777777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มากกว่า </w:t>
            </w:r>
          </w:p>
          <w:p w14:paraId="7A7A36D3" w14:textId="62F30DFE" w:rsidR="00F17D6D" w:rsidRPr="00333B42" w:rsidRDefault="009D78F2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</w:rPr>
              <w:t>5</w:t>
            </w:r>
            <w:r w:rsidR="00F17D6D"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5A9C653" w14:textId="798EA21D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 xml:space="preserve">ภายใน </w:t>
            </w:r>
            <w:r w:rsidR="009D78F2" w:rsidRPr="00333B42">
              <w:rPr>
                <w:b/>
                <w:bCs/>
                <w:spacing w:val="-2"/>
                <w:cs/>
              </w:rPr>
              <w:t>1</w:t>
            </w:r>
            <w:r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95F29AC" w14:textId="51865CF2" w:rsidR="00F17D6D" w:rsidRPr="00333B42" w:rsidRDefault="009D78F2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</w:rPr>
              <w:t>1</w:t>
            </w:r>
            <w:r w:rsidR="00F17D6D" w:rsidRPr="00333B42">
              <w:rPr>
                <w:b/>
                <w:bCs/>
                <w:spacing w:val="-2"/>
              </w:rPr>
              <w:t xml:space="preserve"> - </w:t>
            </w:r>
            <w:r w:rsidRPr="00333B42">
              <w:rPr>
                <w:b/>
                <w:bCs/>
                <w:spacing w:val="-2"/>
              </w:rPr>
              <w:t>5</w:t>
            </w:r>
            <w:r w:rsidR="00F17D6D"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2CEAB03" w14:textId="77777777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  <w:cs/>
              </w:rPr>
            </w:pPr>
            <w:r w:rsidRPr="00333B42">
              <w:rPr>
                <w:b/>
                <w:bCs/>
                <w:spacing w:val="-2"/>
                <w:cs/>
              </w:rPr>
              <w:t>มากกว่า</w:t>
            </w:r>
          </w:p>
          <w:p w14:paraId="16B650CA" w14:textId="214E7FB5" w:rsidR="00F17D6D" w:rsidRPr="00333B42" w:rsidRDefault="009D78F2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</w:rPr>
              <w:t>5</w:t>
            </w:r>
            <w:r w:rsidR="00F17D6D" w:rsidRPr="00333B42">
              <w:rPr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B135777" w14:textId="675D8001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>ไม่มีอัตราดอกเบี้ย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D0290EE" w14:textId="79BDF0F2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pacing w:val="-2"/>
              </w:rPr>
            </w:pPr>
            <w:r w:rsidRPr="00333B42">
              <w:rPr>
                <w:b/>
                <w:bCs/>
                <w:spacing w:val="-2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67EDEB7" w14:textId="77777777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ดอกเบี้ย</w:t>
            </w:r>
          </w:p>
          <w:p w14:paraId="0C32EDAC" w14:textId="77777777" w:rsidR="00F17D6D" w:rsidRPr="00333B42" w:rsidRDefault="00F17D6D" w:rsidP="002D0AAD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(ร้อยละต่อปี)</w:t>
            </w:r>
          </w:p>
        </w:tc>
      </w:tr>
      <w:tr w:rsidR="00F17D6D" w:rsidRPr="00333B42" w14:paraId="4096975B" w14:textId="77777777" w:rsidTr="00A65469">
        <w:tc>
          <w:tcPr>
            <w:tcW w:w="2430" w:type="dxa"/>
            <w:vAlign w:val="bottom"/>
          </w:tcPr>
          <w:p w14:paraId="2E6A154A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BF8CDA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8B604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F9A93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E3F0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2506C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80BC5B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6E047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96C8E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52559" w14:textId="77777777" w:rsidR="00F17D6D" w:rsidRPr="00333B42" w:rsidRDefault="00F17D6D" w:rsidP="00AC7E67">
            <w:pPr>
              <w:ind w:right="-72"/>
              <w:jc w:val="right"/>
            </w:pPr>
          </w:p>
        </w:tc>
      </w:tr>
      <w:tr w:rsidR="00F17D6D" w:rsidRPr="00333B42" w14:paraId="6B9EC1BA" w14:textId="77777777" w:rsidTr="00442955">
        <w:tc>
          <w:tcPr>
            <w:tcW w:w="2430" w:type="dxa"/>
            <w:vAlign w:val="bottom"/>
            <w:hideMark/>
          </w:tcPr>
          <w:p w14:paraId="6C395798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264BE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FB70B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E221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EF1B9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C1B8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9C5C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5C0DC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46FAB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CD25B" w14:textId="77777777" w:rsidR="00F17D6D" w:rsidRPr="00333B42" w:rsidRDefault="00F17D6D" w:rsidP="00AC7E67">
            <w:pPr>
              <w:ind w:right="-72"/>
              <w:jc w:val="right"/>
            </w:pPr>
          </w:p>
        </w:tc>
      </w:tr>
      <w:tr w:rsidR="00DD0708" w:rsidRPr="00333B42" w14:paraId="75D7A5EA" w14:textId="77777777" w:rsidTr="00442955">
        <w:tc>
          <w:tcPr>
            <w:tcW w:w="2430" w:type="dxa"/>
            <w:vAlign w:val="bottom"/>
            <w:hideMark/>
          </w:tcPr>
          <w:p w14:paraId="447AE026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14:paraId="38F5FB14" w14:textId="6B429CF4" w:rsidR="00DD0708" w:rsidRPr="00333B42" w:rsidRDefault="00DD0708" w:rsidP="00DD0708">
            <w:pPr>
              <w:ind w:right="-72"/>
              <w:jc w:val="right"/>
            </w:pPr>
            <w:r w:rsidRPr="00333B42">
              <w:t>40,898</w:t>
            </w:r>
          </w:p>
        </w:tc>
        <w:tc>
          <w:tcPr>
            <w:tcW w:w="810" w:type="dxa"/>
            <w:shd w:val="clear" w:color="auto" w:fill="auto"/>
          </w:tcPr>
          <w:p w14:paraId="4FAE0FF9" w14:textId="639BB760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3A797E6" w14:textId="5F3B254B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2F7B4798" w14:textId="10AC645C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776616B" w14:textId="20F66495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03841F7D" w14:textId="379E7A52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7EB8BB2C" w14:textId="75DF2E8A" w:rsidR="00DD0708" w:rsidRPr="00333B42" w:rsidRDefault="00DD0708" w:rsidP="00DD0708">
            <w:pPr>
              <w:ind w:right="-72"/>
              <w:jc w:val="right"/>
            </w:pPr>
            <w:r w:rsidRPr="00333B42">
              <w:t>8,228</w:t>
            </w:r>
          </w:p>
        </w:tc>
        <w:tc>
          <w:tcPr>
            <w:tcW w:w="900" w:type="dxa"/>
            <w:shd w:val="clear" w:color="auto" w:fill="auto"/>
          </w:tcPr>
          <w:p w14:paraId="0FF1931B" w14:textId="6C381EE9" w:rsidR="00DD0708" w:rsidRPr="00333B42" w:rsidRDefault="00DD0708" w:rsidP="00DD0708">
            <w:pPr>
              <w:ind w:right="-72"/>
              <w:jc w:val="right"/>
            </w:pPr>
            <w:r w:rsidRPr="00333B42">
              <w:t>49,126</w:t>
            </w:r>
          </w:p>
        </w:tc>
        <w:tc>
          <w:tcPr>
            <w:tcW w:w="990" w:type="dxa"/>
            <w:shd w:val="clear" w:color="auto" w:fill="auto"/>
          </w:tcPr>
          <w:p w14:paraId="41A519B2" w14:textId="534FBCBF" w:rsidR="00DD0708" w:rsidRPr="00333B42" w:rsidRDefault="00DD070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0.25 – 2.00</w:t>
            </w:r>
          </w:p>
        </w:tc>
      </w:tr>
      <w:tr w:rsidR="00DD0708" w:rsidRPr="00333B42" w14:paraId="3FA2EF3C" w14:textId="77777777" w:rsidTr="00442955">
        <w:tc>
          <w:tcPr>
            <w:tcW w:w="2430" w:type="dxa"/>
            <w:vAlign w:val="bottom"/>
            <w:hideMark/>
          </w:tcPr>
          <w:p w14:paraId="6D05038E" w14:textId="77777777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เงินให้กู้ยืมระยะสั้นแก่</w:t>
            </w:r>
          </w:p>
          <w:p w14:paraId="74666109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cs/>
              </w:rPr>
              <w:t xml:space="preserve">   กิจการที่เกี่ยวข้องกัน</w:t>
            </w:r>
          </w:p>
        </w:tc>
        <w:tc>
          <w:tcPr>
            <w:tcW w:w="720" w:type="dxa"/>
            <w:shd w:val="clear" w:color="auto" w:fill="auto"/>
          </w:tcPr>
          <w:p w14:paraId="758C1D72" w14:textId="77777777" w:rsidR="00DD0708" w:rsidRPr="00333B42" w:rsidRDefault="00DD0708" w:rsidP="00DD0708">
            <w:pPr>
              <w:ind w:right="-72"/>
              <w:jc w:val="right"/>
            </w:pPr>
          </w:p>
          <w:p w14:paraId="65296424" w14:textId="1B529255" w:rsidR="00DD0708" w:rsidRPr="00333B42" w:rsidRDefault="00DD0708" w:rsidP="00DD0708">
            <w:pPr>
              <w:ind w:right="-72"/>
              <w:jc w:val="right"/>
            </w:pPr>
            <w:r w:rsidRPr="00333B42">
              <w:t>47,500</w:t>
            </w:r>
          </w:p>
        </w:tc>
        <w:tc>
          <w:tcPr>
            <w:tcW w:w="810" w:type="dxa"/>
            <w:shd w:val="clear" w:color="auto" w:fill="auto"/>
          </w:tcPr>
          <w:p w14:paraId="67D6CFFD" w14:textId="77777777" w:rsidR="00DD0708" w:rsidRPr="00333B42" w:rsidRDefault="00DD0708" w:rsidP="00DD0708">
            <w:pPr>
              <w:ind w:right="-72"/>
              <w:jc w:val="right"/>
            </w:pPr>
          </w:p>
          <w:p w14:paraId="3EB6EEC7" w14:textId="49504BDF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7B129A84" w14:textId="77777777" w:rsidR="00DD0708" w:rsidRPr="00333B42" w:rsidRDefault="00DD0708" w:rsidP="00DD0708">
            <w:pPr>
              <w:ind w:right="-72"/>
              <w:jc w:val="right"/>
            </w:pPr>
          </w:p>
          <w:p w14:paraId="2940E8C1" w14:textId="13BEA5DA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092D864" w14:textId="77777777" w:rsidR="00DD0708" w:rsidRPr="00333B42" w:rsidRDefault="00DD0708" w:rsidP="00DD0708">
            <w:pPr>
              <w:ind w:right="-72"/>
              <w:jc w:val="right"/>
            </w:pPr>
          </w:p>
          <w:p w14:paraId="10F47CAF" w14:textId="5C844C4B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77D5E27" w14:textId="77777777" w:rsidR="00DD0708" w:rsidRPr="00333B42" w:rsidRDefault="00DD0708" w:rsidP="00DD0708">
            <w:pPr>
              <w:ind w:right="-72"/>
              <w:jc w:val="right"/>
            </w:pPr>
          </w:p>
          <w:p w14:paraId="112D4D0E" w14:textId="0F91D696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55C76FA2" w14:textId="77777777" w:rsidR="00DD0708" w:rsidRPr="00333B42" w:rsidRDefault="00DD0708" w:rsidP="00DD0708">
            <w:pPr>
              <w:ind w:right="-72"/>
              <w:jc w:val="right"/>
            </w:pPr>
          </w:p>
          <w:p w14:paraId="0506A20A" w14:textId="5F127D81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4F3C7A81" w14:textId="77777777" w:rsidR="00DD0708" w:rsidRPr="00333B42" w:rsidRDefault="00DD0708" w:rsidP="00DD0708">
            <w:pPr>
              <w:ind w:right="-72"/>
              <w:jc w:val="right"/>
            </w:pPr>
          </w:p>
          <w:p w14:paraId="3E395843" w14:textId="5E34808D" w:rsidR="00DD0708" w:rsidRPr="00333B42" w:rsidRDefault="00DD0708" w:rsidP="00DD07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4006C5D5" w14:textId="77777777" w:rsidR="00DD0708" w:rsidRPr="00333B42" w:rsidRDefault="00DD0708" w:rsidP="00DD0708">
            <w:pPr>
              <w:ind w:right="-72"/>
              <w:jc w:val="right"/>
            </w:pPr>
          </w:p>
          <w:p w14:paraId="2FDBF229" w14:textId="5EE05983" w:rsidR="00DD0708" w:rsidRPr="00333B42" w:rsidRDefault="00DD0708" w:rsidP="00DD0708">
            <w:pPr>
              <w:ind w:right="-72"/>
              <w:jc w:val="right"/>
            </w:pPr>
            <w:r w:rsidRPr="00333B42">
              <w:t>47,500</w:t>
            </w:r>
          </w:p>
        </w:tc>
        <w:tc>
          <w:tcPr>
            <w:tcW w:w="990" w:type="dxa"/>
            <w:shd w:val="clear" w:color="auto" w:fill="auto"/>
          </w:tcPr>
          <w:p w14:paraId="54160D27" w14:textId="77777777" w:rsidR="00DD0708" w:rsidRPr="00333B42" w:rsidRDefault="00DD0708" w:rsidP="003661CE">
            <w:pPr>
              <w:ind w:right="-72"/>
              <w:jc w:val="center"/>
            </w:pPr>
          </w:p>
          <w:p w14:paraId="46A83FC3" w14:textId="6F369906" w:rsidR="00DD0708" w:rsidRPr="00333B42" w:rsidRDefault="00DD0708" w:rsidP="003661CE">
            <w:pPr>
              <w:ind w:right="-72"/>
              <w:jc w:val="center"/>
            </w:pPr>
            <w:r w:rsidRPr="00333B42">
              <w:rPr>
                <w:lang w:val="en-US"/>
              </w:rPr>
              <w:t xml:space="preserve">3.50 </w:t>
            </w:r>
            <w:r w:rsidR="00B93CFF" w:rsidRPr="00333B42">
              <w:rPr>
                <w:lang w:val="en-US"/>
              </w:rPr>
              <w:t>–</w:t>
            </w:r>
            <w:r w:rsidRPr="00333B42">
              <w:rPr>
                <w:lang w:val="en-US"/>
              </w:rPr>
              <w:t xml:space="preserve"> </w:t>
            </w:r>
            <w:r w:rsidR="00B93CFF" w:rsidRPr="00333B42">
              <w:rPr>
                <w:lang w:val="en-US"/>
              </w:rPr>
              <w:t>5.00</w:t>
            </w:r>
          </w:p>
        </w:tc>
      </w:tr>
      <w:tr w:rsidR="00DD0708" w:rsidRPr="00333B42" w14:paraId="25C7916A" w14:textId="77777777" w:rsidTr="00A65469">
        <w:tc>
          <w:tcPr>
            <w:tcW w:w="2430" w:type="dxa"/>
            <w:vAlign w:val="bottom"/>
            <w:hideMark/>
          </w:tcPr>
          <w:p w14:paraId="68C0B101" w14:textId="18B3EB23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เงินฝากสถาบันการเงินที่มีภาระ</w:t>
            </w:r>
          </w:p>
          <w:p w14:paraId="435355E5" w14:textId="77777777" w:rsidR="00DD0708" w:rsidRPr="00333B42" w:rsidRDefault="00DD0708" w:rsidP="00DD07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 xml:space="preserve">   ค้ำประกัน</w:t>
            </w:r>
          </w:p>
        </w:tc>
        <w:tc>
          <w:tcPr>
            <w:tcW w:w="720" w:type="dxa"/>
            <w:shd w:val="clear" w:color="auto" w:fill="auto"/>
          </w:tcPr>
          <w:p w14:paraId="49C47A5B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47EF8A05" w14:textId="1196C6BC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106,094</w:t>
            </w:r>
          </w:p>
        </w:tc>
        <w:tc>
          <w:tcPr>
            <w:tcW w:w="810" w:type="dxa"/>
            <w:shd w:val="clear" w:color="auto" w:fill="auto"/>
          </w:tcPr>
          <w:p w14:paraId="287B7FA8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3CCAB8D3" w14:textId="24DD1B1D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3ED6541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42673472" w14:textId="155225EA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5A6FBC86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04249596" w14:textId="0BA0545F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68E1F8DA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1D4A52CD" w14:textId="4014C486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365AE07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7C9D04D2" w14:textId="4ED23F86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F348B53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4FB0196C" w14:textId="3DD1AA6C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5FD6EE53" w14:textId="77777777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</w:p>
          <w:p w14:paraId="7E853240" w14:textId="5381CA08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106,094</w:t>
            </w:r>
          </w:p>
        </w:tc>
        <w:tc>
          <w:tcPr>
            <w:tcW w:w="990" w:type="dxa"/>
            <w:shd w:val="clear" w:color="auto" w:fill="auto"/>
          </w:tcPr>
          <w:p w14:paraId="5877FFB4" w14:textId="77777777" w:rsidR="00DD0708" w:rsidRPr="00333B42" w:rsidRDefault="00DD0708" w:rsidP="003661CE">
            <w:pPr>
              <w:ind w:right="-72"/>
              <w:jc w:val="center"/>
            </w:pPr>
          </w:p>
          <w:p w14:paraId="49719756" w14:textId="2C59E921" w:rsidR="00DD0708" w:rsidRPr="00333B42" w:rsidRDefault="00B93CFF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0.15 – 0.50</w:t>
            </w:r>
          </w:p>
        </w:tc>
      </w:tr>
      <w:tr w:rsidR="00DD0708" w:rsidRPr="00333B42" w14:paraId="7201F2A0" w14:textId="77777777" w:rsidTr="00A65469">
        <w:tc>
          <w:tcPr>
            <w:tcW w:w="2430" w:type="dxa"/>
            <w:vAlign w:val="bottom"/>
          </w:tcPr>
          <w:p w14:paraId="74225ACF" w14:textId="77777777" w:rsidR="00DD0708" w:rsidRPr="00333B42" w:rsidRDefault="00DD0708" w:rsidP="00DD0708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6502A617" w14:textId="6052CD52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194,492</w:t>
            </w:r>
          </w:p>
        </w:tc>
        <w:tc>
          <w:tcPr>
            <w:tcW w:w="810" w:type="dxa"/>
            <w:shd w:val="clear" w:color="auto" w:fill="auto"/>
          </w:tcPr>
          <w:p w14:paraId="31AAB9F7" w14:textId="5165DB29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DAD0B00" w14:textId="0B85376F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28BE9C5" w14:textId="20D18560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C94249F" w14:textId="77C40FC9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A4DE3EB" w14:textId="72DBD09E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92D8775" w14:textId="2F83BEB6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8,228</w:t>
            </w:r>
          </w:p>
        </w:tc>
        <w:tc>
          <w:tcPr>
            <w:tcW w:w="900" w:type="dxa"/>
            <w:shd w:val="clear" w:color="auto" w:fill="auto"/>
          </w:tcPr>
          <w:p w14:paraId="62B29295" w14:textId="3530739E" w:rsidR="00DD0708" w:rsidRPr="00333B42" w:rsidRDefault="00DD0708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202,720</w:t>
            </w:r>
          </w:p>
        </w:tc>
        <w:tc>
          <w:tcPr>
            <w:tcW w:w="990" w:type="dxa"/>
            <w:shd w:val="clear" w:color="auto" w:fill="auto"/>
          </w:tcPr>
          <w:p w14:paraId="77AE3A5D" w14:textId="77777777" w:rsidR="00DD0708" w:rsidRPr="00333B42" w:rsidRDefault="00DD0708" w:rsidP="003661CE">
            <w:pPr>
              <w:ind w:right="-72"/>
              <w:jc w:val="center"/>
              <w:rPr>
                <w:b/>
                <w:bCs/>
              </w:rPr>
            </w:pPr>
          </w:p>
        </w:tc>
      </w:tr>
      <w:tr w:rsidR="00F17D6D" w:rsidRPr="00333B42" w14:paraId="48EFF81A" w14:textId="77777777" w:rsidTr="00A65469">
        <w:tc>
          <w:tcPr>
            <w:tcW w:w="2430" w:type="dxa"/>
            <w:vAlign w:val="bottom"/>
          </w:tcPr>
          <w:p w14:paraId="4FC5D33E" w14:textId="77777777" w:rsidR="00F17D6D" w:rsidRPr="00333B42" w:rsidRDefault="00F17D6D" w:rsidP="00AC7E67">
            <w:pPr>
              <w:ind w:left="72" w:right="-72" w:hanging="144"/>
              <w:jc w:val="thaiDistribute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45D9BF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BF67A0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74D0E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53C31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701B40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2548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0240B9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79C62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B3DB48" w14:textId="77777777" w:rsidR="00F17D6D" w:rsidRPr="00333B42" w:rsidRDefault="00F17D6D" w:rsidP="003661CE">
            <w:pPr>
              <w:ind w:right="-72"/>
              <w:jc w:val="center"/>
            </w:pPr>
          </w:p>
        </w:tc>
      </w:tr>
      <w:tr w:rsidR="00F17D6D" w:rsidRPr="00333B42" w14:paraId="12CD7CB2" w14:textId="77777777" w:rsidTr="00442955">
        <w:tc>
          <w:tcPr>
            <w:tcW w:w="2430" w:type="dxa"/>
            <w:vAlign w:val="bottom"/>
            <w:hideMark/>
          </w:tcPr>
          <w:p w14:paraId="390DD7F6" w14:textId="77777777" w:rsidR="00F17D6D" w:rsidRPr="00333B42" w:rsidRDefault="00F17D6D" w:rsidP="00AC7E67">
            <w:pPr>
              <w:ind w:left="72" w:right="-72" w:hanging="144"/>
              <w:jc w:val="thaiDistribute"/>
              <w:rPr>
                <w:b/>
                <w:bCs/>
              </w:rPr>
            </w:pPr>
            <w:r w:rsidRPr="00333B42">
              <w:rPr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2D307" w14:textId="77777777" w:rsidR="00F17D6D" w:rsidRPr="00333B42" w:rsidRDefault="00F17D6D" w:rsidP="00AC7E67">
            <w:pPr>
              <w:ind w:right="-72"/>
              <w:jc w:val="right"/>
              <w:rPr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AB81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E4648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B30D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E801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3BEA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84B03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2851D" w14:textId="77777777" w:rsidR="00F17D6D" w:rsidRPr="00333B42" w:rsidRDefault="00F17D6D" w:rsidP="00AC7E67">
            <w:pPr>
              <w:ind w:right="-72"/>
              <w:jc w:val="right"/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966E7" w14:textId="77777777" w:rsidR="00F17D6D" w:rsidRPr="00333B42" w:rsidRDefault="00F17D6D" w:rsidP="003661CE">
            <w:pPr>
              <w:ind w:right="-72"/>
              <w:jc w:val="center"/>
            </w:pPr>
          </w:p>
        </w:tc>
      </w:tr>
      <w:tr w:rsidR="00AF6F08" w:rsidRPr="00333B42" w14:paraId="07EABF01" w14:textId="77777777" w:rsidTr="00442955">
        <w:tc>
          <w:tcPr>
            <w:tcW w:w="2430" w:type="dxa"/>
            <w:vAlign w:val="bottom"/>
          </w:tcPr>
          <w:p w14:paraId="703564CB" w14:textId="77777777" w:rsidR="00AF6F08" w:rsidRPr="00333B42" w:rsidRDefault="00AF6F08" w:rsidP="00AF6F08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4B68BF6C" w14:textId="10515E40" w:rsidR="00AF6F08" w:rsidRPr="00333B42" w:rsidRDefault="00B93CFF" w:rsidP="00AF6F08">
            <w:pPr>
              <w:ind w:right="-72"/>
              <w:jc w:val="right"/>
            </w:pPr>
            <w:r w:rsidRPr="00333B42">
              <w:t>140,464</w:t>
            </w:r>
          </w:p>
        </w:tc>
        <w:tc>
          <w:tcPr>
            <w:tcW w:w="810" w:type="dxa"/>
            <w:shd w:val="clear" w:color="auto" w:fill="auto"/>
          </w:tcPr>
          <w:p w14:paraId="0C847FDC" w14:textId="468F71A6" w:rsidR="00AF6F08" w:rsidRPr="00333B42" w:rsidRDefault="00B93CFF" w:rsidP="00AF6F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5229C46E" w14:textId="6436C683" w:rsidR="00AF6F08" w:rsidRPr="00333B42" w:rsidRDefault="00B93CFF" w:rsidP="00AF6F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2761A1EE" w14:textId="3C493AC0" w:rsidR="00AF6F08" w:rsidRPr="00333B42" w:rsidRDefault="00B93CFF" w:rsidP="00AF6F08">
            <w:pPr>
              <w:ind w:right="-72"/>
              <w:jc w:val="right"/>
            </w:pPr>
            <w:r w:rsidRPr="00333B42">
              <w:t>10,000</w:t>
            </w:r>
          </w:p>
        </w:tc>
        <w:tc>
          <w:tcPr>
            <w:tcW w:w="720" w:type="dxa"/>
            <w:shd w:val="clear" w:color="auto" w:fill="auto"/>
          </w:tcPr>
          <w:p w14:paraId="678DE580" w14:textId="0233C56F" w:rsidR="00AF6F08" w:rsidRPr="00333B42" w:rsidRDefault="00B93CFF" w:rsidP="00AF6F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9AA48A0" w14:textId="240A57B9" w:rsidR="00AF6F08" w:rsidRPr="00333B42" w:rsidRDefault="00B93CFF" w:rsidP="00AF6F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4B0F5E6" w14:textId="3BD42953" w:rsidR="00AF6F08" w:rsidRPr="00333B42" w:rsidRDefault="00B93CFF" w:rsidP="00AF6F08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33D62EE1" w14:textId="12794D5C" w:rsidR="00AF6F08" w:rsidRPr="00333B42" w:rsidRDefault="00B93CFF" w:rsidP="00AF6F08">
            <w:pPr>
              <w:ind w:right="-72"/>
              <w:jc w:val="right"/>
            </w:pPr>
            <w:r w:rsidRPr="00333B42">
              <w:t>150,464</w:t>
            </w:r>
          </w:p>
        </w:tc>
        <w:tc>
          <w:tcPr>
            <w:tcW w:w="990" w:type="dxa"/>
            <w:shd w:val="clear" w:color="auto" w:fill="auto"/>
          </w:tcPr>
          <w:p w14:paraId="3AD13BAA" w14:textId="21D3949A" w:rsidR="00AF6F08" w:rsidRPr="00333B42" w:rsidRDefault="00B93CFF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2.00 -  4.75</w:t>
            </w:r>
          </w:p>
        </w:tc>
      </w:tr>
      <w:tr w:rsidR="00B93CFF" w:rsidRPr="00333B42" w14:paraId="68C8DDD6" w14:textId="77777777" w:rsidTr="00442955">
        <w:tc>
          <w:tcPr>
            <w:tcW w:w="2430" w:type="dxa"/>
            <w:vAlign w:val="bottom"/>
          </w:tcPr>
          <w:p w14:paraId="3DACA115" w14:textId="1A153FB7" w:rsidR="00B93CFF" w:rsidRPr="00333B42" w:rsidRDefault="00B93CFF" w:rsidP="00B93CFF">
            <w:pPr>
              <w:ind w:left="72" w:right="-72" w:hanging="144"/>
              <w:jc w:val="thaiDistribute"/>
              <w:rPr>
                <w:cs/>
              </w:rPr>
            </w:pPr>
            <w:r w:rsidRPr="00333B42">
              <w:rPr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20" w:type="dxa"/>
            <w:shd w:val="clear" w:color="auto" w:fill="auto"/>
          </w:tcPr>
          <w:p w14:paraId="22AC7D38" w14:textId="3C3A1A56" w:rsidR="00B93CFF" w:rsidRPr="00333B42" w:rsidRDefault="00B93CFF" w:rsidP="00B93CFF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4E4C97F9" w14:textId="0807C6D9" w:rsidR="00B93CFF" w:rsidRPr="00333B42" w:rsidRDefault="00B93CFF" w:rsidP="00B93CFF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6B6F01FF" w14:textId="246A696E" w:rsidR="00B93CFF" w:rsidRPr="00333B42" w:rsidRDefault="00B93CFF" w:rsidP="00B93CFF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1CAC8BF9" w14:textId="605FA380" w:rsidR="00B93CFF" w:rsidRPr="00333B42" w:rsidRDefault="00B93CFF" w:rsidP="00B93CFF">
            <w:pPr>
              <w:ind w:right="-72"/>
              <w:jc w:val="right"/>
            </w:pPr>
            <w:r w:rsidRPr="00333B42">
              <w:t>8,539</w:t>
            </w:r>
          </w:p>
        </w:tc>
        <w:tc>
          <w:tcPr>
            <w:tcW w:w="720" w:type="dxa"/>
            <w:shd w:val="clear" w:color="auto" w:fill="auto"/>
          </w:tcPr>
          <w:p w14:paraId="22829E82" w14:textId="1729E29B" w:rsidR="00B93CFF" w:rsidRPr="00333B42" w:rsidRDefault="00B93CFF" w:rsidP="00B93CFF">
            <w:pPr>
              <w:ind w:right="-72"/>
              <w:jc w:val="right"/>
            </w:pPr>
            <w:r w:rsidRPr="00333B42">
              <w:t>27,461</w:t>
            </w:r>
          </w:p>
        </w:tc>
        <w:tc>
          <w:tcPr>
            <w:tcW w:w="810" w:type="dxa"/>
            <w:shd w:val="clear" w:color="auto" w:fill="auto"/>
          </w:tcPr>
          <w:p w14:paraId="0807ACE8" w14:textId="137D383E" w:rsidR="00B93CFF" w:rsidRPr="00333B42" w:rsidRDefault="00B93CFF" w:rsidP="00B93CFF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981054B" w14:textId="45E34BF5" w:rsidR="00B93CFF" w:rsidRPr="00333B42" w:rsidRDefault="00B93CFF" w:rsidP="00B93CFF">
            <w:pP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55B4CCE3" w14:textId="52998D46" w:rsidR="00B93CFF" w:rsidRPr="00333B42" w:rsidRDefault="00B93CFF" w:rsidP="00B93CFF">
            <w:pPr>
              <w:ind w:right="-72"/>
              <w:jc w:val="right"/>
            </w:pPr>
            <w:r w:rsidRPr="00333B42">
              <w:t>36,000</w:t>
            </w:r>
          </w:p>
        </w:tc>
        <w:tc>
          <w:tcPr>
            <w:tcW w:w="990" w:type="dxa"/>
            <w:shd w:val="clear" w:color="auto" w:fill="auto"/>
          </w:tcPr>
          <w:p w14:paraId="1424F49D" w14:textId="64360AFE" w:rsidR="00B93CFF" w:rsidRPr="00333B42" w:rsidRDefault="00B93CFF" w:rsidP="003661CE">
            <w:pPr>
              <w:ind w:right="-72"/>
              <w:jc w:val="center"/>
              <w:rPr>
                <w:lang w:val="en-US"/>
              </w:rPr>
            </w:pPr>
            <w:r w:rsidRPr="00333B42">
              <w:rPr>
                <w:lang w:val="en-US"/>
              </w:rPr>
              <w:t>2.00 – 7.00</w:t>
            </w:r>
          </w:p>
        </w:tc>
      </w:tr>
      <w:tr w:rsidR="00B93CFF" w:rsidRPr="00333B42" w14:paraId="3F877F3C" w14:textId="77777777" w:rsidTr="001E0975">
        <w:tc>
          <w:tcPr>
            <w:tcW w:w="2430" w:type="dxa"/>
            <w:vAlign w:val="bottom"/>
            <w:hideMark/>
          </w:tcPr>
          <w:p w14:paraId="53AE3F76" w14:textId="77777777" w:rsidR="00B93CFF" w:rsidRPr="00333B42" w:rsidRDefault="00B93CFF" w:rsidP="00B93CFF">
            <w:pPr>
              <w:ind w:left="72" w:right="-72" w:hanging="144"/>
              <w:jc w:val="thaiDistribute"/>
            </w:pPr>
            <w:r w:rsidRPr="00333B42">
              <w:rPr>
                <w:cs/>
              </w:rPr>
              <w:t>หนี้สินภายใต้สัญญาเช่าการเงิน</w:t>
            </w:r>
          </w:p>
        </w:tc>
        <w:tc>
          <w:tcPr>
            <w:tcW w:w="720" w:type="dxa"/>
            <w:shd w:val="clear" w:color="auto" w:fill="auto"/>
          </w:tcPr>
          <w:p w14:paraId="5EC57140" w14:textId="1C111A54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12,417</w:t>
            </w:r>
          </w:p>
        </w:tc>
        <w:tc>
          <w:tcPr>
            <w:tcW w:w="810" w:type="dxa"/>
            <w:shd w:val="clear" w:color="auto" w:fill="auto"/>
          </w:tcPr>
          <w:p w14:paraId="579686DB" w14:textId="2D6428A2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18,141</w:t>
            </w:r>
          </w:p>
        </w:tc>
        <w:tc>
          <w:tcPr>
            <w:tcW w:w="810" w:type="dxa"/>
            <w:shd w:val="clear" w:color="auto" w:fill="auto"/>
          </w:tcPr>
          <w:p w14:paraId="44C05AE5" w14:textId="215B72A3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25,934</w:t>
            </w:r>
          </w:p>
        </w:tc>
        <w:tc>
          <w:tcPr>
            <w:tcW w:w="810" w:type="dxa"/>
            <w:shd w:val="clear" w:color="auto" w:fill="auto"/>
          </w:tcPr>
          <w:p w14:paraId="226BED24" w14:textId="501057D7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217551C6" w14:textId="3CE71F64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810" w:type="dxa"/>
            <w:shd w:val="clear" w:color="auto" w:fill="auto"/>
          </w:tcPr>
          <w:p w14:paraId="2CCEEEA6" w14:textId="3BE5E101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720" w:type="dxa"/>
            <w:shd w:val="clear" w:color="auto" w:fill="auto"/>
          </w:tcPr>
          <w:p w14:paraId="19A6285B" w14:textId="7CF5A586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-</w:t>
            </w:r>
          </w:p>
        </w:tc>
        <w:tc>
          <w:tcPr>
            <w:tcW w:w="900" w:type="dxa"/>
            <w:shd w:val="clear" w:color="auto" w:fill="auto"/>
          </w:tcPr>
          <w:p w14:paraId="1666DA91" w14:textId="67CDA1E0" w:rsidR="00B93CFF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</w:pPr>
            <w:r w:rsidRPr="00333B42">
              <w:t>56,492</w:t>
            </w:r>
          </w:p>
        </w:tc>
        <w:tc>
          <w:tcPr>
            <w:tcW w:w="990" w:type="dxa"/>
            <w:shd w:val="clear" w:color="auto" w:fill="auto"/>
          </w:tcPr>
          <w:p w14:paraId="02DBA64D" w14:textId="7E4F3336" w:rsidR="00B93CFF" w:rsidRPr="00333B42" w:rsidRDefault="00B93CFF" w:rsidP="003661CE">
            <w:pPr>
              <w:ind w:right="-72"/>
              <w:jc w:val="center"/>
            </w:pPr>
            <w:r w:rsidRPr="00333B42">
              <w:rPr>
                <w:lang w:val="en-US"/>
              </w:rPr>
              <w:t>3</w:t>
            </w:r>
            <w:r w:rsidRPr="00333B42">
              <w:t>.</w:t>
            </w:r>
            <w:r w:rsidRPr="00333B42">
              <w:rPr>
                <w:lang w:val="en-US"/>
              </w:rPr>
              <w:t>28</w:t>
            </w:r>
            <w:r w:rsidRPr="00333B42">
              <w:t xml:space="preserve"> - </w:t>
            </w:r>
            <w:r w:rsidRPr="00333B42">
              <w:rPr>
                <w:lang w:val="en-US"/>
              </w:rPr>
              <w:t>5</w:t>
            </w:r>
            <w:r w:rsidRPr="00333B42">
              <w:t>.</w:t>
            </w:r>
            <w:r w:rsidRPr="00333B42">
              <w:rPr>
                <w:lang w:val="en-US"/>
              </w:rPr>
              <w:t>77</w:t>
            </w:r>
          </w:p>
        </w:tc>
      </w:tr>
      <w:tr w:rsidR="00AF6F08" w:rsidRPr="00333B42" w14:paraId="7CF98904" w14:textId="77777777" w:rsidTr="001E0975">
        <w:tc>
          <w:tcPr>
            <w:tcW w:w="2430" w:type="dxa"/>
            <w:vAlign w:val="bottom"/>
          </w:tcPr>
          <w:p w14:paraId="4C290188" w14:textId="77777777" w:rsidR="00AF6F08" w:rsidRPr="00333B42" w:rsidRDefault="00AF6F08" w:rsidP="00AF6F08">
            <w:pPr>
              <w:ind w:left="72" w:right="-72" w:hanging="144"/>
              <w:jc w:val="thaiDistribute"/>
              <w:rPr>
                <w:b/>
                <w:bCs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C2C9BFE" w14:textId="572BCE1F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152,881</w:t>
            </w:r>
          </w:p>
        </w:tc>
        <w:tc>
          <w:tcPr>
            <w:tcW w:w="810" w:type="dxa"/>
            <w:shd w:val="clear" w:color="auto" w:fill="auto"/>
          </w:tcPr>
          <w:p w14:paraId="36693418" w14:textId="7677925C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18,141</w:t>
            </w:r>
          </w:p>
        </w:tc>
        <w:tc>
          <w:tcPr>
            <w:tcW w:w="810" w:type="dxa"/>
            <w:shd w:val="clear" w:color="auto" w:fill="auto"/>
          </w:tcPr>
          <w:p w14:paraId="7D0047DE" w14:textId="4C498A3E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25,934</w:t>
            </w:r>
          </w:p>
        </w:tc>
        <w:tc>
          <w:tcPr>
            <w:tcW w:w="810" w:type="dxa"/>
            <w:shd w:val="clear" w:color="auto" w:fill="auto"/>
          </w:tcPr>
          <w:p w14:paraId="0ED216F9" w14:textId="1E06B3FD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18,539</w:t>
            </w:r>
          </w:p>
        </w:tc>
        <w:tc>
          <w:tcPr>
            <w:tcW w:w="720" w:type="dxa"/>
            <w:shd w:val="clear" w:color="auto" w:fill="auto"/>
          </w:tcPr>
          <w:p w14:paraId="2CC803BC" w14:textId="09AC09F6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27,461</w:t>
            </w:r>
          </w:p>
        </w:tc>
        <w:tc>
          <w:tcPr>
            <w:tcW w:w="810" w:type="dxa"/>
            <w:shd w:val="clear" w:color="auto" w:fill="auto"/>
          </w:tcPr>
          <w:p w14:paraId="1043FC65" w14:textId="76DBEE6D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B3671E8" w14:textId="6E56C966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2BC8223" w14:textId="56C7FA58" w:rsidR="00AF6F08" w:rsidRPr="00333B42" w:rsidRDefault="00B93CFF" w:rsidP="001E0975">
            <w:pPr>
              <w:pBdr>
                <w:bottom w:val="single" w:sz="4" w:space="1" w:color="auto"/>
              </w:pBdr>
              <w:ind w:right="-72"/>
              <w:jc w:val="right"/>
              <w:rPr>
                <w:b/>
                <w:bCs/>
              </w:rPr>
            </w:pPr>
            <w:r w:rsidRPr="00333B42">
              <w:rPr>
                <w:b/>
                <w:bCs/>
              </w:rPr>
              <w:t>242,956</w:t>
            </w:r>
          </w:p>
        </w:tc>
        <w:tc>
          <w:tcPr>
            <w:tcW w:w="990" w:type="dxa"/>
            <w:shd w:val="clear" w:color="auto" w:fill="auto"/>
          </w:tcPr>
          <w:p w14:paraId="64D93CAC" w14:textId="77777777" w:rsidR="00AF6F08" w:rsidRPr="00333B42" w:rsidRDefault="00AF6F08" w:rsidP="00AF6F08">
            <w:pPr>
              <w:ind w:right="-72"/>
              <w:jc w:val="right"/>
              <w:rPr>
                <w:b/>
                <w:bCs/>
              </w:rPr>
            </w:pPr>
          </w:p>
        </w:tc>
      </w:tr>
    </w:tbl>
    <w:p w14:paraId="06E94D3F" w14:textId="77777777" w:rsidR="00F17D6D" w:rsidRPr="00333B42" w:rsidRDefault="00F17D6D" w:rsidP="00F17D6D">
      <w:pPr>
        <w:rPr>
          <w:rFonts w:eastAsia="MS Mincho"/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3F450EC0" w14:textId="77777777" w:rsidR="00F17D6D" w:rsidRPr="00333B42" w:rsidRDefault="00F17D6D" w:rsidP="000717A2">
      <w:pPr>
        <w:spacing w:line="400" w:lineRule="exact"/>
        <w:ind w:left="993"/>
        <w:rPr>
          <w:b/>
          <w:bCs/>
          <w:i/>
          <w:iCs/>
          <w:color w:val="000000" w:themeColor="text1"/>
          <w:sz w:val="30"/>
          <w:szCs w:val="30"/>
          <w:cs/>
        </w:rPr>
      </w:pPr>
      <w:r w:rsidRPr="00333B42">
        <w:rPr>
          <w:b/>
          <w:bCs/>
          <w:i/>
          <w:iCs/>
          <w:color w:val="000000" w:themeColor="text1"/>
          <w:sz w:val="30"/>
          <w:szCs w:val="30"/>
          <w:cs/>
        </w:rPr>
        <w:lastRenderedPageBreak/>
        <w:t>การวิเคราะห์ความอ่อนไหว</w:t>
      </w:r>
    </w:p>
    <w:p w14:paraId="5753C3AD" w14:textId="77777777" w:rsidR="00F17D6D" w:rsidRPr="00333B42" w:rsidRDefault="00F17D6D" w:rsidP="000717A2">
      <w:pPr>
        <w:spacing w:line="400" w:lineRule="exact"/>
        <w:ind w:left="993"/>
        <w:jc w:val="thaiDistribute"/>
        <w:rPr>
          <w:rFonts w:eastAsia="MS Mincho"/>
          <w:sz w:val="20"/>
          <w:szCs w:val="20"/>
          <w:cs/>
        </w:rPr>
      </w:pPr>
    </w:p>
    <w:p w14:paraId="43869B37" w14:textId="77777777" w:rsidR="00F17D6D" w:rsidRPr="00333B42" w:rsidRDefault="00F17D6D" w:rsidP="00442955">
      <w:pPr>
        <w:spacing w:line="400" w:lineRule="exact"/>
        <w:ind w:left="994" w:right="144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z w:val="30"/>
          <w:szCs w:val="30"/>
          <w:cs/>
        </w:rPr>
        <w:t xml:space="preserve">รายการกำไรหรือขาดทุนจะมีความอ่อนไหวต่อการเพิ่มขึ้นหรือลดลงในรายได้ดอกเบี้ยจากเงินสดและเงินฝากธนาคารและค่าใช้จ่ายดอกเบี้ยจากเงินกู้ยืม ซึ่งเป็นผลมาจากการเปลี่ยนแปลงในอัตราดอกเบี้ย </w:t>
      </w:r>
    </w:p>
    <w:tbl>
      <w:tblPr>
        <w:tblW w:w="8631" w:type="dxa"/>
        <w:tblInd w:w="562" w:type="dxa"/>
        <w:tblLook w:val="04A0" w:firstRow="1" w:lastRow="0" w:firstColumn="1" w:lastColumn="0" w:noHBand="0" w:noVBand="1"/>
      </w:tblPr>
      <w:tblGrid>
        <w:gridCol w:w="4889"/>
        <w:gridCol w:w="1681"/>
        <w:gridCol w:w="282"/>
        <w:gridCol w:w="1779"/>
      </w:tblGrid>
      <w:tr w:rsidR="00FC3385" w:rsidRPr="00333B42" w14:paraId="1DF11836" w14:textId="77777777" w:rsidTr="000717A2">
        <w:tc>
          <w:tcPr>
            <w:tcW w:w="4889" w:type="dxa"/>
          </w:tcPr>
          <w:p w14:paraId="1C2DA5AC" w14:textId="77777777" w:rsidR="00FC3385" w:rsidRPr="00333B42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1681" w:type="dxa"/>
          </w:tcPr>
          <w:p w14:paraId="417790DA" w14:textId="77777777" w:rsidR="00FC3385" w:rsidRPr="00333B42" w:rsidRDefault="00FC3385" w:rsidP="000717A2">
            <w:pPr>
              <w:spacing w:line="400" w:lineRule="exact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28359794" w14:textId="77777777" w:rsidR="00FC3385" w:rsidRPr="00333B42" w:rsidRDefault="00FC3385" w:rsidP="000717A2">
            <w:pPr>
              <w:spacing w:line="400" w:lineRule="exact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79" w:type="dxa"/>
          </w:tcPr>
          <w:p w14:paraId="1E397959" w14:textId="59799428" w:rsidR="00FC3385" w:rsidRPr="00333B42" w:rsidRDefault="00FC3385" w:rsidP="000717A2">
            <w:pPr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333B42">
              <w:rPr>
                <w:b/>
                <w:bCs/>
                <w:sz w:val="30"/>
                <w:szCs w:val="30"/>
                <w:cs/>
                <w:lang w:val="en-US"/>
              </w:rPr>
              <w:t>: พันบาท)</w:t>
            </w:r>
          </w:p>
        </w:tc>
      </w:tr>
      <w:tr w:rsidR="00FC3385" w:rsidRPr="00333B42" w14:paraId="4B906D46" w14:textId="77777777" w:rsidTr="00671201">
        <w:tc>
          <w:tcPr>
            <w:tcW w:w="4889" w:type="dxa"/>
          </w:tcPr>
          <w:p w14:paraId="547511FC" w14:textId="77777777" w:rsidR="00FC3385" w:rsidRPr="00333B42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3742" w:type="dxa"/>
            <w:gridSpan w:val="3"/>
            <w:tcBorders>
              <w:bottom w:val="single" w:sz="4" w:space="0" w:color="auto"/>
            </w:tcBorders>
          </w:tcPr>
          <w:p w14:paraId="6FCAA107" w14:textId="049C747C" w:rsidR="00FC3385" w:rsidRPr="00333B42" w:rsidRDefault="00FC3385" w:rsidP="000717A2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3385" w:rsidRPr="00333B42" w14:paraId="499F2261" w14:textId="77777777" w:rsidTr="000717A2">
        <w:tc>
          <w:tcPr>
            <w:tcW w:w="4889" w:type="dxa"/>
          </w:tcPr>
          <w:p w14:paraId="453A9108" w14:textId="77777777" w:rsidR="00FC3385" w:rsidRPr="00333B42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3742" w:type="dxa"/>
            <w:gridSpan w:val="3"/>
          </w:tcPr>
          <w:p w14:paraId="72DAA955" w14:textId="34845DEA" w:rsidR="00FC3385" w:rsidRPr="00333B42" w:rsidRDefault="00FC3385" w:rsidP="000717A2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333B42">
              <w:rPr>
                <w:b/>
                <w:bCs/>
                <w:sz w:val="30"/>
                <w:szCs w:val="30"/>
                <w:cs/>
              </w:rPr>
              <w:t>ผลกระทบต่อกำไรสุทธิ</w:t>
            </w:r>
          </w:p>
        </w:tc>
      </w:tr>
      <w:tr w:rsidR="00FC3385" w:rsidRPr="00333B42" w14:paraId="24EB0244" w14:textId="77777777" w:rsidTr="000717A2">
        <w:tc>
          <w:tcPr>
            <w:tcW w:w="4889" w:type="dxa"/>
          </w:tcPr>
          <w:p w14:paraId="78F6D0DB" w14:textId="77777777" w:rsidR="00FC3385" w:rsidRPr="00333B42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43AC5EF" w14:textId="44E3FE01" w:rsidR="00FC3385" w:rsidRPr="00333B42" w:rsidRDefault="00325532" w:rsidP="000717A2">
            <w:pPr>
              <w:spacing w:line="400" w:lineRule="exact"/>
              <w:ind w:left="993" w:hanging="963"/>
              <w:jc w:val="center"/>
              <w:rPr>
                <w:rFonts w:eastAsia="MS Mincho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cs/>
                <w:lang w:val="en-US"/>
              </w:rPr>
              <w:t>256</w:t>
            </w:r>
            <w:r w:rsidR="00416A66" w:rsidRPr="00333B42">
              <w:rPr>
                <w:rFonts w:eastAsia="MS Mincho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14:paraId="0CD0B63B" w14:textId="77777777" w:rsidR="00FC3385" w:rsidRPr="00333B42" w:rsidRDefault="00FC3385" w:rsidP="000717A2">
            <w:pPr>
              <w:spacing w:line="400" w:lineRule="exact"/>
              <w:ind w:left="993"/>
              <w:jc w:val="right"/>
              <w:rPr>
                <w:rFonts w:eastAsia="MS Mincho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14:paraId="27AFF8DD" w14:textId="49D4595D" w:rsidR="00FC3385" w:rsidRPr="00333B42" w:rsidRDefault="00325532" w:rsidP="000717A2">
            <w:pPr>
              <w:spacing w:line="400" w:lineRule="exact"/>
              <w:ind w:left="993" w:hanging="993"/>
              <w:jc w:val="center"/>
              <w:rPr>
                <w:rFonts w:eastAsia="MS Mincho"/>
                <w:b/>
                <w:bCs/>
                <w:sz w:val="30"/>
                <w:szCs w:val="30"/>
              </w:rPr>
            </w:pPr>
            <w:r w:rsidRPr="00333B42">
              <w:rPr>
                <w:rFonts w:eastAsia="MS Mincho"/>
                <w:b/>
                <w:bCs/>
                <w:sz w:val="30"/>
                <w:szCs w:val="30"/>
                <w:cs/>
                <w:lang w:val="en-US"/>
              </w:rPr>
              <w:t>256</w:t>
            </w:r>
            <w:r w:rsidR="00416A66" w:rsidRPr="00333B42">
              <w:rPr>
                <w:rFonts w:eastAsia="MS Mincho"/>
                <w:b/>
                <w:bCs/>
                <w:sz w:val="30"/>
                <w:szCs w:val="30"/>
              </w:rPr>
              <w:t>4</w:t>
            </w:r>
          </w:p>
        </w:tc>
      </w:tr>
      <w:tr w:rsidR="00E6752F" w:rsidRPr="00333B42" w14:paraId="3282BECC" w14:textId="77777777" w:rsidTr="000717A2">
        <w:tc>
          <w:tcPr>
            <w:tcW w:w="4889" w:type="dxa"/>
          </w:tcPr>
          <w:p w14:paraId="217DB590" w14:textId="7BFCF042" w:rsidR="00E6752F" w:rsidRPr="00333B42" w:rsidRDefault="00E6752F" w:rsidP="00E6752F">
            <w:pPr>
              <w:spacing w:line="400" w:lineRule="exact"/>
              <w:ind w:left="463" w:hanging="177"/>
              <w:rPr>
                <w:rFonts w:eastAsia="MS Mincho"/>
                <w:sz w:val="30"/>
                <w:szCs w:val="30"/>
                <w:lang w:val="en-US"/>
              </w:rPr>
            </w:pPr>
            <w:r w:rsidRPr="00333B42">
              <w:rPr>
                <w:rFonts w:eastAsiaTheme="minorHAnsi"/>
                <w:sz w:val="30"/>
                <w:szCs w:val="30"/>
                <w:cs/>
              </w:rPr>
              <w:t xml:space="preserve">อัตราดอกเบี้ย - เพิ่มขึ้นร้อยละ </w:t>
            </w:r>
            <w:r w:rsidRPr="00333B42">
              <w:rPr>
                <w:rFonts w:eastAsiaTheme="minorHAnsi"/>
                <w:sz w:val="30"/>
                <w:szCs w:val="30"/>
                <w:lang w:val="en-US"/>
              </w:rPr>
              <w:t>0</w:t>
            </w:r>
            <w:r w:rsidRPr="00333B42">
              <w:rPr>
                <w:rFonts w:eastAsiaTheme="minorHAnsi"/>
                <w:sz w:val="30"/>
                <w:szCs w:val="30"/>
              </w:rPr>
              <w:t>.</w:t>
            </w:r>
            <w:r w:rsidRPr="00333B42">
              <w:rPr>
                <w:rFonts w:eastAsiaTheme="minorHAns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Theme="minorHAnsi"/>
                <w:sz w:val="30"/>
                <w:szCs w:val="30"/>
                <w:cs/>
              </w:rPr>
              <w:t xml:space="preserve"> </w:t>
            </w:r>
            <w:r w:rsidRPr="00333B42">
              <w:rPr>
                <w:rFonts w:eastAsiaTheme="minorHAnsi"/>
                <w:sz w:val="30"/>
                <w:szCs w:val="30"/>
              </w:rPr>
              <w:t>*</w:t>
            </w:r>
          </w:p>
        </w:tc>
        <w:tc>
          <w:tcPr>
            <w:tcW w:w="1681" w:type="dxa"/>
          </w:tcPr>
          <w:p w14:paraId="457F923D" w14:textId="4385D252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333B42">
              <w:rPr>
                <w:sz w:val="30"/>
                <w:szCs w:val="30"/>
                <w:lang w:val="en-US"/>
              </w:rPr>
              <w:t>5,096</w:t>
            </w:r>
          </w:p>
        </w:tc>
        <w:tc>
          <w:tcPr>
            <w:tcW w:w="282" w:type="dxa"/>
          </w:tcPr>
          <w:p w14:paraId="77FEE5AB" w14:textId="77777777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779" w:type="dxa"/>
          </w:tcPr>
          <w:p w14:paraId="6EAB08F0" w14:textId="2F016F3A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  <w:lang w:val="en-US"/>
              </w:rPr>
              <w:t>3,769</w:t>
            </w:r>
          </w:p>
        </w:tc>
      </w:tr>
      <w:tr w:rsidR="00E6752F" w:rsidRPr="00333B42" w14:paraId="4601705A" w14:textId="77777777" w:rsidTr="000717A2">
        <w:tc>
          <w:tcPr>
            <w:tcW w:w="4889" w:type="dxa"/>
          </w:tcPr>
          <w:p w14:paraId="5CDE6941" w14:textId="7C3EFA53" w:rsidR="00E6752F" w:rsidRPr="00333B42" w:rsidRDefault="00E6752F" w:rsidP="00E6752F">
            <w:pPr>
              <w:spacing w:line="400" w:lineRule="exact"/>
              <w:ind w:left="463" w:hanging="177"/>
              <w:rPr>
                <w:rFonts w:eastAsia="MS Mincho"/>
                <w:sz w:val="30"/>
                <w:szCs w:val="30"/>
                <w:lang w:val="en-US"/>
              </w:rPr>
            </w:pPr>
            <w:r w:rsidRPr="00333B42">
              <w:rPr>
                <w:rFonts w:eastAsiaTheme="minorHAnsi"/>
                <w:sz w:val="30"/>
                <w:szCs w:val="30"/>
                <w:cs/>
              </w:rPr>
              <w:t xml:space="preserve">อัตราดอกเบี้ย - ลดลงร้อยละ </w:t>
            </w:r>
            <w:r w:rsidRPr="00333B42">
              <w:rPr>
                <w:rFonts w:eastAsiaTheme="minorHAnsi"/>
                <w:sz w:val="30"/>
                <w:szCs w:val="30"/>
                <w:lang w:val="en-US"/>
              </w:rPr>
              <w:t>0</w:t>
            </w:r>
            <w:r w:rsidRPr="00333B42">
              <w:rPr>
                <w:rFonts w:eastAsiaTheme="minorHAnsi"/>
                <w:sz w:val="30"/>
                <w:szCs w:val="30"/>
              </w:rPr>
              <w:t>.</w:t>
            </w:r>
            <w:r w:rsidRPr="00333B42">
              <w:rPr>
                <w:rFonts w:eastAsiaTheme="minorHAnsi"/>
                <w:sz w:val="30"/>
                <w:szCs w:val="30"/>
                <w:lang w:val="en-US"/>
              </w:rPr>
              <w:t>5</w:t>
            </w:r>
            <w:r w:rsidRPr="00333B42">
              <w:rPr>
                <w:rFonts w:eastAsiaTheme="minorHAnsi"/>
                <w:sz w:val="30"/>
                <w:szCs w:val="30"/>
              </w:rPr>
              <w:t xml:space="preserve"> *</w:t>
            </w:r>
          </w:p>
        </w:tc>
        <w:tc>
          <w:tcPr>
            <w:tcW w:w="1681" w:type="dxa"/>
          </w:tcPr>
          <w:p w14:paraId="35AEF3C9" w14:textId="6B5B9348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(5,096)</w:t>
            </w:r>
          </w:p>
        </w:tc>
        <w:tc>
          <w:tcPr>
            <w:tcW w:w="282" w:type="dxa"/>
          </w:tcPr>
          <w:p w14:paraId="668FF8AF" w14:textId="77777777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779" w:type="dxa"/>
          </w:tcPr>
          <w:p w14:paraId="5B78D7F3" w14:textId="0BCCC355" w:rsidR="00E6752F" w:rsidRPr="00333B42" w:rsidRDefault="00E6752F" w:rsidP="00E6752F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333B42">
              <w:rPr>
                <w:sz w:val="30"/>
                <w:szCs w:val="30"/>
              </w:rPr>
              <w:t>(3,769)</w:t>
            </w:r>
          </w:p>
        </w:tc>
      </w:tr>
    </w:tbl>
    <w:p w14:paraId="403FF5D3" w14:textId="77777777" w:rsidR="00F17D6D" w:rsidRPr="00333B42" w:rsidRDefault="00F17D6D" w:rsidP="000717A2">
      <w:pPr>
        <w:tabs>
          <w:tab w:val="left" w:pos="993"/>
          <w:tab w:val="left" w:pos="1276"/>
        </w:tabs>
        <w:spacing w:line="400" w:lineRule="exact"/>
        <w:ind w:left="993" w:hanging="11"/>
        <w:rPr>
          <w:rFonts w:eastAsia="MS Mincho"/>
          <w:sz w:val="30"/>
          <w:szCs w:val="30"/>
        </w:rPr>
      </w:pPr>
      <w:r w:rsidRPr="00333B42">
        <w:rPr>
          <w:sz w:val="30"/>
          <w:szCs w:val="30"/>
          <w:cs/>
        </w:rPr>
        <w:tab/>
        <w:t xml:space="preserve"> </w:t>
      </w:r>
      <w:r w:rsidRPr="00333B42">
        <w:rPr>
          <w:rFonts w:eastAsia="MS Mincho"/>
          <w:sz w:val="30"/>
          <w:szCs w:val="30"/>
          <w:cs/>
        </w:rPr>
        <w:t xml:space="preserve">* </w:t>
      </w:r>
      <w:r w:rsidRPr="00333B42">
        <w:rPr>
          <w:rFonts w:eastAsiaTheme="minorHAnsi"/>
          <w:sz w:val="30"/>
          <w:szCs w:val="30"/>
          <w:cs/>
        </w:rPr>
        <w:t>โดยกำหนดให้ปัจจัยอื่นคงที่</w:t>
      </w:r>
    </w:p>
    <w:p w14:paraId="076140F0" w14:textId="429EB3D3" w:rsidR="00D8238D" w:rsidRPr="00333B42" w:rsidRDefault="00E13F9A" w:rsidP="006A029D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ความเสี่ยงด้านเครดิต</w:t>
      </w:r>
    </w:p>
    <w:p w14:paraId="13AE9871" w14:textId="40862EAC" w:rsidR="00E13F9A" w:rsidRPr="00333B42" w:rsidRDefault="00FB2CB4" w:rsidP="00442955">
      <w:pPr>
        <w:pStyle w:val="ListParagraph"/>
        <w:autoSpaceDE/>
        <w:autoSpaceDN/>
        <w:spacing w:line="400" w:lineRule="exact"/>
        <w:ind w:left="1138" w:right="14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วัดมูลค่าด้วยมูลค่ายุติธรรมผ่านกำไรขาดทุนเบ็ดเสร็จอื่น </w:t>
      </w:r>
      <w:r w:rsidRPr="00333B42">
        <w:rPr>
          <w:sz w:val="30"/>
          <w:szCs w:val="30"/>
        </w:rPr>
        <w:t xml:space="preserve">(FVOCI) </w:t>
      </w:r>
      <w:r w:rsidRPr="00333B42">
        <w:rPr>
          <w:sz w:val="30"/>
          <w:szCs w:val="30"/>
          <w:cs/>
        </w:rPr>
        <w:t>และวัดมูลค่าด้วยมูลค่ายุติธรรมผ่านกำไรขาดทุน</w:t>
      </w:r>
      <w:r w:rsidRPr="00333B42">
        <w:rPr>
          <w:sz w:val="30"/>
          <w:szCs w:val="30"/>
        </w:rPr>
        <w:t xml:space="preserve"> (FVPL)</w:t>
      </w:r>
      <w:r w:rsidRPr="00333B42">
        <w:rPr>
          <w:sz w:val="30"/>
          <w:szCs w:val="30"/>
          <w:cs/>
        </w:rPr>
        <w:t xml:space="preserve"> สินทรัพย์อนุพันธ์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รวมถึงความเสี่ยงด้านสินเชื่อแก่ลูกค้าและลูกหนี้คงค้าง</w:t>
      </w:r>
    </w:p>
    <w:p w14:paraId="4C4CDFE5" w14:textId="77777777" w:rsidR="0012535E" w:rsidRPr="00333B42" w:rsidRDefault="0012535E" w:rsidP="00553C31">
      <w:pPr>
        <w:keepNext/>
        <w:autoSpaceDE/>
        <w:autoSpaceDN/>
        <w:spacing w:before="120" w:after="120" w:line="400" w:lineRule="exact"/>
        <w:ind w:left="108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>ก)</w:t>
      </w: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การบริหารความเสี่ยง</w:t>
      </w:r>
    </w:p>
    <w:p w14:paraId="073187D4" w14:textId="4B234A8A" w:rsidR="0012535E" w:rsidRPr="00333B42" w:rsidRDefault="0012535E" w:rsidP="00442955">
      <w:pPr>
        <w:spacing w:before="120" w:after="120" w:line="400" w:lineRule="exact"/>
        <w:ind w:left="1440" w:right="144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z w:val="30"/>
          <w:szCs w:val="30"/>
          <w:cs/>
        </w:rPr>
        <w:t>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Pr="00333B42">
        <w:rPr>
          <w:rFonts w:eastAsia="MS Mincho"/>
          <w:sz w:val="30"/>
          <w:szCs w:val="30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Pr="00333B42">
        <w:rPr>
          <w:rFonts w:eastAsia="MS Mincho"/>
          <w:sz w:val="30"/>
          <w:szCs w:val="30"/>
          <w:cs/>
        </w:rPr>
        <w:t xml:space="preserve"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 </w:t>
      </w:r>
      <w:r w:rsidRPr="00333B42">
        <w:rPr>
          <w:rFonts w:eastAsia="MS Mincho"/>
          <w:sz w:val="30"/>
          <w:szCs w:val="30"/>
        </w:rPr>
        <w:t xml:space="preserve">A </w:t>
      </w:r>
      <w:r w:rsidRPr="00333B42">
        <w:rPr>
          <w:rFonts w:eastAsia="MS Mincho"/>
          <w:sz w:val="30"/>
          <w:szCs w:val="30"/>
          <w:cs/>
        </w:rPr>
        <w:t xml:space="preserve">เป็นอย่างน้อย </w:t>
      </w:r>
      <w:r w:rsidRPr="00333B42">
        <w:rPr>
          <w:rFonts w:eastAsia="MS Mincho"/>
          <w:sz w:val="30"/>
          <w:szCs w:val="30"/>
          <w:cs/>
          <w:lang w:val="en-US"/>
        </w:rPr>
        <w:t>กลุ่ม</w:t>
      </w:r>
      <w:r w:rsidR="000A6468" w:rsidRPr="00333B42">
        <w:rPr>
          <w:rFonts w:eastAsia="MS Mincho"/>
          <w:sz w:val="30"/>
          <w:szCs w:val="30"/>
          <w:cs/>
          <w:lang w:val="en-US"/>
        </w:rPr>
        <w:t>บริษัท</w:t>
      </w:r>
      <w:r w:rsidRPr="00333B42">
        <w:rPr>
          <w:rFonts w:eastAsia="MS Mincho"/>
          <w:sz w:val="30"/>
          <w:szCs w:val="30"/>
          <w:cs/>
          <w:lang w:val="en-US"/>
        </w:rPr>
        <w:t>มีนโยบายจำกัดวงเงินธุรกรรมสินเชื่อกับสถาบันการเงินแต่ละแห่งอย่างเหมาะสม</w:t>
      </w:r>
    </w:p>
    <w:p w14:paraId="0603CF29" w14:textId="6C941A59" w:rsidR="0012535E" w:rsidRPr="00333B42" w:rsidRDefault="0012535E" w:rsidP="00442955">
      <w:pPr>
        <w:spacing w:before="120" w:after="120" w:line="400" w:lineRule="exact"/>
        <w:ind w:left="1440" w:right="144"/>
        <w:jc w:val="thaiDistribute"/>
        <w:rPr>
          <w:rFonts w:eastAsia="MS Mincho"/>
          <w:sz w:val="30"/>
          <w:szCs w:val="30"/>
          <w:cs/>
        </w:rPr>
      </w:pPr>
      <w:r w:rsidRPr="00333B42">
        <w:rPr>
          <w:rFonts w:eastAsia="MS Mincho"/>
          <w:sz w:val="30"/>
          <w:szCs w:val="30"/>
          <w:cs/>
        </w:rPr>
        <w:t>สำหรับการทำธุรกรรมกับลูกค้า 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Pr="00333B42">
        <w:rPr>
          <w:rFonts w:eastAsia="MS Mincho"/>
          <w:sz w:val="30"/>
          <w:szCs w:val="30"/>
          <w:cs/>
        </w:rPr>
        <w:t>จะยึดการจัดอันดับจากสถาบันจัดอันดับความน่าเชื่อถือที่เป็นอิสระ ในกรณี</w:t>
      </w:r>
      <w:r w:rsidRPr="00333B42">
        <w:rPr>
          <w:rFonts w:eastAsia="MS Mincho"/>
          <w:spacing w:val="-4"/>
          <w:sz w:val="30"/>
          <w:szCs w:val="30"/>
          <w:cs/>
        </w:rPr>
        <w:t>ที่ไม่มีการจัดอันดับไว้ กลุ่ม</w:t>
      </w:r>
      <w:r w:rsidR="000A6468" w:rsidRPr="00333B42">
        <w:rPr>
          <w:rFonts w:eastAsia="MS Mincho"/>
          <w:spacing w:val="-4"/>
          <w:sz w:val="30"/>
          <w:szCs w:val="30"/>
          <w:cs/>
        </w:rPr>
        <w:t>บริษัท</w:t>
      </w:r>
      <w:r w:rsidRPr="00333B42">
        <w:rPr>
          <w:rFonts w:eastAsia="MS Mincho"/>
          <w:spacing w:val="-4"/>
          <w:sz w:val="30"/>
          <w:szCs w:val="30"/>
          <w:cs/>
        </w:rPr>
        <w:t>จะประเมินความเสี่ยงจากคุณภาพเครดิตของลูกค้า โดยพิจารณาจากฐานะทางการเงิน</w:t>
      </w:r>
      <w:r w:rsidRPr="00333B42">
        <w:rPr>
          <w:rFonts w:eastAsia="MS Mincho"/>
          <w:sz w:val="30"/>
          <w:szCs w:val="30"/>
          <w:cs/>
        </w:rPr>
        <w:t xml:space="preserve">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8AE57D8" w14:textId="547CA870" w:rsidR="0012535E" w:rsidRPr="00333B42" w:rsidRDefault="0012535E" w:rsidP="00442955">
      <w:pPr>
        <w:spacing w:before="120" w:after="120" w:line="400" w:lineRule="exact"/>
        <w:ind w:left="1440" w:right="144"/>
        <w:jc w:val="thaiDistribute"/>
        <w:rPr>
          <w:rFonts w:eastAsia="MS Mincho"/>
          <w:sz w:val="30"/>
          <w:szCs w:val="30"/>
          <w:lang w:val="en-US"/>
        </w:rPr>
      </w:pPr>
      <w:r w:rsidRPr="00333B42">
        <w:rPr>
          <w:rFonts w:eastAsia="MS Mincho"/>
          <w:spacing w:val="-4"/>
          <w:sz w:val="30"/>
          <w:szCs w:val="30"/>
          <w:cs/>
          <w:lang w:val="en-US"/>
        </w:rPr>
        <w:t>กลุ่ม</w:t>
      </w:r>
      <w:r w:rsidR="000A6468" w:rsidRPr="00333B42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333B42">
        <w:rPr>
          <w:rFonts w:eastAsia="MS Mincho"/>
          <w:spacing w:val="-4"/>
          <w:sz w:val="30"/>
          <w:szCs w:val="30"/>
          <w:cs/>
          <w:lang w:val="en-US"/>
        </w:rPr>
        <w:t>ไม่มีการกระจุกตัวอย่างมีนัยสำคัญของความเสี่ยงทางด้านสินเชื่อ กลุ่ม</w:t>
      </w:r>
      <w:r w:rsidR="000A6468" w:rsidRPr="00333B42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333B42">
        <w:rPr>
          <w:rFonts w:eastAsia="MS Mincho"/>
          <w:spacing w:val="-4"/>
          <w:sz w:val="30"/>
          <w:szCs w:val="30"/>
          <w:cs/>
          <w:lang w:val="en-US"/>
        </w:rPr>
        <w:t>มีนโยบายที่เหมาะสมเพื่อทำให้</w:t>
      </w:r>
      <w:r w:rsidRPr="00333B42">
        <w:rPr>
          <w:rFonts w:eastAsia="MS Mincho"/>
          <w:sz w:val="30"/>
          <w:szCs w:val="30"/>
          <w:cs/>
          <w:lang w:val="en-US"/>
        </w:rPr>
        <w:t>เชื่อมั่นได้ว่าได้ขายสินค้าและให้บริการแก่ลูกค้าที่มีประวัติสินเชื่ออยู่ในระดับที่เหมาะสมคู่สัญญาในอนุพันธ์ทางการเงิน</w:t>
      </w:r>
    </w:p>
    <w:p w14:paraId="4D56A14F" w14:textId="77777777" w:rsidR="00047D9A" w:rsidRPr="00333B42" w:rsidRDefault="00047D9A">
      <w:pPr>
        <w:autoSpaceDE/>
        <w:autoSpaceDN/>
        <w:spacing w:line="240" w:lineRule="auto"/>
        <w:jc w:val="left"/>
        <w:rPr>
          <w:rFonts w:eastAsia="MS Mincho"/>
          <w:sz w:val="30"/>
          <w:szCs w:val="30"/>
          <w:cs/>
          <w:lang w:val="en-US"/>
        </w:rPr>
      </w:pPr>
      <w:r w:rsidRPr="00333B42">
        <w:rPr>
          <w:rFonts w:eastAsia="MS Mincho"/>
          <w:sz w:val="30"/>
          <w:szCs w:val="30"/>
          <w:cs/>
          <w:lang w:val="en-US"/>
        </w:rPr>
        <w:br w:type="page"/>
      </w:r>
    </w:p>
    <w:p w14:paraId="52775DE9" w14:textId="37C40754" w:rsidR="0012535E" w:rsidRPr="00333B42" w:rsidRDefault="0012535E" w:rsidP="00442955">
      <w:pPr>
        <w:spacing w:before="120" w:after="120" w:line="400" w:lineRule="exact"/>
        <w:ind w:left="1440" w:right="144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pacing w:val="-4"/>
          <w:sz w:val="30"/>
          <w:szCs w:val="30"/>
          <w:cs/>
        </w:rPr>
        <w:lastRenderedPageBreak/>
        <w:t>เงินลงทุนในตราสารหนี้ของกลุ่ม</w:t>
      </w:r>
      <w:r w:rsidR="000A6468" w:rsidRPr="00333B42">
        <w:rPr>
          <w:rFonts w:eastAsia="MS Mincho"/>
          <w:spacing w:val="-4"/>
          <w:sz w:val="30"/>
          <w:szCs w:val="30"/>
          <w:cs/>
        </w:rPr>
        <w:t>บริษัท</w:t>
      </w:r>
      <w:r w:rsidRPr="00333B42">
        <w:rPr>
          <w:rFonts w:eastAsia="MS Mincho"/>
          <w:spacing w:val="-4"/>
          <w:sz w:val="30"/>
          <w:szCs w:val="30"/>
          <w:cs/>
        </w:rPr>
        <w:t>และบริษัทเป็นการลงทุนที่มีความเสี่ยงต่ำ กลุ่ม</w:t>
      </w:r>
      <w:r w:rsidR="000A6468" w:rsidRPr="00333B42">
        <w:rPr>
          <w:rFonts w:eastAsia="MS Mincho"/>
          <w:spacing w:val="-4"/>
          <w:sz w:val="30"/>
          <w:szCs w:val="30"/>
          <w:cs/>
        </w:rPr>
        <w:t>บริษัท</w:t>
      </w:r>
      <w:r w:rsidRPr="00333B42">
        <w:rPr>
          <w:rFonts w:eastAsia="MS Mincho"/>
          <w:spacing w:val="-4"/>
          <w:sz w:val="30"/>
          <w:szCs w:val="30"/>
          <w:cs/>
        </w:rPr>
        <w:t>มีการพิจารณาการจัดอันดับ</w:t>
      </w:r>
      <w:r w:rsidRPr="00333B42">
        <w:rPr>
          <w:rFonts w:eastAsia="MS Mincho"/>
          <w:sz w:val="30"/>
          <w:szCs w:val="30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57BE5F84" w14:textId="77777777" w:rsidR="0012535E" w:rsidRPr="00333B42" w:rsidRDefault="0012535E" w:rsidP="00442955">
      <w:pPr>
        <w:keepNext/>
        <w:autoSpaceDE/>
        <w:autoSpaceDN/>
        <w:spacing w:before="120" w:after="120" w:line="400" w:lineRule="exact"/>
        <w:ind w:left="1980" w:right="144" w:hanging="54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>ข)</w:t>
      </w: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หลักประกัน</w:t>
      </w:r>
    </w:p>
    <w:p w14:paraId="20E8E183" w14:textId="2A6C018A" w:rsidR="0012535E" w:rsidRPr="00333B42" w:rsidRDefault="0012535E" w:rsidP="00442955">
      <w:pPr>
        <w:spacing w:before="120" w:after="120" w:line="400" w:lineRule="exact"/>
        <w:ind w:left="1980" w:right="144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z w:val="30"/>
          <w:szCs w:val="30"/>
          <w:cs/>
        </w:rPr>
        <w:t>สำหรับลูกหนี้การค้าบางรายกลุ่ม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Pr="00333B42">
        <w:rPr>
          <w:rFonts w:eastAsia="MS Mincho"/>
          <w:sz w:val="30"/>
          <w:szCs w:val="30"/>
          <w:cs/>
        </w:rPr>
        <w:t>มีการขอหลักประกันในรูปแบบการค้ำประกัน หรือเลตเตอร์ออฟเครดิต ซึ่งให้สิทธิกลุ่ม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Pr="00333B42">
        <w:rPr>
          <w:rFonts w:eastAsia="MS Mincho"/>
          <w:sz w:val="30"/>
          <w:szCs w:val="30"/>
          <w:cs/>
        </w:rPr>
        <w:t>ในการเรียกชำระได้หากคู่สัญญาผิดนัดตามเงื่อนไขของสัญญา</w:t>
      </w:r>
    </w:p>
    <w:p w14:paraId="6AD71481" w14:textId="77777777" w:rsidR="0012535E" w:rsidRPr="00333B42" w:rsidRDefault="0012535E" w:rsidP="00442955">
      <w:pPr>
        <w:keepNext/>
        <w:autoSpaceDE/>
        <w:autoSpaceDN/>
        <w:spacing w:before="120" w:after="120" w:line="400" w:lineRule="exact"/>
        <w:ind w:left="1980" w:right="144" w:hanging="54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>ค)</w:t>
      </w:r>
      <w:r w:rsidRPr="00333B42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การด้อยค่าของสินทรัพย์ทางการเงิน</w:t>
      </w:r>
    </w:p>
    <w:p w14:paraId="57463E94" w14:textId="3B641116" w:rsidR="0012535E" w:rsidRPr="00333B42" w:rsidRDefault="00C0068F" w:rsidP="00442955">
      <w:pPr>
        <w:spacing w:before="120" w:after="120" w:line="400" w:lineRule="exact"/>
        <w:ind w:left="1985" w:right="144" w:hanging="540"/>
        <w:jc w:val="thaiDistribute"/>
        <w:rPr>
          <w:rFonts w:eastAsia="MS Mincho"/>
          <w:sz w:val="30"/>
          <w:szCs w:val="30"/>
          <w:cs/>
        </w:rPr>
      </w:pPr>
      <w:r w:rsidRPr="00333B42">
        <w:rPr>
          <w:rFonts w:eastAsia="MS Mincho"/>
          <w:spacing w:val="-4"/>
          <w:sz w:val="30"/>
          <w:szCs w:val="30"/>
        </w:rPr>
        <w:tab/>
      </w:r>
      <w:r w:rsidR="0012535E" w:rsidRPr="00333B42">
        <w:rPr>
          <w:rFonts w:eastAsia="MS Mincho"/>
          <w:spacing w:val="-4"/>
          <w:sz w:val="30"/>
          <w:szCs w:val="30"/>
          <w:cs/>
        </w:rPr>
        <w:t>กลุ่ม</w:t>
      </w:r>
      <w:r w:rsidR="000A6468" w:rsidRPr="00333B42">
        <w:rPr>
          <w:rFonts w:eastAsia="MS Mincho"/>
          <w:spacing w:val="-4"/>
          <w:sz w:val="30"/>
          <w:szCs w:val="30"/>
          <w:cs/>
        </w:rPr>
        <w:t>บริษัท</w:t>
      </w:r>
      <w:r w:rsidR="0012535E" w:rsidRPr="00333B42">
        <w:rPr>
          <w:rFonts w:eastAsia="MS Mincho"/>
          <w:spacing w:val="-4"/>
          <w:sz w:val="30"/>
          <w:szCs w:val="30"/>
          <w:cs/>
        </w:rPr>
        <w:t xml:space="preserve">และบริษัทมีสินทรัพย์ทางการเงิน </w:t>
      </w:r>
      <w:r w:rsidR="0012535E" w:rsidRPr="00333B42">
        <w:rPr>
          <w:rFonts w:eastAsia="MS Mincho"/>
          <w:spacing w:val="-4"/>
          <w:sz w:val="30"/>
          <w:szCs w:val="30"/>
        </w:rPr>
        <w:t>4</w:t>
      </w:r>
      <w:r w:rsidR="0012535E" w:rsidRPr="00333B42">
        <w:rPr>
          <w:rFonts w:eastAsia="MS Mincho"/>
          <w:spacing w:val="-4"/>
          <w:sz w:val="30"/>
          <w:szCs w:val="30"/>
          <w:cs/>
        </w:rPr>
        <w:t xml:space="preserve"> ประเภทที่ต้องมีการพิจารณาตามโมเดลการวัดมูลค่าผลขาดทุนด้านเครดิต</w:t>
      </w:r>
      <w:r w:rsidR="0012535E" w:rsidRPr="00333B42">
        <w:rPr>
          <w:rFonts w:eastAsia="MS Mincho"/>
          <w:sz w:val="30"/>
          <w:szCs w:val="30"/>
          <w:cs/>
        </w:rPr>
        <w:t>ที่คาดว่าจะเกิดขึ้น</w:t>
      </w:r>
    </w:p>
    <w:p w14:paraId="5101C061" w14:textId="77777777" w:rsidR="0012535E" w:rsidRPr="00333B42" w:rsidRDefault="0012535E" w:rsidP="00442955">
      <w:pPr>
        <w:numPr>
          <w:ilvl w:val="0"/>
          <w:numId w:val="19"/>
        </w:numPr>
        <w:autoSpaceDE/>
        <w:autoSpaceDN/>
        <w:spacing w:before="120" w:after="120" w:line="400" w:lineRule="exact"/>
        <w:ind w:left="2410" w:right="144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MS Mincho"/>
          <w:sz w:val="30"/>
          <w:szCs w:val="30"/>
          <w:cs/>
        </w:rPr>
        <w:t>เงินสดและรายการเทียบเท่าเงินสด</w:t>
      </w:r>
    </w:p>
    <w:p w14:paraId="4B3E39A1" w14:textId="77777777" w:rsidR="0012535E" w:rsidRPr="00333B42" w:rsidRDefault="0012535E" w:rsidP="00442955">
      <w:pPr>
        <w:numPr>
          <w:ilvl w:val="0"/>
          <w:numId w:val="19"/>
        </w:numPr>
        <w:autoSpaceDE/>
        <w:autoSpaceDN/>
        <w:spacing w:before="120" w:after="120" w:line="400" w:lineRule="exact"/>
        <w:ind w:left="2410" w:right="144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Arial"/>
          <w:sz w:val="30"/>
          <w:szCs w:val="30"/>
          <w:cs/>
        </w:rPr>
        <w:t>ลูกหนี้การค้าและลูกหนี้อื่น</w:t>
      </w:r>
    </w:p>
    <w:p w14:paraId="2D35C103" w14:textId="77777777" w:rsidR="0012535E" w:rsidRPr="00333B42" w:rsidRDefault="0012535E" w:rsidP="00442955">
      <w:pPr>
        <w:numPr>
          <w:ilvl w:val="0"/>
          <w:numId w:val="19"/>
        </w:numPr>
        <w:autoSpaceDE/>
        <w:autoSpaceDN/>
        <w:spacing w:before="120" w:after="120" w:line="400" w:lineRule="exact"/>
        <w:ind w:left="2410" w:right="144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Arial Unicode MS"/>
          <w:sz w:val="30"/>
          <w:szCs w:val="30"/>
          <w:cs/>
        </w:rPr>
        <w:t>สินทรัพย์ที่เกิดจากสัญญา</w:t>
      </w:r>
    </w:p>
    <w:p w14:paraId="023A5CAC" w14:textId="77777777" w:rsidR="0012535E" w:rsidRPr="00333B42" w:rsidRDefault="0012535E" w:rsidP="00442955">
      <w:pPr>
        <w:numPr>
          <w:ilvl w:val="0"/>
          <w:numId w:val="19"/>
        </w:numPr>
        <w:autoSpaceDE/>
        <w:autoSpaceDN/>
        <w:spacing w:after="120" w:line="400" w:lineRule="exact"/>
        <w:ind w:left="2410" w:right="144" w:hanging="284"/>
        <w:jc w:val="thaiDistribute"/>
        <w:rPr>
          <w:rFonts w:eastAsia="Arial"/>
          <w:sz w:val="30"/>
          <w:szCs w:val="30"/>
          <w:lang w:bidi="ar-SA"/>
        </w:rPr>
      </w:pPr>
      <w:r w:rsidRPr="00333B42">
        <w:rPr>
          <w:rFonts w:eastAsia="Arial"/>
          <w:sz w:val="30"/>
          <w:szCs w:val="30"/>
          <w:cs/>
        </w:rPr>
        <w:t>เงินให้กู้ยืมแก่กิจการที่เกี่ยวข้องกัน</w:t>
      </w:r>
    </w:p>
    <w:p w14:paraId="25C93819" w14:textId="316FFCE0" w:rsidR="0012535E" w:rsidRPr="00333B42" w:rsidRDefault="00A4766E" w:rsidP="00442955">
      <w:pPr>
        <w:spacing w:before="120" w:after="120" w:line="400" w:lineRule="exact"/>
        <w:ind w:left="1980" w:right="144" w:hanging="540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z w:val="30"/>
          <w:szCs w:val="30"/>
        </w:rPr>
        <w:tab/>
      </w:r>
      <w:r w:rsidR="0012535E" w:rsidRPr="00333B42">
        <w:rPr>
          <w:rFonts w:eastAsia="MS Mincho"/>
          <w:sz w:val="30"/>
          <w:szCs w:val="30"/>
          <w:cs/>
        </w:rPr>
        <w:t>แม้ว่ากลุ่ม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="0012535E" w:rsidRPr="00333B42">
        <w:rPr>
          <w:rFonts w:eastAsia="MS Mincho"/>
          <w:sz w:val="30"/>
          <w:szCs w:val="30"/>
          <w:cs/>
        </w:rPr>
        <w:t xml:space="preserve">จะมีรายการเงินสดและรายการเทียบเท่าเงินสดและเงินให้กู้ยืมแก่กิจการที่เกี่ยวข้องกันซึ่งเข้าเงื่อนไขการพิจารณาการด้อยค่าภายใต้ </w:t>
      </w:r>
      <w:r w:rsidR="0012535E" w:rsidRPr="00333B42">
        <w:rPr>
          <w:rFonts w:eastAsia="MS Mincho"/>
          <w:sz w:val="30"/>
          <w:szCs w:val="30"/>
        </w:rPr>
        <w:t xml:space="preserve">TFRS 9 </w:t>
      </w:r>
      <w:r w:rsidR="0012535E" w:rsidRPr="00333B42">
        <w:rPr>
          <w:rFonts w:eastAsia="MS Mincho"/>
          <w:sz w:val="30"/>
          <w:szCs w:val="30"/>
          <w:cs/>
        </w:rPr>
        <w:t>แต่กลุ่ม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="0012535E" w:rsidRPr="00333B42">
        <w:rPr>
          <w:rFonts w:eastAsia="MS Mincho"/>
          <w:sz w:val="30"/>
          <w:szCs w:val="30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4BFAFB51" w14:textId="1FA377AF" w:rsidR="00553C31" w:rsidRPr="00333B42" w:rsidRDefault="000D57E3" w:rsidP="00442955">
      <w:pPr>
        <w:spacing w:before="120" w:after="120" w:line="400" w:lineRule="exact"/>
        <w:ind w:left="1980" w:right="144" w:hanging="540"/>
        <w:jc w:val="thaiDistribute"/>
        <w:rPr>
          <w:rFonts w:eastAsia="MS Mincho"/>
          <w:i/>
          <w:iCs/>
          <w:color w:val="CF4A02"/>
          <w:sz w:val="30"/>
          <w:szCs w:val="30"/>
        </w:rPr>
      </w:pPr>
      <w:r w:rsidRPr="00333B42">
        <w:rPr>
          <w:rFonts w:eastAsia="MS Mincho"/>
          <w:i/>
          <w:iCs/>
          <w:color w:val="CF4A02"/>
          <w:sz w:val="30"/>
          <w:szCs w:val="30"/>
        </w:rPr>
        <w:tab/>
      </w:r>
      <w:r w:rsidR="00553C31" w:rsidRPr="00333B42">
        <w:rPr>
          <w:rFonts w:eastAsia="MS Mincho"/>
          <w:i/>
          <w:iCs/>
          <w:sz w:val="30"/>
          <w:szCs w:val="30"/>
          <w:cs/>
        </w:rPr>
        <w:t>ลูกหนี้การค้าและสินทรัพย์ตามสัญญา</w:t>
      </w:r>
    </w:p>
    <w:p w14:paraId="60AF8307" w14:textId="39F4CE28" w:rsidR="00553C31" w:rsidRPr="00333B42" w:rsidRDefault="000D57E3" w:rsidP="00442955">
      <w:pPr>
        <w:spacing w:before="120" w:after="120" w:line="400" w:lineRule="exact"/>
        <w:ind w:left="1980" w:right="144" w:hanging="540"/>
        <w:jc w:val="thaiDistribute"/>
        <w:rPr>
          <w:rFonts w:eastAsia="MS Mincho"/>
          <w:sz w:val="30"/>
          <w:szCs w:val="30"/>
        </w:rPr>
      </w:pPr>
      <w:r w:rsidRPr="00333B42">
        <w:rPr>
          <w:rFonts w:eastAsia="MS Mincho"/>
          <w:sz w:val="30"/>
          <w:szCs w:val="30"/>
        </w:rPr>
        <w:tab/>
      </w:r>
      <w:r w:rsidR="00553C31" w:rsidRPr="00333B42">
        <w:rPr>
          <w:rFonts w:eastAsia="MS Mincho"/>
          <w:sz w:val="30"/>
          <w:szCs w:val="30"/>
          <w:cs/>
        </w:rPr>
        <w:t>กลุ่ม</w:t>
      </w:r>
      <w:r w:rsidR="000A6468" w:rsidRPr="00333B42">
        <w:rPr>
          <w:rFonts w:eastAsia="MS Mincho"/>
          <w:sz w:val="30"/>
          <w:szCs w:val="30"/>
          <w:cs/>
        </w:rPr>
        <w:t>บริษัท</w:t>
      </w:r>
      <w:r w:rsidR="00553C31" w:rsidRPr="00333B42">
        <w:rPr>
          <w:rFonts w:eastAsia="MS Mincho"/>
          <w:sz w:val="30"/>
          <w:szCs w:val="30"/>
          <w:cs/>
        </w:rPr>
        <w:t>ใช้วิธีอย่างง่าย (</w:t>
      </w:r>
      <w:r w:rsidR="00553C31" w:rsidRPr="00333B42">
        <w:rPr>
          <w:rFonts w:eastAsia="MS Mincho"/>
          <w:sz w:val="30"/>
          <w:szCs w:val="30"/>
        </w:rPr>
        <w:t xml:space="preserve">Simplified approach) </w:t>
      </w:r>
      <w:r w:rsidR="00553C31" w:rsidRPr="00333B42">
        <w:rPr>
          <w:rFonts w:eastAsia="MS Mincho"/>
          <w:sz w:val="30"/>
          <w:szCs w:val="30"/>
          <w:cs/>
        </w:rPr>
        <w:t xml:space="preserve">ตาม </w:t>
      </w:r>
      <w:r w:rsidR="00553C31" w:rsidRPr="00333B42">
        <w:rPr>
          <w:rFonts w:eastAsia="MS Mincho"/>
          <w:sz w:val="30"/>
          <w:szCs w:val="30"/>
        </w:rPr>
        <w:t xml:space="preserve">TFRS </w:t>
      </w:r>
      <w:r w:rsidR="00553C31" w:rsidRPr="00333B42">
        <w:rPr>
          <w:rFonts w:eastAsia="MS Mincho"/>
          <w:sz w:val="30"/>
          <w:szCs w:val="30"/>
          <w:cs/>
          <w:lang w:val="en-US"/>
        </w:rPr>
        <w:t>9</w:t>
      </w:r>
      <w:r w:rsidR="00553C31" w:rsidRPr="00333B42">
        <w:rPr>
          <w:rFonts w:eastAsia="MS Mincho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</w:t>
      </w:r>
      <w:r w:rsidR="00553C31" w:rsidRPr="00333B42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333B42">
        <w:rPr>
          <w:rFonts w:eastAsia="Arial Unicode MS"/>
          <w:sz w:val="30"/>
          <w:szCs w:val="30"/>
          <w:cs/>
          <w:lang w:val="en-US"/>
        </w:rPr>
        <w:t>เก็บ</w:t>
      </w:r>
      <w:r w:rsidR="00553C31" w:rsidRPr="00333B42">
        <w:rPr>
          <w:rFonts w:eastAsia="MS Mincho"/>
          <w:sz w:val="30"/>
          <w:szCs w:val="30"/>
          <w:cs/>
        </w:rPr>
        <w:t>ทั้งหมด</w:t>
      </w:r>
    </w:p>
    <w:p w14:paraId="3EC1B15F" w14:textId="5A20AAFF" w:rsidR="00553C31" w:rsidRPr="00333B42" w:rsidRDefault="000D57E3" w:rsidP="00442955">
      <w:pPr>
        <w:spacing w:before="120" w:after="120" w:line="400" w:lineRule="exact"/>
        <w:ind w:left="1980" w:right="144" w:hanging="540"/>
        <w:jc w:val="thaiDistribute"/>
        <w:rPr>
          <w:rFonts w:eastAsia="MS Mincho"/>
          <w:sz w:val="30"/>
          <w:szCs w:val="30"/>
          <w:lang w:val="en-US"/>
        </w:rPr>
      </w:pPr>
      <w:r w:rsidRPr="00333B42">
        <w:rPr>
          <w:rFonts w:eastAsia="MS Mincho"/>
          <w:sz w:val="30"/>
          <w:szCs w:val="30"/>
          <w:lang w:val="en-US"/>
        </w:rPr>
        <w:tab/>
      </w:r>
      <w:r w:rsidR="00553C31" w:rsidRPr="00333B42">
        <w:rPr>
          <w:rFonts w:eastAsia="MS Mincho"/>
          <w:sz w:val="30"/>
          <w:szCs w:val="30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553C31" w:rsidRPr="00333B42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333B42">
        <w:rPr>
          <w:rFonts w:eastAsia="MS Mincho"/>
          <w:sz w:val="30"/>
          <w:szCs w:val="30"/>
          <w:cs/>
          <w:lang w:val="en-US"/>
        </w:rPr>
        <w:t>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553C31" w:rsidRPr="00333B42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333B42">
        <w:rPr>
          <w:rFonts w:eastAsia="MS Mincho"/>
          <w:sz w:val="30"/>
          <w:szCs w:val="30"/>
          <w:cs/>
          <w:lang w:val="en-US"/>
        </w:rPr>
        <w:t xml:space="preserve">ที่เกี่ยวข้องด้วย </w:t>
      </w:r>
    </w:p>
    <w:p w14:paraId="5EBC51D2" w14:textId="0F773EA0" w:rsidR="000D57E3" w:rsidRPr="00333B42" w:rsidRDefault="000D57E3" w:rsidP="00047D9A">
      <w:pPr>
        <w:spacing w:before="120" w:after="120" w:line="400" w:lineRule="exact"/>
        <w:ind w:left="1980" w:right="144" w:hanging="540"/>
        <w:jc w:val="thaiDistribute"/>
        <w:rPr>
          <w:rFonts w:eastAsia="MS Mincho"/>
          <w:sz w:val="30"/>
          <w:szCs w:val="30"/>
          <w:lang w:val="en-US"/>
        </w:rPr>
      </w:pPr>
      <w:r w:rsidRPr="00333B42">
        <w:rPr>
          <w:rFonts w:eastAsia="MS Mincho"/>
          <w:sz w:val="30"/>
          <w:szCs w:val="30"/>
        </w:rPr>
        <w:tab/>
      </w:r>
      <w:r w:rsidR="00553C31" w:rsidRPr="00333B42">
        <w:rPr>
          <w:rFonts w:eastAsia="MS Mincho"/>
          <w:sz w:val="30"/>
          <w:szCs w:val="30"/>
          <w:cs/>
        </w:rPr>
        <w:t>ผลขาดทุนจากการด้อยค่าของลูกหนี้การค้าและ</w:t>
      </w:r>
      <w:r w:rsidR="00553C31" w:rsidRPr="00333B42">
        <w:rPr>
          <w:rFonts w:eastAsia="Arial Unicode MS"/>
          <w:sz w:val="30"/>
          <w:szCs w:val="30"/>
          <w:cs/>
          <w:lang w:val="en-US"/>
        </w:rPr>
        <w:t>ลูกหนี้ค่าก่อสร้างตามสัญญาที่ยังไม่ได้เรียกเก็บ</w:t>
      </w:r>
      <w:r w:rsidR="00553C31" w:rsidRPr="00333B42">
        <w:rPr>
          <w:rFonts w:eastAsia="MS Mincho"/>
          <w:sz w:val="30"/>
          <w:szCs w:val="30"/>
          <w:cs/>
        </w:rPr>
        <w:t>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  <w:r w:rsidRPr="00333B42">
        <w:rPr>
          <w:rFonts w:eastAsia="MS Mincho"/>
          <w:sz w:val="30"/>
          <w:szCs w:val="30"/>
          <w:lang w:val="en-US"/>
        </w:rPr>
        <w:br w:type="page"/>
      </w:r>
    </w:p>
    <w:p w14:paraId="209E7DD9" w14:textId="2BC744BF" w:rsidR="00E13F9A" w:rsidRPr="00333B42" w:rsidRDefault="00EC538F" w:rsidP="001B420D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lastRenderedPageBreak/>
        <w:t>ความเสี่ยงด้านสภาพคล่อง</w:t>
      </w:r>
    </w:p>
    <w:p w14:paraId="1F7AD0A7" w14:textId="136820CD" w:rsidR="001B420D" w:rsidRPr="00333B42" w:rsidRDefault="001B420D" w:rsidP="00442955">
      <w:pPr>
        <w:pStyle w:val="ListParagraph"/>
        <w:autoSpaceDE/>
        <w:autoSpaceDN/>
        <w:spacing w:before="120" w:after="120" w:line="400" w:lineRule="exact"/>
        <w:ind w:left="1138" w:right="14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>กลุ่ม</w:t>
      </w:r>
      <w:r w:rsidR="000A6468" w:rsidRPr="00333B42">
        <w:rPr>
          <w:sz w:val="30"/>
          <w:szCs w:val="30"/>
          <w:cs/>
        </w:rPr>
        <w:t>บริษัท</w:t>
      </w:r>
      <w:r w:rsidRPr="00333B42">
        <w:rPr>
          <w:sz w:val="30"/>
          <w:szCs w:val="30"/>
          <w:cs/>
        </w:rPr>
        <w:t>บริหารจำนวนเงินสดที่มีอย่างเพียงพอและเงินลงทุนในหลักทรัพย์ที่มีตลาดรองรับโดยการหาแหล่งเงินทุนแสดงให้เห็นได้จากการที่มีวงเงินในการกู้ยืมที่ได้มีการตกลงไว้แล้วอย่างเพียงพอ และความสามารถในการปิดสถานะทางการตลาด</w:t>
      </w:r>
    </w:p>
    <w:p w14:paraId="73DDD092" w14:textId="1A9353F3" w:rsidR="00EC538F" w:rsidRPr="00333B42" w:rsidRDefault="001B420D" w:rsidP="00442955">
      <w:pPr>
        <w:pStyle w:val="ListParagraph"/>
        <w:autoSpaceDE/>
        <w:autoSpaceDN/>
        <w:spacing w:before="120" w:after="120" w:line="400" w:lineRule="exact"/>
        <w:ind w:left="1138" w:right="14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วงเงินกู้ยืมที่ยังไม่ได้ใช้ได้เปิดเผยไว้ในหมายเหตุ </w:t>
      </w:r>
      <w:r w:rsidR="007C38C4" w:rsidRPr="00333B42">
        <w:rPr>
          <w:sz w:val="30"/>
          <w:szCs w:val="30"/>
        </w:rPr>
        <w:t>19</w:t>
      </w:r>
      <w:r w:rsidRPr="00333B42">
        <w:rPr>
          <w:sz w:val="30"/>
          <w:szCs w:val="30"/>
        </w:rPr>
        <w:t xml:space="preserve"> </w:t>
      </w:r>
      <w:r w:rsidRPr="00333B42">
        <w:rPr>
          <w:sz w:val="30"/>
          <w:szCs w:val="30"/>
          <w:cs/>
        </w:rPr>
        <w:t>ส่วนงานบริหารเงินของกลุ่มบริษัทได้ตั้งเป้าหมายว่าจะใช้ความยืดหยุ่นในการระดมเงินทุนโดยการรักษาวงเงินสินเชื่อที่ตกลงไว้อย่างเพียงพอเนื่องจากลักษณะของธุรกิจที่เป็นฐานของกลุ่มบริษัทสามารถเปลี่ยนแปลงได้</w:t>
      </w:r>
    </w:p>
    <w:p w14:paraId="0E43F29B" w14:textId="12F3CB86" w:rsidR="001B420D" w:rsidRPr="00333B42" w:rsidRDefault="00201787" w:rsidP="00442955">
      <w:pPr>
        <w:pStyle w:val="ListParagraph"/>
        <w:autoSpaceDE/>
        <w:autoSpaceDN/>
        <w:spacing w:before="120" w:after="120" w:line="400" w:lineRule="exact"/>
        <w:ind w:left="1138" w:right="144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</w:t>
      </w:r>
      <w:r w:rsidR="00442955" w:rsidRPr="00333B42">
        <w:rPr>
          <w:rFonts w:hint="cs"/>
          <w:sz w:val="30"/>
          <w:szCs w:val="30"/>
          <w:cs/>
        </w:rPr>
        <w:t xml:space="preserve"> </w:t>
      </w:r>
      <w:r w:rsidRPr="00333B42">
        <w:rPr>
          <w:sz w:val="30"/>
          <w:szCs w:val="30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Pr="00333B42">
        <w:rPr>
          <w:sz w:val="30"/>
          <w:szCs w:val="30"/>
          <w:cs/>
          <w:lang w:val="en-US"/>
        </w:rPr>
        <w:t>12</w:t>
      </w:r>
      <w:r w:rsidRPr="00333B42">
        <w:rPr>
          <w:sz w:val="30"/>
          <w:szCs w:val="30"/>
          <w:cs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กระแสเงินสด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420"/>
        <w:gridCol w:w="974"/>
        <w:gridCol w:w="992"/>
        <w:gridCol w:w="993"/>
        <w:gridCol w:w="992"/>
        <w:gridCol w:w="992"/>
        <w:gridCol w:w="1267"/>
      </w:tblGrid>
      <w:tr w:rsidR="00B42E14" w:rsidRPr="00333B42" w14:paraId="6E0C1C27" w14:textId="77777777" w:rsidTr="00FC7EB2">
        <w:tc>
          <w:tcPr>
            <w:tcW w:w="3420" w:type="dxa"/>
            <w:shd w:val="clear" w:color="auto" w:fill="auto"/>
            <w:vAlign w:val="bottom"/>
          </w:tcPr>
          <w:p w14:paraId="60C5695A" w14:textId="77777777" w:rsidR="00B42E14" w:rsidRPr="00333B42" w:rsidRDefault="00B42E14" w:rsidP="00FC7EB2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210" w:type="dxa"/>
            <w:gridSpan w:val="6"/>
            <w:vAlign w:val="bottom"/>
          </w:tcPr>
          <w:p w14:paraId="106782A8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หน่วย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B42E14" w:rsidRPr="00333B42" w14:paraId="2AD4349A" w14:textId="77777777" w:rsidTr="00FC7EB2">
        <w:tc>
          <w:tcPr>
            <w:tcW w:w="3420" w:type="dxa"/>
            <w:shd w:val="clear" w:color="auto" w:fill="auto"/>
            <w:vAlign w:val="bottom"/>
          </w:tcPr>
          <w:p w14:paraId="61A0FC0D" w14:textId="77777777" w:rsidR="00B42E14" w:rsidRPr="00333B42" w:rsidRDefault="00B42E14" w:rsidP="00FC7EB2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210" w:type="dxa"/>
            <w:gridSpan w:val="6"/>
            <w:vAlign w:val="bottom"/>
          </w:tcPr>
          <w:p w14:paraId="77F27089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B42E14" w:rsidRPr="00333B42" w14:paraId="33337E98" w14:textId="77777777" w:rsidTr="00FC7EB2">
        <w:tc>
          <w:tcPr>
            <w:tcW w:w="3420" w:type="dxa"/>
            <w:shd w:val="clear" w:color="auto" w:fill="auto"/>
            <w:vAlign w:val="bottom"/>
          </w:tcPr>
          <w:p w14:paraId="29F2C31A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  <w:p w14:paraId="6133770A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  <w:lang w:val="en-US"/>
              </w:rPr>
              <w:t>วันครบกำหนดของหนี้สินทางการเงิน</w:t>
            </w:r>
          </w:p>
        </w:tc>
        <w:tc>
          <w:tcPr>
            <w:tcW w:w="974" w:type="dxa"/>
            <w:vAlign w:val="bottom"/>
          </w:tcPr>
          <w:p w14:paraId="0E6A9620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</w:p>
          <w:p w14:paraId="2A0DF4C9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ณ ปัจจุบัน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748E78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ภายใน 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8A8E6D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1 - 5 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86B6BF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  <w:lang w:val="en-US"/>
              </w:rPr>
              <w:t>มากกว่า</w:t>
            </w:r>
          </w:p>
          <w:p w14:paraId="571DC4B5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</w:rPr>
              <w:t xml:space="preserve">5 </w:t>
            </w: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992" w:type="dxa"/>
            <w:vAlign w:val="bottom"/>
          </w:tcPr>
          <w:p w14:paraId="2C102F65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7" w:type="dxa"/>
          </w:tcPr>
          <w:p w14:paraId="03F6EECA" w14:textId="77777777" w:rsidR="00B42E14" w:rsidRPr="00333B42" w:rsidRDefault="00B42E14" w:rsidP="00FC7EB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มูลค่าตามบัญชี(สินทรัพย์)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>/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  <w:lang w:val="en-US"/>
              </w:rPr>
              <w:t>หนี้สิน</w:t>
            </w:r>
          </w:p>
        </w:tc>
      </w:tr>
      <w:tr w:rsidR="00B42E14" w:rsidRPr="00333B42" w14:paraId="1B6C20D9" w14:textId="77777777" w:rsidTr="00FC7EB2">
        <w:tc>
          <w:tcPr>
            <w:tcW w:w="3420" w:type="dxa"/>
            <w:shd w:val="clear" w:color="auto" w:fill="auto"/>
          </w:tcPr>
          <w:p w14:paraId="598C646F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 xml:space="preserve">31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 xml:space="preserve">ธันวาคม พ.ศ.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2565</w:t>
            </w:r>
          </w:p>
        </w:tc>
        <w:tc>
          <w:tcPr>
            <w:tcW w:w="974" w:type="dxa"/>
            <w:shd w:val="clear" w:color="auto" w:fill="auto"/>
          </w:tcPr>
          <w:p w14:paraId="79F5E0A5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8B8107A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85CFFF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D3C8C6" w14:textId="77777777" w:rsidR="00B42E14" w:rsidRPr="00333B42" w:rsidRDefault="00B42E14" w:rsidP="00FC7EB2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1CA1019" w14:textId="77777777" w:rsidR="00B42E14" w:rsidRPr="00333B42" w:rsidRDefault="00B42E14" w:rsidP="00FC7EB2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FD86374" w14:textId="77777777" w:rsidR="00B42E14" w:rsidRPr="00333B42" w:rsidRDefault="00B42E14" w:rsidP="00FC7EB2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42E14" w:rsidRPr="00333B42" w14:paraId="1BCE0FF2" w14:textId="77777777" w:rsidTr="00FC7EB2">
        <w:tc>
          <w:tcPr>
            <w:tcW w:w="3420" w:type="dxa"/>
            <w:shd w:val="clear" w:color="auto" w:fill="auto"/>
          </w:tcPr>
          <w:p w14:paraId="1E34F828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>หนี้สินทางการเงินที่ไม่ใช่อนุพันธ์</w:t>
            </w:r>
          </w:p>
        </w:tc>
        <w:tc>
          <w:tcPr>
            <w:tcW w:w="974" w:type="dxa"/>
            <w:shd w:val="clear" w:color="auto" w:fill="auto"/>
          </w:tcPr>
          <w:p w14:paraId="7120C968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1DB8170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D015378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6EBFBC3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6262129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3FD2FA03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42E14" w:rsidRPr="00333B42" w14:paraId="623BD0D0" w14:textId="77777777" w:rsidTr="00FC7EB2">
        <w:tc>
          <w:tcPr>
            <w:tcW w:w="3420" w:type="dxa"/>
            <w:shd w:val="clear" w:color="auto" w:fill="auto"/>
          </w:tcPr>
          <w:p w14:paraId="4B467BFF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เงินกู้ยืมระยะสั้นจากสถาบันการเงิน</w:t>
            </w:r>
          </w:p>
        </w:tc>
        <w:tc>
          <w:tcPr>
            <w:tcW w:w="974" w:type="dxa"/>
            <w:shd w:val="clear" w:color="auto" w:fill="auto"/>
          </w:tcPr>
          <w:p w14:paraId="6A0FD19B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E91DB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250F34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C51A20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882E77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1C6B7A34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</w:tr>
      <w:tr w:rsidR="00B42E14" w:rsidRPr="00333B42" w14:paraId="0AEF715B" w14:textId="77777777" w:rsidTr="00FC7EB2">
        <w:tc>
          <w:tcPr>
            <w:tcW w:w="3420" w:type="dxa"/>
            <w:shd w:val="clear" w:color="auto" w:fill="auto"/>
          </w:tcPr>
          <w:p w14:paraId="2BC6B70C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974" w:type="dxa"/>
            <w:shd w:val="clear" w:color="auto" w:fill="auto"/>
          </w:tcPr>
          <w:p w14:paraId="01690807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659EA7" w14:textId="509255E2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29</w:t>
            </w:r>
            <w:r w:rsidR="00C3247B" w:rsidRPr="00333B42">
              <w:rPr>
                <w:rFonts w:eastAsia="MS Mincho"/>
                <w:spacing w:val="-4"/>
                <w:sz w:val="28"/>
                <w:szCs w:val="28"/>
              </w:rPr>
              <w:t>6</w:t>
            </w:r>
            <w:r w:rsidRPr="00333B42">
              <w:rPr>
                <w:rFonts w:eastAsia="MS Mincho"/>
                <w:spacing w:val="-4"/>
                <w:sz w:val="28"/>
                <w:szCs w:val="28"/>
              </w:rPr>
              <w:t>,978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68449A8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0A80EE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010E90" w14:textId="22CAD246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29</w:t>
            </w:r>
            <w:r w:rsidR="00C3247B" w:rsidRPr="00333B42">
              <w:rPr>
                <w:rFonts w:eastAsia="MS Mincho"/>
                <w:spacing w:val="-4"/>
                <w:sz w:val="28"/>
                <w:szCs w:val="28"/>
              </w:rPr>
              <w:t>6</w:t>
            </w:r>
            <w:r w:rsidRPr="00333B42">
              <w:rPr>
                <w:rFonts w:eastAsia="MS Mincho"/>
                <w:spacing w:val="-4"/>
                <w:sz w:val="28"/>
                <w:szCs w:val="28"/>
              </w:rPr>
              <w:t>,978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45989DED" w14:textId="23634128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29</w:t>
            </w:r>
            <w:r w:rsidR="00C3247B" w:rsidRPr="00333B42">
              <w:rPr>
                <w:rFonts w:eastAsia="MS Mincho"/>
                <w:spacing w:val="-4"/>
                <w:sz w:val="28"/>
                <w:szCs w:val="28"/>
              </w:rPr>
              <w:t>6</w:t>
            </w:r>
            <w:r w:rsidRPr="00333B42">
              <w:rPr>
                <w:rFonts w:eastAsia="MS Mincho"/>
                <w:spacing w:val="-4"/>
                <w:sz w:val="28"/>
                <w:szCs w:val="28"/>
              </w:rPr>
              <w:t>,978</w:t>
            </w:r>
          </w:p>
        </w:tc>
      </w:tr>
      <w:tr w:rsidR="00B42E14" w:rsidRPr="00333B42" w14:paraId="67EE7EAB" w14:textId="77777777" w:rsidTr="00FC7EB2">
        <w:tc>
          <w:tcPr>
            <w:tcW w:w="3420" w:type="dxa"/>
            <w:shd w:val="clear" w:color="auto" w:fill="auto"/>
          </w:tcPr>
          <w:p w14:paraId="1EDC64E3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974" w:type="dxa"/>
            <w:shd w:val="clear" w:color="auto" w:fill="auto"/>
          </w:tcPr>
          <w:p w14:paraId="08170E1E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7854A78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19,355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F86D8ED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70,196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3CD557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119,695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D12AE5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209,246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6676731" w14:textId="41B385B8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139,0</w:t>
            </w:r>
            <w:r w:rsidR="00C3247B" w:rsidRPr="00333B42">
              <w:rPr>
                <w:rFonts w:eastAsia="MS Mincho"/>
                <w:spacing w:val="-4"/>
                <w:sz w:val="28"/>
                <w:szCs w:val="28"/>
              </w:rPr>
              <w:t>33</w:t>
            </w:r>
          </w:p>
        </w:tc>
      </w:tr>
      <w:tr w:rsidR="00B42E14" w:rsidRPr="00333B42" w14:paraId="626EE8B6" w14:textId="77777777" w:rsidTr="00FC7EB2">
        <w:tc>
          <w:tcPr>
            <w:tcW w:w="3420" w:type="dxa"/>
            <w:shd w:val="clear" w:color="auto" w:fill="auto"/>
          </w:tcPr>
          <w:p w14:paraId="437E44FB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974" w:type="dxa"/>
            <w:shd w:val="clear" w:color="auto" w:fill="auto"/>
          </w:tcPr>
          <w:p w14:paraId="5E29295F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2519B2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99,944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657A8FD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554,076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FADE55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365,280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303659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1,019,300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3EA1DB82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1,019,170</w:t>
            </w:r>
          </w:p>
        </w:tc>
      </w:tr>
      <w:tr w:rsidR="00B42E14" w:rsidRPr="00333B42" w14:paraId="28EB82C9" w14:textId="77777777" w:rsidTr="00FC7EB2">
        <w:tc>
          <w:tcPr>
            <w:tcW w:w="3420" w:type="dxa"/>
            <w:shd w:val="clear" w:color="auto" w:fill="auto"/>
          </w:tcPr>
          <w:p w14:paraId="53E269D4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>รวมหนี้สินทางการเงินที่ไม่ใช่อนุพันธ์</w:t>
            </w:r>
          </w:p>
        </w:tc>
        <w:tc>
          <w:tcPr>
            <w:tcW w:w="974" w:type="dxa"/>
            <w:shd w:val="clear" w:color="auto" w:fill="auto"/>
          </w:tcPr>
          <w:p w14:paraId="3002D072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036480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701,779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8338074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624,272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D3C904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484,975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D3875A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1,811,026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2FC6CED" w14:textId="377DD36F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1,7</w:t>
            </w:r>
            <w:r w:rsidR="00E516C3" w:rsidRPr="00333B42"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  <w:t>40,</w:t>
            </w:r>
            <w:r w:rsidR="00A03B9E" w:rsidRPr="00333B42"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  <w:t>683</w:t>
            </w:r>
          </w:p>
        </w:tc>
      </w:tr>
      <w:tr w:rsidR="00B42E14" w:rsidRPr="00333B42" w14:paraId="02B06729" w14:textId="77777777" w:rsidTr="00FC7EB2">
        <w:tc>
          <w:tcPr>
            <w:tcW w:w="3420" w:type="dxa"/>
            <w:shd w:val="clear" w:color="auto" w:fill="auto"/>
          </w:tcPr>
          <w:p w14:paraId="6E0525D2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14:paraId="5688E119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C30670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7EC72EB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5018E3E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BAB77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11C388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42E14" w:rsidRPr="00333B42" w14:paraId="006C3DA2" w14:textId="77777777" w:rsidTr="00FC7EB2">
        <w:tc>
          <w:tcPr>
            <w:tcW w:w="3420" w:type="dxa"/>
            <w:shd w:val="clear" w:color="auto" w:fill="auto"/>
          </w:tcPr>
          <w:p w14:paraId="44724F82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>สัญญาอนุพันธ์</w:t>
            </w:r>
          </w:p>
        </w:tc>
        <w:tc>
          <w:tcPr>
            <w:tcW w:w="974" w:type="dxa"/>
            <w:shd w:val="clear" w:color="auto" w:fill="auto"/>
          </w:tcPr>
          <w:p w14:paraId="7061103C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B8AEC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614FDC1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E578E35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FF770D4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2B04C4F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42E14" w:rsidRPr="00333B42" w14:paraId="3CE90256" w14:textId="77777777" w:rsidTr="00FC7EB2">
        <w:tc>
          <w:tcPr>
            <w:tcW w:w="3420" w:type="dxa"/>
            <w:shd w:val="clear" w:color="auto" w:fill="auto"/>
          </w:tcPr>
          <w:p w14:paraId="5385158A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74" w:type="dxa"/>
            <w:shd w:val="clear" w:color="auto" w:fill="auto"/>
          </w:tcPr>
          <w:p w14:paraId="339836FC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823D68" w14:textId="2F1B310A" w:rsidR="00B42E14" w:rsidRPr="00333B42" w:rsidRDefault="001504CE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spacing w:val="-4"/>
                <w:sz w:val="28"/>
                <w:szCs w:val="28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C7AB325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376FB9" w14:textId="77777777" w:rsidR="00B42E14" w:rsidRPr="00333B42" w:rsidRDefault="00B42E14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C611E1" w14:textId="765A43E8" w:rsidR="00B42E14" w:rsidRPr="00333B42" w:rsidRDefault="001504CE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spacing w:val="-4"/>
                <w:sz w:val="28"/>
                <w:szCs w:val="28"/>
              </w:rPr>
              <w:t>8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38A8C060" w14:textId="16B84936" w:rsidR="00B42E14" w:rsidRPr="00333B42" w:rsidRDefault="001504CE" w:rsidP="00FC7EB2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spacing w:val="-4"/>
                <w:sz w:val="28"/>
                <w:szCs w:val="28"/>
              </w:rPr>
              <w:t>8</w:t>
            </w:r>
          </w:p>
        </w:tc>
      </w:tr>
      <w:tr w:rsidR="00B42E14" w:rsidRPr="00333B42" w14:paraId="79A26E59" w14:textId="77777777" w:rsidTr="00FC7EB2">
        <w:tc>
          <w:tcPr>
            <w:tcW w:w="3420" w:type="dxa"/>
            <w:shd w:val="clear" w:color="auto" w:fill="auto"/>
          </w:tcPr>
          <w:p w14:paraId="520B6074" w14:textId="77777777" w:rsidR="00B42E14" w:rsidRPr="00333B42" w:rsidRDefault="00B42E14" w:rsidP="00FC7EB2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  <w:t>รวมหนี้สินอนุพันธ์</w:t>
            </w:r>
          </w:p>
        </w:tc>
        <w:tc>
          <w:tcPr>
            <w:tcW w:w="974" w:type="dxa"/>
            <w:shd w:val="clear" w:color="auto" w:fill="auto"/>
          </w:tcPr>
          <w:p w14:paraId="1980195C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59A261" w14:textId="2C688048" w:rsidR="00B42E14" w:rsidRPr="00333B42" w:rsidRDefault="001504CE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3B759C7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FBE868" w14:textId="77777777" w:rsidR="00B42E14" w:rsidRPr="00333B42" w:rsidRDefault="00B42E14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0FB1B4" w14:textId="1C637E5A" w:rsidR="00B42E14" w:rsidRPr="00333B42" w:rsidRDefault="001504CE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8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67210AA6" w14:textId="64EEA806" w:rsidR="00B42E14" w:rsidRPr="00333B42" w:rsidRDefault="00384E2D" w:rsidP="00FC7EB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96</w:t>
            </w:r>
            <w:r w:rsidR="006E1F6E"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8</w:t>
            </w:r>
          </w:p>
        </w:tc>
      </w:tr>
    </w:tbl>
    <w:p w14:paraId="62D02836" w14:textId="77777777" w:rsidR="00253BD0" w:rsidRPr="00333B42" w:rsidRDefault="00253BD0">
      <w:pPr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992"/>
        <w:gridCol w:w="993"/>
        <w:gridCol w:w="992"/>
        <w:gridCol w:w="992"/>
        <w:gridCol w:w="1384"/>
      </w:tblGrid>
      <w:tr w:rsidR="00621F6A" w:rsidRPr="00333B42" w14:paraId="7AFE394C" w14:textId="77777777" w:rsidTr="009802C7">
        <w:tc>
          <w:tcPr>
            <w:tcW w:w="3402" w:type="dxa"/>
            <w:shd w:val="clear" w:color="auto" w:fill="auto"/>
            <w:vAlign w:val="bottom"/>
          </w:tcPr>
          <w:p w14:paraId="5A7F3B75" w14:textId="77777777" w:rsidR="00621F6A" w:rsidRPr="00333B42" w:rsidRDefault="00621F6A" w:rsidP="00F17CDC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gridSpan w:val="6"/>
            <w:vAlign w:val="bottom"/>
          </w:tcPr>
          <w:p w14:paraId="5E18DDB4" w14:textId="77777777" w:rsidR="00621F6A" w:rsidRPr="00333B42" w:rsidRDefault="00621F6A" w:rsidP="00144F7A">
            <w:pPr>
              <w:spacing w:line="360" w:lineRule="exact"/>
              <w:ind w:right="-72"/>
              <w:jc w:val="right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</w:rPr>
              <w:t xml:space="preserve">(หน่วย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21F6A" w:rsidRPr="00333B42" w14:paraId="4B822F2B" w14:textId="77777777" w:rsidTr="009802C7">
        <w:tc>
          <w:tcPr>
            <w:tcW w:w="3402" w:type="dxa"/>
            <w:shd w:val="clear" w:color="auto" w:fill="auto"/>
            <w:vAlign w:val="bottom"/>
          </w:tcPr>
          <w:p w14:paraId="05E922EE" w14:textId="77777777" w:rsidR="00621F6A" w:rsidRPr="00333B42" w:rsidRDefault="00621F6A" w:rsidP="00F17CDC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345" w:type="dxa"/>
            <w:gridSpan w:val="6"/>
            <w:vAlign w:val="bottom"/>
          </w:tcPr>
          <w:p w14:paraId="5BEDC3EC" w14:textId="77777777" w:rsidR="00621F6A" w:rsidRPr="00333B42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21F6A" w:rsidRPr="00333B42" w14:paraId="692029B8" w14:textId="77777777" w:rsidTr="009802C7">
        <w:tc>
          <w:tcPr>
            <w:tcW w:w="3402" w:type="dxa"/>
            <w:shd w:val="clear" w:color="auto" w:fill="auto"/>
            <w:vAlign w:val="bottom"/>
          </w:tcPr>
          <w:p w14:paraId="5C5856D1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  <w:p w14:paraId="440773BB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6CEFA4AC" w14:textId="77777777" w:rsidR="00621F6A" w:rsidRPr="00333B42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</w:p>
          <w:p w14:paraId="0825178D" w14:textId="2DDD1738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ณ ปัจจุบัน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CA65CB" w14:textId="7D4CA05B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 xml:space="preserve">ภายใน 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</w:t>
            </w:r>
            <w:r w:rsidR="00E06ABF"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A95DC00" w14:textId="3BFA8A9B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1 - 5 </w:t>
            </w:r>
            <w:r w:rsidR="00E06ABF"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2591B1" w14:textId="479E1468" w:rsidR="00621F6A" w:rsidRPr="00333B42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มากกว่า</w:t>
            </w:r>
          </w:p>
          <w:p w14:paraId="1785B9C9" w14:textId="15A43673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</w:rPr>
              <w:t xml:space="preserve">5 </w:t>
            </w: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ปี</w:t>
            </w:r>
          </w:p>
        </w:tc>
        <w:tc>
          <w:tcPr>
            <w:tcW w:w="992" w:type="dxa"/>
            <w:vAlign w:val="bottom"/>
          </w:tcPr>
          <w:p w14:paraId="0CDACB68" w14:textId="57C9A0F5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รวม</w:t>
            </w:r>
          </w:p>
        </w:tc>
        <w:tc>
          <w:tcPr>
            <w:tcW w:w="1384" w:type="dxa"/>
          </w:tcPr>
          <w:p w14:paraId="3E8AAD1E" w14:textId="6D30C645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มูลค่าตามบัญชี(สินทรัพย์)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>/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หนี้สิน</w:t>
            </w:r>
          </w:p>
        </w:tc>
      </w:tr>
      <w:tr w:rsidR="00621F6A" w:rsidRPr="00333B42" w14:paraId="2268E1D0" w14:textId="77777777" w:rsidTr="009802C7">
        <w:tc>
          <w:tcPr>
            <w:tcW w:w="3402" w:type="dxa"/>
            <w:shd w:val="clear" w:color="auto" w:fill="auto"/>
          </w:tcPr>
          <w:p w14:paraId="11ED5F2C" w14:textId="42F6EB34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 xml:space="preserve">ณ วันที่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 xml:space="preserve">31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 xml:space="preserve">ธันวาคม พ.ศ.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256</w:t>
            </w:r>
            <w:r w:rsidR="00416A66"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A68E0F7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48B5699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085F083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68D5FD" w14:textId="77777777" w:rsidR="00621F6A" w:rsidRPr="00333B42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9E62341" w14:textId="77777777" w:rsidR="00621F6A" w:rsidRPr="00333B42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14:paraId="2CE32E03" w14:textId="77777777" w:rsidR="00621F6A" w:rsidRPr="00333B42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621F6A" w:rsidRPr="00333B42" w14:paraId="7633F9AA" w14:textId="77777777" w:rsidTr="009802C7">
        <w:tc>
          <w:tcPr>
            <w:tcW w:w="3402" w:type="dxa"/>
            <w:shd w:val="clear" w:color="auto" w:fill="auto"/>
          </w:tcPr>
          <w:p w14:paraId="2CABAF4C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5170BC11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CEBC0A0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B499BE8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1EEEEC5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4ACD18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EAAB6CE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621F6A" w:rsidRPr="00333B42" w14:paraId="19970CD0" w14:textId="77777777" w:rsidTr="009802C7">
        <w:tc>
          <w:tcPr>
            <w:tcW w:w="3402" w:type="dxa"/>
            <w:shd w:val="clear" w:color="auto" w:fill="auto"/>
          </w:tcPr>
          <w:p w14:paraId="42FDE046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2091BE77" w14:textId="0850AA50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449753" w14:textId="48844B4C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150,464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6E188D" w14:textId="6D85ED04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0CB6A" w14:textId="1B1E8BB5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787474" w14:textId="7CA38F47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150,464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431862E7" w14:textId="14A0CFD8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150,464</w:t>
            </w:r>
          </w:p>
        </w:tc>
      </w:tr>
      <w:tr w:rsidR="00621F6A" w:rsidRPr="00333B42" w14:paraId="5F8760C6" w14:textId="77777777" w:rsidTr="009802C7">
        <w:tc>
          <w:tcPr>
            <w:tcW w:w="3402" w:type="dxa"/>
            <w:shd w:val="clear" w:color="auto" w:fill="auto"/>
          </w:tcPr>
          <w:p w14:paraId="52D359AF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auto"/>
          </w:tcPr>
          <w:p w14:paraId="11246B6A" w14:textId="19A27217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397702" w14:textId="16498511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318,217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9755BA" w14:textId="45E2ADB6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C09DC8" w14:textId="7DE25214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71DA00" w14:textId="29BCA04A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318,217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2AC4EB66" w14:textId="785242D8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318,217</w:t>
            </w:r>
          </w:p>
        </w:tc>
      </w:tr>
      <w:tr w:rsidR="00621F6A" w:rsidRPr="00333B42" w14:paraId="2F767A3E" w14:textId="77777777" w:rsidTr="009802C7">
        <w:tc>
          <w:tcPr>
            <w:tcW w:w="3402" w:type="dxa"/>
            <w:shd w:val="clear" w:color="auto" w:fill="auto"/>
          </w:tcPr>
          <w:p w14:paraId="67988486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</w:tcPr>
          <w:p w14:paraId="6121031C" w14:textId="07FFAA96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8141BB" w14:textId="1D82AA94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19,584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BC386BD" w14:textId="242EF151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78,185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14D866" w14:textId="6E73B35D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135,677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BEB5CA" w14:textId="445DF659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233,446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30510696" w14:textId="262DC418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154,814</w:t>
            </w:r>
          </w:p>
        </w:tc>
      </w:tr>
      <w:tr w:rsidR="00621F6A" w:rsidRPr="00333B42" w14:paraId="67ED9BFD" w14:textId="77777777" w:rsidTr="009802C7">
        <w:tc>
          <w:tcPr>
            <w:tcW w:w="3402" w:type="dxa"/>
            <w:shd w:val="clear" w:color="auto" w:fill="auto"/>
          </w:tcPr>
          <w:p w14:paraId="6F3C5684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78CFF66B" w14:textId="763FE1E1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2D596F" w14:textId="38D6BB98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52,375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FCCED30" w14:textId="37EC6DDE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435,425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B4198F" w14:textId="67B4D86A" w:rsidR="00621F6A" w:rsidRPr="00333B42" w:rsidRDefault="00B93CFF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262,600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457BF6" w14:textId="63C08866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750,400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77B14D41" w14:textId="44C89E64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743,788</w:t>
            </w:r>
          </w:p>
        </w:tc>
      </w:tr>
      <w:tr w:rsidR="00621F6A" w:rsidRPr="00333B42" w14:paraId="739A672A" w14:textId="77777777" w:rsidTr="009802C7">
        <w:tc>
          <w:tcPr>
            <w:tcW w:w="3402" w:type="dxa"/>
            <w:shd w:val="clear" w:color="auto" w:fill="auto"/>
          </w:tcPr>
          <w:p w14:paraId="21862FF9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33EB2EFC" w14:textId="0BC96715" w:rsidR="00621F6A" w:rsidRPr="00333B42" w:rsidRDefault="00B93CFF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7656FB" w14:textId="20E7892B" w:rsidR="00621F6A" w:rsidRPr="00333B42" w:rsidRDefault="00B93CFF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540,640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F3C86E" w14:textId="043FB565" w:rsidR="00621F6A" w:rsidRPr="00333B42" w:rsidRDefault="00B93CFF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513,610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CF75B" w14:textId="1C5B7BA8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398,277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8A3E45" w14:textId="6C3DA99D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1,452,527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2083993C" w14:textId="5F713BB7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1,367,283</w:t>
            </w:r>
          </w:p>
        </w:tc>
      </w:tr>
      <w:tr w:rsidR="00621F6A" w:rsidRPr="00333B42" w14:paraId="7B61280C" w14:textId="77777777" w:rsidTr="009802C7">
        <w:tc>
          <w:tcPr>
            <w:tcW w:w="3402" w:type="dxa"/>
            <w:shd w:val="clear" w:color="auto" w:fill="auto"/>
          </w:tcPr>
          <w:p w14:paraId="0574A455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6D0FDE9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AA9B3D9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B6594BA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3077803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0940021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38D5C130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621F6A" w:rsidRPr="00333B42" w14:paraId="4BCE1B4D" w14:textId="77777777" w:rsidTr="009802C7">
        <w:tc>
          <w:tcPr>
            <w:tcW w:w="3402" w:type="dxa"/>
            <w:shd w:val="clear" w:color="auto" w:fill="auto"/>
          </w:tcPr>
          <w:p w14:paraId="594A5DDA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</w:tcPr>
          <w:p w14:paraId="14FF5A07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32D6C40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09EA573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13DEA39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F4F3E16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5E0DA05E" w14:textId="77777777" w:rsidR="00621F6A" w:rsidRPr="00333B42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621F6A" w:rsidRPr="00333B42" w14:paraId="08E0D603" w14:textId="77777777" w:rsidTr="009802C7">
        <w:tc>
          <w:tcPr>
            <w:tcW w:w="3402" w:type="dxa"/>
            <w:shd w:val="clear" w:color="auto" w:fill="auto"/>
          </w:tcPr>
          <w:p w14:paraId="3CFA3B0E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</w:tcPr>
          <w:p w14:paraId="66B85902" w14:textId="160CD012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3B8229" w14:textId="1616AE98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1,205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AFD2FF8" w14:textId="55ED5478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26051A" w14:textId="0CD203A5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E7F48" w14:textId="616BA09D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1,20</w:t>
            </w:r>
            <w:r w:rsidR="00200D69" w:rsidRPr="00333B42">
              <w:rPr>
                <w:rFonts w:eastAsia="MS Mincho"/>
                <w:spacing w:val="-4"/>
                <w:sz w:val="28"/>
                <w:szCs w:val="28"/>
                <w:lang w:val="en-US"/>
              </w:rPr>
              <w:t>5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72858F8C" w14:textId="30EF926F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1,205</w:t>
            </w:r>
          </w:p>
        </w:tc>
      </w:tr>
      <w:tr w:rsidR="00621F6A" w:rsidRPr="00333B42" w14:paraId="0991314F" w14:textId="77777777" w:rsidTr="009802C7">
        <w:tc>
          <w:tcPr>
            <w:tcW w:w="3402" w:type="dxa"/>
            <w:shd w:val="clear" w:color="auto" w:fill="auto"/>
          </w:tcPr>
          <w:p w14:paraId="347EF726" w14:textId="77777777" w:rsidR="00621F6A" w:rsidRPr="00333B42" w:rsidRDefault="00621F6A" w:rsidP="00F17CDC">
            <w:pPr>
              <w:autoSpaceDE/>
              <w:autoSpaceDN/>
              <w:spacing w:line="360" w:lineRule="exact"/>
              <w:ind w:left="179"/>
              <w:jc w:val="left"/>
              <w:rPr>
                <w:rFonts w:eastAsia="Arial Unicode MS"/>
                <w:sz w:val="28"/>
                <w:szCs w:val="28"/>
                <w:cs/>
              </w:rPr>
            </w:pPr>
            <w:r w:rsidRPr="00333B42">
              <w:rPr>
                <w:rFonts w:eastAsia="Arial Unicode MS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992" w:type="dxa"/>
            <w:shd w:val="clear" w:color="auto" w:fill="auto"/>
          </w:tcPr>
          <w:p w14:paraId="05DC4047" w14:textId="04970E4C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9AA49A" w14:textId="7F34AB5F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A9ACB7" w14:textId="0CCE608E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1,873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53E396" w14:textId="6FE27607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4EDC0A" w14:textId="2C080280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1,873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6D5C50B5" w14:textId="71D177C6" w:rsidR="00621F6A" w:rsidRPr="00333B42" w:rsidRDefault="0038591E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1,873</w:t>
            </w:r>
          </w:p>
        </w:tc>
      </w:tr>
      <w:tr w:rsidR="00621F6A" w:rsidRPr="00333B42" w14:paraId="4B957ACA" w14:textId="77777777" w:rsidTr="009802C7">
        <w:tc>
          <w:tcPr>
            <w:tcW w:w="3402" w:type="dxa"/>
            <w:shd w:val="clear" w:color="auto" w:fill="auto"/>
          </w:tcPr>
          <w:p w14:paraId="221D596D" w14:textId="77777777" w:rsidR="00621F6A" w:rsidRPr="00333B42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</w:tcPr>
          <w:p w14:paraId="5AFC6723" w14:textId="320C1F39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0DA0EE" w14:textId="229F5785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1,205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5E37D90" w14:textId="645ADCB5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1,873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54D282" w14:textId="5DD6E75F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1C8CDC" w14:textId="4A54C3FD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3,078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6A54A046" w14:textId="0BECE3C4" w:rsidR="00621F6A" w:rsidRPr="00333B42" w:rsidRDefault="0038591E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3,078</w:t>
            </w:r>
          </w:p>
        </w:tc>
      </w:tr>
    </w:tbl>
    <w:p w14:paraId="40947DA9" w14:textId="77777777" w:rsidR="00621F6A" w:rsidRPr="00333B42" w:rsidRDefault="00621F6A" w:rsidP="00621F6A">
      <w:pPr>
        <w:autoSpaceDE/>
        <w:autoSpaceDN/>
        <w:spacing w:line="240" w:lineRule="auto"/>
        <w:jc w:val="left"/>
        <w:rPr>
          <w:sz w:val="30"/>
          <w:szCs w:val="30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369"/>
        <w:gridCol w:w="1050"/>
        <w:gridCol w:w="990"/>
        <w:gridCol w:w="990"/>
        <w:gridCol w:w="990"/>
        <w:gridCol w:w="990"/>
        <w:gridCol w:w="1368"/>
      </w:tblGrid>
      <w:tr w:rsidR="00621F6A" w:rsidRPr="00333B42" w14:paraId="32FEFB60" w14:textId="77777777" w:rsidTr="009802C7">
        <w:tc>
          <w:tcPr>
            <w:tcW w:w="3369" w:type="dxa"/>
            <w:shd w:val="clear" w:color="auto" w:fill="auto"/>
            <w:vAlign w:val="bottom"/>
          </w:tcPr>
          <w:p w14:paraId="1BA593EA" w14:textId="77777777" w:rsidR="00621F6A" w:rsidRPr="00333B42" w:rsidRDefault="00621F6A" w:rsidP="00DA0C3A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378" w:type="dxa"/>
            <w:gridSpan w:val="6"/>
            <w:vAlign w:val="bottom"/>
          </w:tcPr>
          <w:p w14:paraId="3A28317A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333B42">
              <w:rPr>
                <w:b/>
                <w:bCs/>
                <w:sz w:val="28"/>
                <w:szCs w:val="28"/>
                <w:cs/>
              </w:rPr>
              <w:t xml:space="preserve">(หน่วย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21F6A" w:rsidRPr="00333B42" w14:paraId="24620074" w14:textId="77777777" w:rsidTr="009802C7">
        <w:trPr>
          <w:trHeight w:val="58"/>
        </w:trPr>
        <w:tc>
          <w:tcPr>
            <w:tcW w:w="3369" w:type="dxa"/>
            <w:shd w:val="clear" w:color="auto" w:fill="auto"/>
            <w:vAlign w:val="bottom"/>
          </w:tcPr>
          <w:p w14:paraId="7AFE547C" w14:textId="77777777" w:rsidR="00621F6A" w:rsidRPr="00333B42" w:rsidRDefault="00621F6A" w:rsidP="00DA0C3A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6378" w:type="dxa"/>
            <w:gridSpan w:val="6"/>
            <w:vAlign w:val="bottom"/>
          </w:tcPr>
          <w:p w14:paraId="09FC053F" w14:textId="77777777" w:rsidR="00621F6A" w:rsidRPr="00333B42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1F6A" w:rsidRPr="00333B42" w14:paraId="06E4FDBF" w14:textId="77777777" w:rsidTr="009802C7">
        <w:tc>
          <w:tcPr>
            <w:tcW w:w="3369" w:type="dxa"/>
            <w:shd w:val="clear" w:color="auto" w:fill="auto"/>
            <w:vAlign w:val="bottom"/>
          </w:tcPr>
          <w:p w14:paraId="5EB82F51" w14:textId="77777777" w:rsidR="00621F6A" w:rsidRPr="00333B42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</w:p>
          <w:p w14:paraId="5AFC13B6" w14:textId="77777777" w:rsidR="00621F6A" w:rsidRPr="00333B42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50" w:type="dxa"/>
            <w:vAlign w:val="bottom"/>
          </w:tcPr>
          <w:p w14:paraId="138D0C6E" w14:textId="77777777" w:rsidR="00621F6A" w:rsidRPr="00333B42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</w:p>
          <w:p w14:paraId="39911642" w14:textId="3AE6CB3F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ณ ปัจจุบัน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40F9A8" w14:textId="7E9AE738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 xml:space="preserve">ภายใน 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</w:t>
            </w:r>
            <w:r w:rsidR="00E06ABF"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739173" w14:textId="7D6BDF1F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 xml:space="preserve">1 - 5 </w:t>
            </w:r>
            <w:r w:rsidR="00E06ABF"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9FA9E5" w14:textId="2BB6C020" w:rsidR="00621F6A" w:rsidRPr="00333B42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มากกว่า</w:t>
            </w:r>
          </w:p>
          <w:p w14:paraId="41108103" w14:textId="41D02F85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</w:rPr>
              <w:t xml:space="preserve">5 </w:t>
            </w:r>
            <w:r w:rsidRPr="00333B42">
              <w:rPr>
                <w:rFonts w:eastAsia="MS Mincho"/>
                <w:b/>
                <w:bCs/>
                <w:spacing w:val="-8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vAlign w:val="bottom"/>
          </w:tcPr>
          <w:p w14:paraId="697A23EB" w14:textId="164C14AB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</w:tcPr>
          <w:p w14:paraId="3CE3B6B4" w14:textId="43100382" w:rsidR="00621F6A" w:rsidRPr="00333B42" w:rsidRDefault="00621F6A" w:rsidP="00E06ABF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มูลค่าตามบัญชี(สินทรัพย์)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</w:rPr>
              <w:t>/</w:t>
            </w:r>
            <w:r w:rsidRPr="00333B42">
              <w:rPr>
                <w:rFonts w:eastAsia="MS Mincho"/>
                <w:b/>
                <w:bCs/>
                <w:spacing w:val="-6"/>
                <w:sz w:val="28"/>
                <w:szCs w:val="28"/>
                <w:cs/>
              </w:rPr>
              <w:t>หนี้สิน</w:t>
            </w:r>
          </w:p>
        </w:tc>
      </w:tr>
      <w:tr w:rsidR="00621F6A" w:rsidRPr="00333B42" w14:paraId="44F394A8" w14:textId="77777777" w:rsidTr="009802C7">
        <w:tc>
          <w:tcPr>
            <w:tcW w:w="3369" w:type="dxa"/>
            <w:shd w:val="clear" w:color="auto" w:fill="auto"/>
          </w:tcPr>
          <w:p w14:paraId="19E74083" w14:textId="0459544F" w:rsidR="00621F6A" w:rsidRPr="00333B42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 xml:space="preserve">ณ วันที่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 xml:space="preserve">31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 xml:space="preserve">ธันวาคม พ.ศ. </w:t>
            </w: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256</w:t>
            </w:r>
            <w:r w:rsidR="00416A66" w:rsidRPr="00333B42"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  <w:t>5</w:t>
            </w:r>
          </w:p>
        </w:tc>
        <w:tc>
          <w:tcPr>
            <w:tcW w:w="1050" w:type="dxa"/>
            <w:shd w:val="clear" w:color="auto" w:fill="auto"/>
          </w:tcPr>
          <w:p w14:paraId="57A296F0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3855B9E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E187B7C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464201" w14:textId="77777777" w:rsidR="00621F6A" w:rsidRPr="00333B42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E5EE0E0" w14:textId="77777777" w:rsidR="00621F6A" w:rsidRPr="00333B42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</w:tcPr>
          <w:p w14:paraId="18E5DA47" w14:textId="77777777" w:rsidR="00621F6A" w:rsidRPr="00333B42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621F6A" w:rsidRPr="00333B42" w14:paraId="46AFF057" w14:textId="77777777" w:rsidTr="009802C7">
        <w:tc>
          <w:tcPr>
            <w:tcW w:w="3369" w:type="dxa"/>
            <w:shd w:val="clear" w:color="auto" w:fill="auto"/>
          </w:tcPr>
          <w:p w14:paraId="4F9ADA15" w14:textId="77777777" w:rsidR="00621F6A" w:rsidRPr="00333B42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50" w:type="dxa"/>
            <w:shd w:val="clear" w:color="auto" w:fill="auto"/>
          </w:tcPr>
          <w:p w14:paraId="02AD246F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75B70C5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02031F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3E86AA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BC10FC3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88663D0" w14:textId="77777777" w:rsidR="00621F6A" w:rsidRPr="00333B42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E1C63" w:rsidRPr="00333B42" w14:paraId="4CAA8428" w14:textId="77777777" w:rsidTr="009802C7">
        <w:tc>
          <w:tcPr>
            <w:tcW w:w="3369" w:type="dxa"/>
            <w:shd w:val="clear" w:color="auto" w:fill="auto"/>
          </w:tcPr>
          <w:p w14:paraId="66A401E9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50" w:type="dxa"/>
            <w:shd w:val="clear" w:color="auto" w:fill="auto"/>
          </w:tcPr>
          <w:p w14:paraId="3CEA2C59" w14:textId="4EFFAFA4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B430F7" w14:textId="42020BCE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1C75D61" w14:textId="638BC6E2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563093" w14:textId="0459BF45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92452D" w14:textId="020B7484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F74BE04" w14:textId="0C819325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285,502</w:t>
            </w:r>
          </w:p>
        </w:tc>
      </w:tr>
      <w:tr w:rsidR="00BE1C63" w:rsidRPr="00333B42" w14:paraId="08497D48" w14:textId="77777777" w:rsidTr="009802C7">
        <w:tc>
          <w:tcPr>
            <w:tcW w:w="3369" w:type="dxa"/>
            <w:shd w:val="clear" w:color="auto" w:fill="auto"/>
          </w:tcPr>
          <w:p w14:paraId="449CD12A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50" w:type="dxa"/>
            <w:shd w:val="clear" w:color="auto" w:fill="auto"/>
          </w:tcPr>
          <w:p w14:paraId="4F1121E8" w14:textId="61F6A5D8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4E9F77" w14:textId="4CC71D8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183,24</w:t>
            </w:r>
            <w:r w:rsidR="009256D7" w:rsidRPr="00333B42">
              <w:rPr>
                <w:rFonts w:eastAsia="MS Mincho"/>
                <w:spacing w:val="-4"/>
                <w:sz w:val="28"/>
                <w:szCs w:val="28"/>
              </w:rPr>
              <w:t>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487E6E" w14:textId="4F7C03C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2738E0" w14:textId="63A9DC3B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9BDA6F8" w14:textId="5E352C39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183,24</w:t>
            </w:r>
            <w:r w:rsidR="00BD551A" w:rsidRPr="00333B42">
              <w:rPr>
                <w:rFonts w:eastAsia="MS Mincho"/>
                <w:spacing w:val="-4"/>
                <w:sz w:val="28"/>
                <w:szCs w:val="28"/>
              </w:rPr>
              <w:t>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BBB3768" w14:textId="79B16DF0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183,242</w:t>
            </w:r>
          </w:p>
        </w:tc>
      </w:tr>
      <w:tr w:rsidR="00BE1C63" w:rsidRPr="00333B42" w14:paraId="21705573" w14:textId="77777777" w:rsidTr="009802C7">
        <w:tc>
          <w:tcPr>
            <w:tcW w:w="3369" w:type="dxa"/>
            <w:shd w:val="clear" w:color="auto" w:fill="auto"/>
          </w:tcPr>
          <w:p w14:paraId="0657E73C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หนิ้สินตามสัญญาเช่า</w:t>
            </w:r>
          </w:p>
        </w:tc>
        <w:tc>
          <w:tcPr>
            <w:tcW w:w="1050" w:type="dxa"/>
            <w:shd w:val="clear" w:color="auto" w:fill="auto"/>
          </w:tcPr>
          <w:p w14:paraId="754EA57C" w14:textId="26D38F31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2F8B31" w14:textId="1D292026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10,070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FBCE75" w14:textId="4DC30102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29,791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2C61C7" w14:textId="4D0A9433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5,453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AFF21F" w14:textId="29E446A4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45,314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BE87F80" w14:textId="3576BA73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39,802</w:t>
            </w:r>
          </w:p>
        </w:tc>
      </w:tr>
      <w:tr w:rsidR="00BE1C63" w:rsidRPr="00333B42" w14:paraId="7B669570" w14:textId="77777777" w:rsidTr="009802C7">
        <w:tc>
          <w:tcPr>
            <w:tcW w:w="3369" w:type="dxa"/>
            <w:shd w:val="clear" w:color="auto" w:fill="auto"/>
          </w:tcPr>
          <w:p w14:paraId="6D8AF1AB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50" w:type="dxa"/>
            <w:shd w:val="clear" w:color="auto" w:fill="auto"/>
          </w:tcPr>
          <w:p w14:paraId="0666259C" w14:textId="26DBA273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7BD8826" w14:textId="52F3D2FE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8,336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1CCF4D" w14:textId="6EF24378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19,220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49B156" w14:textId="5F1353B2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250D73" w14:textId="037EAC4F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27,556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381F37C" w14:textId="2DA5019B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27,556</w:t>
            </w:r>
          </w:p>
        </w:tc>
      </w:tr>
      <w:tr w:rsidR="00BE1C63" w:rsidRPr="00333B42" w14:paraId="35461216" w14:textId="77777777" w:rsidTr="009802C7">
        <w:tc>
          <w:tcPr>
            <w:tcW w:w="3369" w:type="dxa"/>
            <w:shd w:val="clear" w:color="auto" w:fill="auto"/>
          </w:tcPr>
          <w:p w14:paraId="297FEF23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50" w:type="dxa"/>
            <w:shd w:val="clear" w:color="auto" w:fill="auto"/>
            <w:vAlign w:val="bottom"/>
          </w:tcPr>
          <w:p w14:paraId="2C05D886" w14:textId="2E3B65E9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50591A" w14:textId="37C163E0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487,150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0774523" w14:textId="36893DA7" w:rsidR="00BE1C63" w:rsidRPr="00333B42" w:rsidRDefault="00E96419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  <w:t>49,011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A431F2" w14:textId="6FED36F7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5,45</w:t>
            </w:r>
            <w:r w:rsidR="00B42E14" w:rsidRPr="00333B42"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  <w:t>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81CEFC5" w14:textId="76AB7FD3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5</w:t>
            </w:r>
            <w:r w:rsidR="002D4A57"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41,614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27571F" w14:textId="73646937" w:rsidR="00BE1C63" w:rsidRPr="00333B42" w:rsidRDefault="00BE1C63" w:rsidP="001B42E0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536,102</w:t>
            </w:r>
          </w:p>
        </w:tc>
      </w:tr>
      <w:tr w:rsidR="00BE1C63" w:rsidRPr="00333B42" w14:paraId="1F5D1269" w14:textId="77777777" w:rsidTr="009802C7">
        <w:tc>
          <w:tcPr>
            <w:tcW w:w="3369" w:type="dxa"/>
            <w:shd w:val="clear" w:color="auto" w:fill="auto"/>
          </w:tcPr>
          <w:p w14:paraId="5C3096F4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</w:tcPr>
          <w:p w14:paraId="4F1BFAFD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788869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E160F71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5B4016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AB66442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23110C5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BE1C63" w:rsidRPr="00333B42" w14:paraId="0CFEC871" w14:textId="77777777" w:rsidTr="009802C7">
        <w:tc>
          <w:tcPr>
            <w:tcW w:w="3369" w:type="dxa"/>
            <w:shd w:val="clear" w:color="auto" w:fill="auto"/>
          </w:tcPr>
          <w:p w14:paraId="50980C80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สัญญาอนุพันธ์</w:t>
            </w:r>
          </w:p>
        </w:tc>
        <w:tc>
          <w:tcPr>
            <w:tcW w:w="1050" w:type="dxa"/>
            <w:shd w:val="clear" w:color="auto" w:fill="auto"/>
          </w:tcPr>
          <w:p w14:paraId="742479D7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632A29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5546E1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8CF35E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611784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4D00FE7" w14:textId="77777777" w:rsidR="00BE1C63" w:rsidRPr="00333B42" w:rsidRDefault="00BE1C63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4E7E34" w:rsidRPr="00333B42" w14:paraId="037CAC53" w14:textId="77777777" w:rsidTr="009802C7">
        <w:tc>
          <w:tcPr>
            <w:tcW w:w="3369" w:type="dxa"/>
            <w:shd w:val="clear" w:color="auto" w:fill="auto"/>
          </w:tcPr>
          <w:p w14:paraId="05F1E3F4" w14:textId="2B7E6836" w:rsidR="004E7E34" w:rsidRPr="00333B42" w:rsidRDefault="004E7E34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  <w:t>สัญญาซื้อเงินตราต่างประเทศ</w:t>
            </w:r>
          </w:p>
        </w:tc>
        <w:tc>
          <w:tcPr>
            <w:tcW w:w="1050" w:type="dxa"/>
            <w:shd w:val="clear" w:color="auto" w:fill="auto"/>
          </w:tcPr>
          <w:p w14:paraId="2BC2BA38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6EC11F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F3A6BD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5090C1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CE0BC4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A614E7" w14:textId="77777777" w:rsidR="004E7E34" w:rsidRPr="00333B42" w:rsidRDefault="004E7E34" w:rsidP="00BE1C63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</w:p>
        </w:tc>
      </w:tr>
      <w:tr w:rsidR="004E7E34" w:rsidRPr="00333B42" w14:paraId="32AFFFBA" w14:textId="77777777" w:rsidTr="009802C7">
        <w:tc>
          <w:tcPr>
            <w:tcW w:w="3369" w:type="dxa"/>
            <w:shd w:val="clear" w:color="auto" w:fill="auto"/>
          </w:tcPr>
          <w:p w14:paraId="4DF99EC9" w14:textId="3C8687F0" w:rsidR="004E7E34" w:rsidRPr="00333B42" w:rsidRDefault="004E7E34" w:rsidP="004E7E34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cs/>
                <w:lang w:val="en-US"/>
              </w:rPr>
            </w:pPr>
            <w:r w:rsidRPr="00333B42">
              <w:rPr>
                <w:rFonts w:eastAsia="MS Mincho" w:hint="cs"/>
                <w:spacing w:val="-4"/>
                <w:sz w:val="28"/>
                <w:szCs w:val="28"/>
                <w:cs/>
                <w:lang w:val="en-US"/>
              </w:rPr>
              <w:t xml:space="preserve">       ล่วงหน้า</w:t>
            </w:r>
          </w:p>
        </w:tc>
        <w:tc>
          <w:tcPr>
            <w:tcW w:w="1050" w:type="dxa"/>
            <w:shd w:val="clear" w:color="auto" w:fill="auto"/>
            <w:vAlign w:val="bottom"/>
          </w:tcPr>
          <w:p w14:paraId="7C4D5D48" w14:textId="3FC65870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00924F" w14:textId="173603AD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1,037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3F9C3FB" w14:textId="0E37D140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FE04182" w14:textId="0E635015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3E0374" w14:textId="1303E237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1,037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1729EC" w14:textId="170A0E62" w:rsidR="004E7E34" w:rsidRPr="00333B42" w:rsidRDefault="004E7E34" w:rsidP="004E7E34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spacing w:val="-4"/>
                <w:sz w:val="28"/>
                <w:szCs w:val="28"/>
              </w:rPr>
              <w:t>1,037</w:t>
            </w:r>
          </w:p>
        </w:tc>
      </w:tr>
      <w:tr w:rsidR="00BE1C63" w:rsidRPr="00333B42" w14:paraId="773ACE7A" w14:textId="77777777" w:rsidTr="009802C7">
        <w:tc>
          <w:tcPr>
            <w:tcW w:w="3369" w:type="dxa"/>
            <w:shd w:val="clear" w:color="auto" w:fill="auto"/>
          </w:tcPr>
          <w:p w14:paraId="1B380AE8" w14:textId="77777777" w:rsidR="00BE1C63" w:rsidRPr="00333B42" w:rsidRDefault="00BE1C63" w:rsidP="00BE1C63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8"/>
                <w:szCs w:val="28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  <w:cs/>
              </w:rPr>
              <w:t>รวมหนี้สินอนุพันธ์</w:t>
            </w:r>
          </w:p>
        </w:tc>
        <w:tc>
          <w:tcPr>
            <w:tcW w:w="1050" w:type="dxa"/>
            <w:shd w:val="clear" w:color="auto" w:fill="auto"/>
          </w:tcPr>
          <w:p w14:paraId="50072A64" w14:textId="322F31DC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DF21C70" w14:textId="579898C4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1,037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C39D3ED" w14:textId="14297ADC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83D968" w14:textId="165B13BB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3827FF" w14:textId="3F109D30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1,037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7634AD6" w14:textId="7B6B1360" w:rsidR="00BE1C63" w:rsidRPr="00333B42" w:rsidRDefault="00BE1C63" w:rsidP="00BE1C63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8"/>
                <w:szCs w:val="28"/>
              </w:rPr>
            </w:pPr>
            <w:r w:rsidRPr="00333B42">
              <w:rPr>
                <w:rFonts w:eastAsia="MS Mincho"/>
                <w:b/>
                <w:bCs/>
                <w:spacing w:val="-4"/>
                <w:sz w:val="28"/>
                <w:szCs w:val="28"/>
              </w:rPr>
              <w:t>1,037</w:t>
            </w:r>
          </w:p>
        </w:tc>
      </w:tr>
    </w:tbl>
    <w:p w14:paraId="05CF8637" w14:textId="77777777" w:rsidR="009802C7" w:rsidRPr="00333B42" w:rsidRDefault="009802C7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333B42">
        <w:rPr>
          <w:sz w:val="30"/>
          <w:szCs w:val="30"/>
        </w:rPr>
        <w:br w:type="page"/>
      </w:r>
    </w:p>
    <w:p w14:paraId="4A0CA252" w14:textId="5C426FEA" w:rsidR="009802C7" w:rsidRPr="00333B42" w:rsidRDefault="009802C7" w:rsidP="009802C7">
      <w:pPr>
        <w:autoSpaceDE/>
        <w:autoSpaceDN/>
        <w:spacing w:before="120" w:after="120" w:line="240" w:lineRule="exact"/>
        <w:jc w:val="thaiDistribute"/>
        <w:rPr>
          <w:sz w:val="30"/>
          <w:szCs w:val="30"/>
        </w:rPr>
      </w:pPr>
      <w:r w:rsidRPr="00333B42">
        <w:rPr>
          <w:sz w:val="30"/>
          <w:szCs w:val="30"/>
        </w:rPr>
        <w:lastRenderedPageBreak/>
        <w:t xml:space="preserve">  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992"/>
        <w:gridCol w:w="1276"/>
      </w:tblGrid>
      <w:tr w:rsidR="009802C7" w:rsidRPr="00333B42" w14:paraId="3D93E49D" w14:textId="77777777" w:rsidTr="009802C7">
        <w:tc>
          <w:tcPr>
            <w:tcW w:w="3369" w:type="dxa"/>
            <w:shd w:val="clear" w:color="auto" w:fill="auto"/>
            <w:vAlign w:val="bottom"/>
          </w:tcPr>
          <w:p w14:paraId="6F3E1345" w14:textId="77777777" w:rsidR="009802C7" w:rsidRPr="00333B42" w:rsidRDefault="009802C7" w:rsidP="0047535E">
            <w:pPr>
              <w:spacing w:line="32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237" w:type="dxa"/>
            <w:gridSpan w:val="6"/>
            <w:vAlign w:val="bottom"/>
          </w:tcPr>
          <w:p w14:paraId="3B761F19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333B42">
              <w:rPr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802C7" w:rsidRPr="00333B42" w14:paraId="5FF93ECE" w14:textId="77777777" w:rsidTr="009802C7">
        <w:tc>
          <w:tcPr>
            <w:tcW w:w="3369" w:type="dxa"/>
            <w:shd w:val="clear" w:color="auto" w:fill="auto"/>
            <w:vAlign w:val="bottom"/>
          </w:tcPr>
          <w:p w14:paraId="6DB62F67" w14:textId="77777777" w:rsidR="009802C7" w:rsidRPr="00333B42" w:rsidRDefault="009802C7" w:rsidP="0047535E">
            <w:pPr>
              <w:spacing w:line="32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237" w:type="dxa"/>
            <w:gridSpan w:val="6"/>
            <w:vAlign w:val="bottom"/>
          </w:tcPr>
          <w:p w14:paraId="0145707E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333B42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02C7" w:rsidRPr="00333B42" w14:paraId="22E9795D" w14:textId="77777777" w:rsidTr="009802C7">
        <w:tc>
          <w:tcPr>
            <w:tcW w:w="3369" w:type="dxa"/>
            <w:shd w:val="clear" w:color="auto" w:fill="auto"/>
            <w:vAlign w:val="bottom"/>
          </w:tcPr>
          <w:p w14:paraId="77EB450B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17C4A4FE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6DFA709F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</w:p>
          <w:p w14:paraId="3BBF877C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BD8679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DCB569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02854BC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56479719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333B42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333B42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vAlign w:val="bottom"/>
          </w:tcPr>
          <w:p w14:paraId="137C7C04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276" w:type="dxa"/>
          </w:tcPr>
          <w:p w14:paraId="29AE6871" w14:textId="77777777" w:rsidR="009802C7" w:rsidRPr="00333B42" w:rsidRDefault="009802C7" w:rsidP="0047535E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</w:rPr>
              <w:t>/</w:t>
            </w:r>
            <w:r w:rsidRPr="00333B4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9802C7" w:rsidRPr="00333B42" w14:paraId="5D888192" w14:textId="77777777" w:rsidTr="009802C7">
        <w:tc>
          <w:tcPr>
            <w:tcW w:w="3369" w:type="dxa"/>
            <w:shd w:val="clear" w:color="auto" w:fill="auto"/>
          </w:tcPr>
          <w:p w14:paraId="71E1B51B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7AEDC238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40D07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78A0AEB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5D1C139" w14:textId="77777777" w:rsidR="009802C7" w:rsidRPr="00333B42" w:rsidRDefault="009802C7" w:rsidP="0047535E">
            <w:pPr>
              <w:spacing w:line="32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4AEE781B" w14:textId="77777777" w:rsidR="009802C7" w:rsidRPr="00333B42" w:rsidRDefault="009802C7" w:rsidP="0047535E">
            <w:pPr>
              <w:spacing w:line="32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98279D4" w14:textId="77777777" w:rsidR="009802C7" w:rsidRPr="00333B42" w:rsidRDefault="009802C7" w:rsidP="0047535E">
            <w:pPr>
              <w:spacing w:line="32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802C7" w:rsidRPr="00333B42" w14:paraId="3148827C" w14:textId="77777777" w:rsidTr="009802C7">
        <w:tc>
          <w:tcPr>
            <w:tcW w:w="3369" w:type="dxa"/>
            <w:shd w:val="clear" w:color="auto" w:fill="auto"/>
          </w:tcPr>
          <w:p w14:paraId="58DFA9C9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17816581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A1FC56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FE4DB76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9C3E594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B4B42F2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1541223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802C7" w:rsidRPr="00333B42" w14:paraId="2FEE9E42" w14:textId="77777777" w:rsidTr="009802C7">
        <w:tc>
          <w:tcPr>
            <w:tcW w:w="3369" w:type="dxa"/>
            <w:shd w:val="clear" w:color="auto" w:fill="auto"/>
          </w:tcPr>
          <w:p w14:paraId="45C2AA9C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5817FB29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0B419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E014B2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486DE82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30601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DA39F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</w:tr>
      <w:tr w:rsidR="009802C7" w:rsidRPr="00333B42" w14:paraId="17089BDD" w14:textId="77777777" w:rsidTr="009802C7">
        <w:tc>
          <w:tcPr>
            <w:tcW w:w="3369" w:type="dxa"/>
            <w:shd w:val="clear" w:color="auto" w:fill="auto"/>
          </w:tcPr>
          <w:p w14:paraId="703A2889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auto"/>
          </w:tcPr>
          <w:p w14:paraId="0231F274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2F0828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58D355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EB02478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73D919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5C7531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</w:tr>
      <w:tr w:rsidR="009802C7" w:rsidRPr="00333B42" w14:paraId="49F09B06" w14:textId="77777777" w:rsidTr="009802C7">
        <w:tc>
          <w:tcPr>
            <w:tcW w:w="3369" w:type="dxa"/>
            <w:shd w:val="clear" w:color="auto" w:fill="auto"/>
          </w:tcPr>
          <w:p w14:paraId="40503691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</w:tcPr>
          <w:p w14:paraId="604A24E0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759B2A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14,900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CE626B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38,130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9A2534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12,166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618B4E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65,196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2A183C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56,492</w:t>
            </w:r>
          </w:p>
        </w:tc>
      </w:tr>
      <w:tr w:rsidR="009802C7" w:rsidRPr="00333B42" w14:paraId="0B5CF328" w14:textId="77777777" w:rsidTr="009802C7">
        <w:tc>
          <w:tcPr>
            <w:tcW w:w="3369" w:type="dxa"/>
            <w:shd w:val="clear" w:color="auto" w:fill="auto"/>
          </w:tcPr>
          <w:p w14:paraId="2E781E3B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เงินกู้ยิมระยะยาวจากสถาบันการเงิน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512C8A3C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C0009B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8,539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E407DC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27,461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B0E5CAF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0696A3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36,000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CDEF2A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36,000</w:t>
            </w:r>
          </w:p>
        </w:tc>
      </w:tr>
      <w:tr w:rsidR="009802C7" w:rsidRPr="00333B42" w14:paraId="099CA1C8" w14:textId="77777777" w:rsidTr="009802C7">
        <w:tc>
          <w:tcPr>
            <w:tcW w:w="3369" w:type="dxa"/>
            <w:shd w:val="clear" w:color="auto" w:fill="auto"/>
          </w:tcPr>
          <w:p w14:paraId="07E8F14B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0E7D80B9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BFEEB4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334,581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3563C2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65,591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840C065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12,166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21E85D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412,338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ADC1EF7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403,634</w:t>
            </w:r>
          </w:p>
        </w:tc>
      </w:tr>
      <w:tr w:rsidR="009802C7" w:rsidRPr="00333B42" w14:paraId="7EBE1C6C" w14:textId="77777777" w:rsidTr="009802C7">
        <w:tc>
          <w:tcPr>
            <w:tcW w:w="3369" w:type="dxa"/>
            <w:shd w:val="clear" w:color="auto" w:fill="auto"/>
          </w:tcPr>
          <w:p w14:paraId="58F72409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1C2E57D2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8EBD201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9E44B7A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6305C5D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8543BD9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88A20F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802C7" w:rsidRPr="00333B42" w14:paraId="2DCEC521" w14:textId="77777777" w:rsidTr="009802C7">
        <w:tc>
          <w:tcPr>
            <w:tcW w:w="3369" w:type="dxa"/>
            <w:shd w:val="clear" w:color="auto" w:fill="auto"/>
          </w:tcPr>
          <w:p w14:paraId="5E55488E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</w:tcPr>
          <w:p w14:paraId="08CD4A0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69DAB3C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9BEFB95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EC6545B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99ED6A4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D9D122B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802C7" w:rsidRPr="00333B42" w14:paraId="512986C3" w14:textId="77777777" w:rsidTr="009802C7">
        <w:tc>
          <w:tcPr>
            <w:tcW w:w="3369" w:type="dxa"/>
            <w:shd w:val="clear" w:color="auto" w:fill="auto"/>
          </w:tcPr>
          <w:p w14:paraId="706D3DBB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</w:tcPr>
          <w:p w14:paraId="29E6185C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414AC6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DE877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DFFABAE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6A2F0A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9B8427" w14:textId="77777777" w:rsidR="009802C7" w:rsidRPr="00333B42" w:rsidRDefault="009802C7" w:rsidP="0047535E">
            <w:pPr>
              <w:spacing w:line="32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</w:tr>
      <w:tr w:rsidR="009802C7" w:rsidRPr="00333B42" w14:paraId="2121664B" w14:textId="77777777" w:rsidTr="009802C7">
        <w:tc>
          <w:tcPr>
            <w:tcW w:w="3369" w:type="dxa"/>
            <w:shd w:val="clear" w:color="auto" w:fill="auto"/>
          </w:tcPr>
          <w:p w14:paraId="4123C254" w14:textId="77777777" w:rsidR="009802C7" w:rsidRPr="00333B42" w:rsidRDefault="009802C7" w:rsidP="0047535E">
            <w:pPr>
              <w:spacing w:line="32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</w:tcPr>
          <w:p w14:paraId="13E2E20A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066517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60D376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F9D20DF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02F509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E7F3501" w14:textId="77777777" w:rsidR="009802C7" w:rsidRPr="00333B42" w:rsidRDefault="009802C7" w:rsidP="0047535E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33B4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</w:tr>
    </w:tbl>
    <w:p w14:paraId="04386C3D" w14:textId="3A963E5C" w:rsidR="0030548E" w:rsidRPr="00333B42" w:rsidRDefault="00024EED" w:rsidP="00BE7A5E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มูลค่ายุติธรรมของเครื่องมือทางการเงิน</w:t>
      </w:r>
    </w:p>
    <w:p w14:paraId="2248713E" w14:textId="389806E5" w:rsidR="009B4CED" w:rsidRPr="00333B42" w:rsidRDefault="00024EED" w:rsidP="00BE7A5E">
      <w:pPr>
        <w:spacing w:before="120" w:after="120" w:line="400" w:lineRule="exact"/>
        <w:ind w:left="1134"/>
        <w:jc w:val="thaiDistribute"/>
        <w:rPr>
          <w:rFonts w:eastAsia="Arial Unicode MS"/>
          <w:sz w:val="30"/>
          <w:szCs w:val="30"/>
        </w:rPr>
      </w:pPr>
      <w:r w:rsidRPr="00333B42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333B42">
        <w:rPr>
          <w:sz w:val="30"/>
          <w:szCs w:val="30"/>
          <w:cs/>
          <w:lang w:val="en-US"/>
        </w:rPr>
        <w:t>ในแต่ละระดับ</w:t>
      </w:r>
      <w:r w:rsidRPr="00333B42">
        <w:rPr>
          <w:sz w:val="30"/>
          <w:szCs w:val="30"/>
          <w:cs/>
          <w:lang w:val="en-US"/>
        </w:rPr>
        <w:t xml:space="preserve"> </w:t>
      </w:r>
      <w:r w:rsidR="009B4CED" w:rsidRPr="00333B42">
        <w:rPr>
          <w:rFonts w:eastAsia="Arial Unicode MS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5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"/>
        <w:gridCol w:w="1046"/>
        <w:gridCol w:w="215"/>
        <w:gridCol w:w="865"/>
        <w:gridCol w:w="185"/>
        <w:gridCol w:w="895"/>
        <w:gridCol w:w="155"/>
        <w:gridCol w:w="925"/>
        <w:gridCol w:w="125"/>
        <w:gridCol w:w="955"/>
        <w:gridCol w:w="95"/>
        <w:gridCol w:w="1050"/>
      </w:tblGrid>
      <w:tr w:rsidR="00E91E1E" w:rsidRPr="00333B42" w14:paraId="700099FB" w14:textId="77777777" w:rsidTr="00ED1B1F">
        <w:trPr>
          <w:trHeight w:val="20"/>
          <w:tblHeader/>
        </w:trPr>
        <w:tc>
          <w:tcPr>
            <w:tcW w:w="3011" w:type="dxa"/>
            <w:gridSpan w:val="2"/>
            <w:shd w:val="clear" w:color="auto" w:fill="auto"/>
            <w:vAlign w:val="bottom"/>
          </w:tcPr>
          <w:p w14:paraId="1AA3446C" w14:textId="77777777" w:rsidR="00E91E1E" w:rsidRPr="00333B42" w:rsidRDefault="00E91E1E" w:rsidP="00E91E1E">
            <w:pP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br w:type="page"/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br w:type="page"/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br w:type="page"/>
            </w:r>
          </w:p>
        </w:tc>
        <w:tc>
          <w:tcPr>
            <w:tcW w:w="6511" w:type="dxa"/>
            <w:gridSpan w:val="11"/>
            <w:shd w:val="clear" w:color="auto" w:fill="auto"/>
            <w:vAlign w:val="bottom"/>
          </w:tcPr>
          <w:p w14:paraId="0484A6D3" w14:textId="77777777" w:rsidR="00E91E1E" w:rsidRPr="00333B42" w:rsidRDefault="00E91E1E" w:rsidP="00E91E1E">
            <w:pP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หน่วย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 พันบาท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E91E1E" w:rsidRPr="00333B42" w14:paraId="7C0B739D" w14:textId="77777777" w:rsidTr="00ED1B1F">
        <w:trPr>
          <w:trHeight w:val="20"/>
          <w:tblHeader/>
        </w:trPr>
        <w:tc>
          <w:tcPr>
            <w:tcW w:w="3011" w:type="dxa"/>
            <w:gridSpan w:val="2"/>
            <w:shd w:val="clear" w:color="auto" w:fill="auto"/>
            <w:vAlign w:val="bottom"/>
          </w:tcPr>
          <w:p w14:paraId="62202E43" w14:textId="77777777" w:rsidR="00E91E1E" w:rsidRPr="00333B42" w:rsidRDefault="00E91E1E" w:rsidP="00E91E1E">
            <w:pP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511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BB8C1" w14:textId="77777777" w:rsidR="00E91E1E" w:rsidRPr="00333B42" w:rsidRDefault="00E91E1E" w:rsidP="00ED1B1F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E91E1E" w:rsidRPr="00333B42" w14:paraId="458F05F6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F5461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5014E" w14:textId="77777777" w:rsidR="00E91E1E" w:rsidRPr="00333B42" w:rsidRDefault="00E91E1E" w:rsidP="00FC7EB2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FCEAD" w14:textId="77777777" w:rsidR="00E91E1E" w:rsidRPr="00333B42" w:rsidRDefault="00E91E1E" w:rsidP="00FC7EB2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333B42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8854E" w14:textId="77777777" w:rsidR="00E91E1E" w:rsidRPr="00333B42" w:rsidRDefault="00E91E1E" w:rsidP="00FC7EB2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A2FE5" w:rsidRPr="00333B42" w14:paraId="48C97C22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7554" w14:textId="77777777" w:rsidR="00AA2FE5" w:rsidRPr="00333B42" w:rsidRDefault="00AA2FE5" w:rsidP="00AA2FE5">
            <w:pP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5CB84" w14:textId="77777777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D630A" w14:textId="77777777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D5989" w14:textId="77777777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0D3FC" w14:textId="77777777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11DA6" w14:textId="6BA5483F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B3E7F" w14:textId="055EAD8F" w:rsidR="00AA2FE5" w:rsidRPr="00333B42" w:rsidRDefault="00AA2FE5" w:rsidP="00AA2FE5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2564</w:t>
            </w:r>
          </w:p>
        </w:tc>
      </w:tr>
      <w:tr w:rsidR="00E91E1E" w:rsidRPr="00333B42" w14:paraId="20DAFE6D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BF0B3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E06C1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5DA2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FD5CD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A0824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731D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0842A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E91E1E" w:rsidRPr="00333B42" w14:paraId="57D06552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F53C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E756D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BB8E7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73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15BBE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98287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17492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1E4B9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73</w:t>
            </w:r>
          </w:p>
        </w:tc>
      </w:tr>
      <w:tr w:rsidR="00E91E1E" w:rsidRPr="00333B42" w14:paraId="26AD9370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BEC01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9CDCF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1,200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96A53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1,845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0A9C0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CFC0D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E3546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1,200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E7AE6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1,845</w:t>
            </w:r>
          </w:p>
        </w:tc>
      </w:tr>
      <w:tr w:rsidR="00E91E1E" w:rsidRPr="00333B42" w14:paraId="06ED8C16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DE6E8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04D78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89962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12590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ABA70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F2C35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FDF13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E91E1E" w:rsidRPr="00333B42" w14:paraId="7EBA1D40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3D399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 xml:space="preserve">    สัญญาแลกเปลี่ยนเงินตราต่างประเทศ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989D9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A0793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5FA7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F6DEC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197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8D212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FE67E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197</w:t>
            </w:r>
          </w:p>
        </w:tc>
      </w:tr>
      <w:tr w:rsidR="00E91E1E" w:rsidRPr="00333B42" w14:paraId="093D8008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12A45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F6305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1,200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69B5F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1,918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35C36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54F24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197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A1BE1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1,200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C4DB2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2,115</w:t>
            </w:r>
          </w:p>
        </w:tc>
      </w:tr>
      <w:tr w:rsidR="00E91E1E" w:rsidRPr="00333B42" w14:paraId="3EB01537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568A2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CB65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6B28A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C3198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78FC6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38CE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22C74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E91E1E" w:rsidRPr="00333B42" w14:paraId="3CFC3F16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AA5DE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9E2AD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A0D6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1A467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CD7C9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F2816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1CDAE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E91E1E" w:rsidRPr="00333B42" w14:paraId="516BEFF1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D15A5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rtl/>
                <w:cs/>
                <w:lang w:val="en-US" w:bidi="ar-SA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42EEF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9786B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D6270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613B1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3F34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B5AEC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</w:p>
        </w:tc>
      </w:tr>
      <w:tr w:rsidR="00E91E1E" w:rsidRPr="00333B42" w14:paraId="36366895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0D315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EA100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344B5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FA712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95D25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1,873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714CE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FDCD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1,873</w:t>
            </w:r>
          </w:p>
        </w:tc>
      </w:tr>
      <w:tr w:rsidR="00E91E1E" w:rsidRPr="00333B42" w14:paraId="4FB5F6E3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6DE10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cs/>
                <w:lang w:val="en-US"/>
              </w:rPr>
              <w:t xml:space="preserve">    สัญญาแลกเปลี่ยนเงินตราต่างประเทศ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20604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DD179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9D8E9" w14:textId="07EE61BE" w:rsidR="00E91E1E" w:rsidRPr="00333B42" w:rsidRDefault="005D7F3C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968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34732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1,205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F403A" w14:textId="50FC3284" w:rsidR="00E91E1E" w:rsidRPr="00333B42" w:rsidRDefault="005D7F3C" w:rsidP="005D7F3C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  <w:lang w:val="en-US"/>
              </w:rPr>
            </w:pPr>
            <w:r w:rsidRPr="00333B42">
              <w:rPr>
                <w:sz w:val="26"/>
                <w:szCs w:val="26"/>
                <w:lang w:val="en-US"/>
              </w:rPr>
              <w:t>968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FBCAC" w14:textId="77777777" w:rsidR="00E91E1E" w:rsidRPr="00333B42" w:rsidRDefault="00E91E1E" w:rsidP="00FC7EB2">
            <w:pPr>
              <w:autoSpaceDE/>
              <w:autoSpaceDN/>
              <w:spacing w:line="340" w:lineRule="exact"/>
              <w:jc w:val="right"/>
              <w:rPr>
                <w:sz w:val="26"/>
                <w:szCs w:val="26"/>
              </w:rPr>
            </w:pPr>
            <w:r w:rsidRPr="00333B42">
              <w:rPr>
                <w:sz w:val="26"/>
                <w:szCs w:val="26"/>
              </w:rPr>
              <w:t>1,205</w:t>
            </w:r>
          </w:p>
        </w:tc>
      </w:tr>
      <w:tr w:rsidR="00E91E1E" w:rsidRPr="00333B42" w14:paraId="6087195D" w14:textId="77777777" w:rsidTr="00FC7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D4B98" w14:textId="77777777" w:rsidR="00E91E1E" w:rsidRPr="00333B42" w:rsidRDefault="00E91E1E" w:rsidP="00FC7EB2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9B3A0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CDDD1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6427E" w14:textId="06C4BFFC" w:rsidR="00E91E1E" w:rsidRPr="00333B42" w:rsidRDefault="005D7F3C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968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18BA7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3,078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7791F" w14:textId="6E100DA9" w:rsidR="00E91E1E" w:rsidRPr="00333B42" w:rsidRDefault="005D7F3C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333B42">
              <w:rPr>
                <w:b/>
                <w:bCs/>
                <w:sz w:val="26"/>
                <w:szCs w:val="26"/>
                <w:lang w:val="en-US"/>
              </w:rPr>
              <w:t>968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E87A8" w14:textId="77777777" w:rsidR="00E91E1E" w:rsidRPr="00333B42" w:rsidRDefault="00E91E1E" w:rsidP="00FC7EB2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6"/>
                <w:szCs w:val="26"/>
              </w:rPr>
            </w:pPr>
            <w:r w:rsidRPr="00333B42">
              <w:rPr>
                <w:b/>
                <w:bCs/>
                <w:sz w:val="26"/>
                <w:szCs w:val="26"/>
              </w:rPr>
              <w:t>3,078</w:t>
            </w:r>
          </w:p>
        </w:tc>
      </w:tr>
      <w:tr w:rsidR="00EE4906" w:rsidRPr="00333B42" w14:paraId="7679E550" w14:textId="77777777" w:rsidTr="00ED1B1F">
        <w:trPr>
          <w:trHeight w:val="20"/>
          <w:tblHeader/>
        </w:trPr>
        <w:tc>
          <w:tcPr>
            <w:tcW w:w="3011" w:type="dxa"/>
            <w:gridSpan w:val="2"/>
            <w:shd w:val="clear" w:color="auto" w:fill="auto"/>
            <w:vAlign w:val="bottom"/>
          </w:tcPr>
          <w:p w14:paraId="488BC743" w14:textId="77777777" w:rsidR="00EE4906" w:rsidRPr="00333B42" w:rsidRDefault="00EE4906" w:rsidP="008051C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511" w:type="dxa"/>
            <w:gridSpan w:val="11"/>
            <w:shd w:val="clear" w:color="auto" w:fill="auto"/>
            <w:vAlign w:val="bottom"/>
          </w:tcPr>
          <w:p w14:paraId="1FF66381" w14:textId="1B4686D3" w:rsidR="009E485D" w:rsidRPr="00333B42" w:rsidRDefault="00AE7AC9" w:rsidP="00AE7AC9">
            <w:pPr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 xml:space="preserve">(หน่วย </w:t>
            </w:r>
            <w:r w:rsidRPr="00333B42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333B42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พันบาท)</w:t>
            </w:r>
          </w:p>
          <w:p w14:paraId="35681EFF" w14:textId="2CAA6521" w:rsidR="00EE4906" w:rsidRPr="00333B42" w:rsidRDefault="00EE4906" w:rsidP="008051C8">
            <w:pPr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งบ</w:t>
            </w:r>
            <w:r w:rsidR="00FE0D28" w:rsidRPr="00333B42">
              <w:rPr>
                <w:b/>
                <w:bCs/>
                <w:sz w:val="28"/>
                <w:szCs w:val="28"/>
                <w:cs/>
                <w:lang w:val="en-US"/>
              </w:rPr>
              <w:t>การ</w:t>
            </w:r>
            <w:r w:rsidR="00DD313E" w:rsidRPr="00333B42">
              <w:rPr>
                <w:b/>
                <w:bCs/>
                <w:sz w:val="28"/>
                <w:szCs w:val="28"/>
                <w:cs/>
                <w:lang w:val="en-US"/>
              </w:rPr>
              <w:t>เงิน</w:t>
            </w: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EE4906" w:rsidRPr="00333B42" w14:paraId="5E053294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359C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86BC8" w14:textId="73482A4C" w:rsidR="00EE4906" w:rsidRPr="00333B42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333B42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B7D6B" w14:textId="2C16568A" w:rsidR="00EE4906" w:rsidRPr="00333B42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333B42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760B0" w14:textId="77777777" w:rsidR="00EE4906" w:rsidRPr="00333B42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E4906" w:rsidRPr="00333B42" w14:paraId="72E4A210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22E29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19EEF" w14:textId="52D8FF72" w:rsidR="00EE4906" w:rsidRPr="00333B42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AE799" w14:textId="6B919110" w:rsidR="00EE4906" w:rsidRPr="00333B42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3E24D" w14:textId="52B74DEE" w:rsidR="00EE4906" w:rsidRPr="00333B42" w:rsidRDefault="009D78F2" w:rsidP="00AA2FE5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786B" w14:textId="68905F15" w:rsidR="00EE4906" w:rsidRPr="00333B42" w:rsidRDefault="009D78F2" w:rsidP="00AA2FE5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16F8C" w14:textId="62654ED2" w:rsidR="00EE4906" w:rsidRPr="00333B42" w:rsidRDefault="009D78F2" w:rsidP="00AA2FE5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11D0F" w14:textId="5068BE44" w:rsidR="00EE4906" w:rsidRPr="00333B42" w:rsidRDefault="009D78F2" w:rsidP="00AA2FE5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917B41" w:rsidRPr="00333B42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EE4906" w:rsidRPr="00333B42" w14:paraId="2C7B53BA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A22F1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B5D6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A264E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C76E6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A12FE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7986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D8F9D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333B42" w14:paraId="0E889894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CA4F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8F3F7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43E9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139D5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49590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AB8D0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D50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1143E0" w:rsidRPr="00333B42" w14:paraId="0F1322BA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219FE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BEFE7" w14:textId="6E3A47C9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F4776" w14:textId="18E2C06E" w:rsidR="001143E0" w:rsidRPr="00333B42" w:rsidRDefault="0038591E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54BD7" w14:textId="3293E162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4601" w14:textId="7E462D27" w:rsidR="001143E0" w:rsidRPr="00333B42" w:rsidRDefault="0038591E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97878" w14:textId="4CE0EC65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60D8" w14:textId="05144230" w:rsidR="0038591E" w:rsidRPr="00333B42" w:rsidRDefault="0038591E" w:rsidP="0038591E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68</w:t>
            </w:r>
          </w:p>
        </w:tc>
      </w:tr>
      <w:tr w:rsidR="001143E0" w:rsidRPr="00333B42" w14:paraId="44777C02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EE64" w14:textId="2F08F10D" w:rsidR="001143E0" w:rsidRPr="00333B42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174B4" w14:textId="5B3AF661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F955" w14:textId="4DFD0218" w:rsidR="001143E0" w:rsidRPr="00333B42" w:rsidRDefault="0038591E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1,845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7E07C" w14:textId="39E573AF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BCE23" w14:textId="653F3A96" w:rsidR="001143E0" w:rsidRPr="00333B42" w:rsidRDefault="0038591E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FED6F" w14:textId="6BD9BAA0" w:rsidR="001143E0" w:rsidRPr="00333B42" w:rsidRDefault="006D06FC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1,200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47134" w14:textId="753BE355" w:rsidR="001143E0" w:rsidRPr="00333B42" w:rsidRDefault="0038591E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1,845</w:t>
            </w:r>
          </w:p>
        </w:tc>
      </w:tr>
      <w:tr w:rsidR="001143E0" w:rsidRPr="00333B42" w14:paraId="2E1AB5FD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D2155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49417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22ADF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371CC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16F36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24C3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324E1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E1726B" w:rsidRPr="00333B42" w14:paraId="45028E50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DF17E" w14:textId="5E90D459" w:rsidR="00E1726B" w:rsidRPr="00333B42" w:rsidRDefault="00E1726B" w:rsidP="00E1726B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   สัญญาแลกเปลี่ยน</w:t>
            </w:r>
            <w:r w:rsidRPr="00333B42">
              <w:rPr>
                <w:rFonts w:hint="cs"/>
                <w:sz w:val="28"/>
                <w:szCs w:val="28"/>
                <w:cs/>
                <w:lang w:val="en-US"/>
              </w:rPr>
              <w:t>เงินตรา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29D0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F15DE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6868B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4525F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8D21D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186F0" w14:textId="77777777" w:rsidR="00E1726B" w:rsidRPr="00333B42" w:rsidRDefault="00E1726B" w:rsidP="00E1726B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35667F" w:rsidRPr="00333B42" w14:paraId="22498F87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C6845" w14:textId="1D2DACA6" w:rsidR="0035667F" w:rsidRPr="00333B42" w:rsidRDefault="0035667F" w:rsidP="0035667F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sz w:val="28"/>
                <w:szCs w:val="28"/>
                <w:cs/>
                <w:lang w:val="en-US"/>
              </w:rPr>
              <w:t xml:space="preserve">         ต่างประเทศ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8FDB3" w14:textId="729E3EDC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9A5AE" w14:textId="3BDE6C71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5BC2E" w14:textId="5EF301E4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124DB" w14:textId="5FE6A0E7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  <w:lang w:val="en-US"/>
              </w:rPr>
              <w:t>197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F8781" w14:textId="2C5B2C44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E1E34" w14:textId="12D6D5EF" w:rsidR="0035667F" w:rsidRPr="00333B42" w:rsidRDefault="0035667F" w:rsidP="0035667F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197</w:t>
            </w:r>
          </w:p>
        </w:tc>
      </w:tr>
      <w:tr w:rsidR="0035667F" w:rsidRPr="00333B42" w14:paraId="42537E01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5088E" w14:textId="77777777" w:rsidR="0035667F" w:rsidRPr="00333B42" w:rsidRDefault="0035667F" w:rsidP="0035667F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62DFD" w14:textId="000AD04B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F2D29" w14:textId="7D66E751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1,913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44740" w14:textId="02561E3E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E356C" w14:textId="247D7E66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43B8A" w14:textId="5C334097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1,200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CE5AB" w14:textId="5BF6C201" w:rsidR="0035667F" w:rsidRPr="00333B42" w:rsidRDefault="0035667F" w:rsidP="0035667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2,110</w:t>
            </w:r>
          </w:p>
        </w:tc>
      </w:tr>
      <w:tr w:rsidR="00EE4906" w:rsidRPr="00333B42" w14:paraId="5CB44270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BEA3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F37A1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5C8BF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31623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512E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23D99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1D3BA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333B42" w14:paraId="219B2618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5B88E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5C858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3D0FB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4EE26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0EDCA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F2AE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0B65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333B42" w14:paraId="1838FECA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118B2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rtl/>
                <w:cs/>
                <w:lang w:val="en-US" w:bidi="ar-SA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D446D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6C253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98A86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3FC23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CB32A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23431" w14:textId="77777777" w:rsidR="00EE4906" w:rsidRPr="00333B42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</w:tr>
      <w:tr w:rsidR="00A051E9" w:rsidRPr="00333B42" w14:paraId="45BA4656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CB57A" w14:textId="49099932" w:rsidR="00A051E9" w:rsidRPr="00333B42" w:rsidRDefault="00A051E9" w:rsidP="00A051E9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  <w:cs/>
                <w:lang w:val="en-US"/>
              </w:rPr>
              <w:t xml:space="preserve">   สัญญาแลกเปลี่ยน</w:t>
            </w:r>
            <w:r w:rsidRPr="00333B42">
              <w:rPr>
                <w:rFonts w:hint="cs"/>
                <w:sz w:val="28"/>
                <w:szCs w:val="28"/>
                <w:cs/>
                <w:lang w:val="en-US"/>
              </w:rPr>
              <w:t>เงินตรา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B1118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B7E49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8BC0A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2BFD9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6B71C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B6765" w14:textId="77777777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A051E9" w:rsidRPr="00333B42" w14:paraId="42D233A9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05AE3" w14:textId="1046EA3C" w:rsidR="00A051E9" w:rsidRPr="00333B42" w:rsidRDefault="00A051E9" w:rsidP="00A051E9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rFonts w:hint="cs"/>
                <w:sz w:val="28"/>
                <w:szCs w:val="28"/>
                <w:cs/>
                <w:lang w:val="en-US"/>
              </w:rPr>
              <w:t xml:space="preserve">         ต่างประเทศ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B8A62" w14:textId="2C82466E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BC3A" w14:textId="1CD4C620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9C2C1" w14:textId="29C17D23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</w:rPr>
              <w:t>1,037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13D1B" w14:textId="7EEA7470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1,205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20A3A" w14:textId="0381ECE5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</w:rPr>
            </w:pPr>
            <w:r w:rsidRPr="00333B42">
              <w:rPr>
                <w:sz w:val="28"/>
                <w:szCs w:val="28"/>
                <w:lang w:val="en-US"/>
              </w:rPr>
              <w:t>1,037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F2F9B" w14:textId="2A69B894" w:rsidR="00A051E9" w:rsidRPr="00333B42" w:rsidRDefault="00A051E9" w:rsidP="00A051E9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cs/>
                <w:lang w:val="en-US"/>
              </w:rPr>
            </w:pPr>
            <w:r w:rsidRPr="00333B42">
              <w:rPr>
                <w:sz w:val="28"/>
                <w:szCs w:val="28"/>
              </w:rPr>
              <w:t>1,205</w:t>
            </w:r>
          </w:p>
        </w:tc>
      </w:tr>
      <w:tr w:rsidR="001143E0" w:rsidRPr="00333B42" w14:paraId="1CFDBAE0" w14:textId="77777777" w:rsidTr="00ED1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B80EA" w14:textId="77777777" w:rsidR="001143E0" w:rsidRPr="00333B42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D83CC" w14:textId="7A8426C9" w:rsidR="001143E0" w:rsidRPr="00333B42" w:rsidRDefault="006D06FC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60D70" w14:textId="3AD0DEB0" w:rsidR="001143E0" w:rsidRPr="00333B42" w:rsidRDefault="006D06FC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E63D9" w14:textId="4C2F84B6" w:rsidR="001143E0" w:rsidRPr="00333B42" w:rsidRDefault="006D06FC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1,037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92D5C" w14:textId="1AA1FBC3" w:rsidR="001143E0" w:rsidRPr="00333B42" w:rsidRDefault="0038591E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1,205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DFEBC" w14:textId="4D6103DA" w:rsidR="001143E0" w:rsidRPr="00333B42" w:rsidRDefault="006D06FC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333B42">
              <w:rPr>
                <w:b/>
                <w:bCs/>
                <w:sz w:val="28"/>
                <w:szCs w:val="28"/>
                <w:lang w:val="en-US"/>
              </w:rPr>
              <w:t>1,037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243BF" w14:textId="534433BE" w:rsidR="001143E0" w:rsidRPr="00333B42" w:rsidRDefault="0038591E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333B42">
              <w:rPr>
                <w:b/>
                <w:bCs/>
                <w:sz w:val="28"/>
                <w:szCs w:val="28"/>
              </w:rPr>
              <w:t>1,205</w:t>
            </w:r>
          </w:p>
        </w:tc>
      </w:tr>
    </w:tbl>
    <w:p w14:paraId="20E1B463" w14:textId="4D0711C3" w:rsidR="00931843" w:rsidRPr="00333B42" w:rsidRDefault="00931843" w:rsidP="009320F9">
      <w:pPr>
        <w:autoSpaceDE/>
        <w:autoSpaceDN/>
        <w:spacing w:before="120" w:line="360" w:lineRule="exact"/>
        <w:jc w:val="left"/>
        <w:rPr>
          <w:sz w:val="30"/>
          <w:szCs w:val="30"/>
          <w:cs/>
        </w:rPr>
      </w:pPr>
      <w:r w:rsidRPr="00333B42">
        <w:rPr>
          <w:sz w:val="30"/>
          <w:szCs w:val="30"/>
          <w:cs/>
        </w:rPr>
        <w:br w:type="page"/>
      </w:r>
    </w:p>
    <w:p w14:paraId="32DA97AE" w14:textId="3BB468C8" w:rsidR="00337A45" w:rsidRPr="00333B42" w:rsidRDefault="0091546A" w:rsidP="006A029D">
      <w:pPr>
        <w:pStyle w:val="ListParagraph"/>
        <w:numPr>
          <w:ilvl w:val="0"/>
          <w:numId w:val="5"/>
        </w:numPr>
        <w:autoSpaceDE/>
        <w:autoSpaceDN/>
        <w:spacing w:before="120" w:line="36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333B42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4B1FD474" w14:textId="16CDBCB5" w:rsidR="00FF31DE" w:rsidRPr="00333B42" w:rsidRDefault="00FF31DE" w:rsidP="006A029D">
      <w:pPr>
        <w:pStyle w:val="ListParagraph"/>
        <w:numPr>
          <w:ilvl w:val="1"/>
          <w:numId w:val="5"/>
        </w:numPr>
        <w:autoSpaceDE/>
        <w:autoSpaceDN/>
        <w:spacing w:before="120" w:after="120" w:line="440" w:lineRule="exact"/>
        <w:ind w:left="1134" w:hanging="567"/>
        <w:jc w:val="thaiDistribute"/>
        <w:rPr>
          <w:sz w:val="30"/>
          <w:szCs w:val="30"/>
          <w:lang w:val="en-US"/>
        </w:rPr>
      </w:pPr>
      <w:r w:rsidRPr="00333B42">
        <w:rPr>
          <w:sz w:val="30"/>
          <w:szCs w:val="30"/>
          <w:cs/>
          <w:lang w:val="en-US"/>
        </w:rPr>
        <w:t>การค้ำประกัน</w:t>
      </w:r>
    </w:p>
    <w:tbl>
      <w:tblPr>
        <w:tblW w:w="8505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812"/>
        <w:gridCol w:w="1163"/>
        <w:gridCol w:w="261"/>
        <w:gridCol w:w="916"/>
        <w:gridCol w:w="261"/>
        <w:gridCol w:w="915"/>
        <w:gridCol w:w="261"/>
        <w:gridCol w:w="916"/>
      </w:tblGrid>
      <w:tr w:rsidR="00356BAE" w:rsidRPr="00333B42" w14:paraId="1AA83F38" w14:textId="77777777" w:rsidTr="00615FD0">
        <w:tc>
          <w:tcPr>
            <w:tcW w:w="3812" w:type="dxa"/>
          </w:tcPr>
          <w:p w14:paraId="0B954A73" w14:textId="77777777" w:rsidR="00356BAE" w:rsidRPr="00333B42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7955D333" w14:textId="77777777" w:rsidR="00356BAE" w:rsidRPr="00333B42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</w:tcPr>
          <w:p w14:paraId="6C9438EC" w14:textId="77777777" w:rsidR="00356BAE" w:rsidRPr="00333B42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092" w:type="dxa"/>
            <w:gridSpan w:val="3"/>
          </w:tcPr>
          <w:p w14:paraId="0D589712" w14:textId="77777777" w:rsidR="00356BAE" w:rsidRPr="00333B42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356BAE" w:rsidRPr="00333B42" w14:paraId="0600CFF5" w14:textId="77777777" w:rsidTr="00615FD0">
        <w:tc>
          <w:tcPr>
            <w:tcW w:w="3812" w:type="dxa"/>
          </w:tcPr>
          <w:p w14:paraId="438E0B3B" w14:textId="77777777" w:rsidR="00356BAE" w:rsidRPr="00333B42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3B519FA4" w14:textId="77777777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</w:tcPr>
          <w:p w14:paraId="45661BD0" w14:textId="77777777" w:rsidR="00356BAE" w:rsidRPr="00333B42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92" w:type="dxa"/>
            <w:gridSpan w:val="3"/>
            <w:tcBorders>
              <w:bottom w:val="single" w:sz="4" w:space="0" w:color="auto"/>
            </w:tcBorders>
          </w:tcPr>
          <w:p w14:paraId="7945CE1B" w14:textId="77777777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6270" w:rsidRPr="00333B42" w14:paraId="74F0A508" w14:textId="77777777" w:rsidTr="00BE7A5E">
        <w:tc>
          <w:tcPr>
            <w:tcW w:w="3812" w:type="dxa"/>
          </w:tcPr>
          <w:p w14:paraId="68369E14" w14:textId="77777777" w:rsidR="00356BAE" w:rsidRPr="00333B42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125B4853" w14:textId="376AA309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52F25093" w14:textId="77777777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509E8A0" w14:textId="644FAC2E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1" w:type="dxa"/>
          </w:tcPr>
          <w:p w14:paraId="582E1811" w14:textId="77777777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7B5E2B20" w14:textId="497ED436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66A95A7E" w14:textId="77777777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0A0174F6" w14:textId="1158F284" w:rsidR="00356BAE" w:rsidRPr="00333B42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356BAE" w:rsidRPr="00333B42" w14:paraId="5D7B70A5" w14:textId="77777777" w:rsidTr="00BE7A5E">
        <w:tc>
          <w:tcPr>
            <w:tcW w:w="3812" w:type="dxa"/>
            <w:tcBorders>
              <w:top w:val="nil"/>
              <w:left w:val="nil"/>
              <w:right w:val="nil"/>
            </w:tcBorders>
          </w:tcPr>
          <w:p w14:paraId="4EF80F6E" w14:textId="4F1AF992" w:rsidR="00356BAE" w:rsidRPr="00333B42" w:rsidRDefault="00DC0077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หนังสือค้ำประกันไฟฟ้า</w:t>
            </w:r>
          </w:p>
        </w:tc>
        <w:tc>
          <w:tcPr>
            <w:tcW w:w="1163" w:type="dxa"/>
          </w:tcPr>
          <w:p w14:paraId="1D74BB9D" w14:textId="1DDD924C" w:rsidR="00356BAE" w:rsidRPr="00333B42" w:rsidRDefault="006D06FC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2,300</w:t>
            </w:r>
          </w:p>
        </w:tc>
        <w:tc>
          <w:tcPr>
            <w:tcW w:w="261" w:type="dxa"/>
          </w:tcPr>
          <w:p w14:paraId="224E48E8" w14:textId="77777777" w:rsidR="00356BAE" w:rsidRPr="00333B42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04FC213" w14:textId="7A81D9EF" w:rsidR="00356BAE" w:rsidRPr="00333B42" w:rsidRDefault="0038591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2,300</w:t>
            </w:r>
          </w:p>
        </w:tc>
        <w:tc>
          <w:tcPr>
            <w:tcW w:w="261" w:type="dxa"/>
          </w:tcPr>
          <w:p w14:paraId="7ED52BEA" w14:textId="77777777" w:rsidR="00356BAE" w:rsidRPr="00333B42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302A81E" w14:textId="5551CB3D" w:rsidR="00356BAE" w:rsidRPr="00333B42" w:rsidRDefault="006D06FC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1,100</w:t>
            </w:r>
          </w:p>
        </w:tc>
        <w:tc>
          <w:tcPr>
            <w:tcW w:w="261" w:type="dxa"/>
          </w:tcPr>
          <w:p w14:paraId="27F86755" w14:textId="77777777" w:rsidR="00356BAE" w:rsidRPr="00333B42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FA0F8F3" w14:textId="794E27EC" w:rsidR="00356BAE" w:rsidRPr="00333B42" w:rsidRDefault="00E95881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1,100</w:t>
            </w:r>
          </w:p>
        </w:tc>
      </w:tr>
      <w:tr w:rsidR="00EA4414" w:rsidRPr="00333B42" w14:paraId="526EF0D5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7AE85448" w14:textId="7AD0A641" w:rsidR="00EA4414" w:rsidRPr="00333B42" w:rsidRDefault="004936BC" w:rsidP="00C70AC0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หนังสือค้ำประกันการเช่าพื้นที่เพื่อ</w:t>
            </w:r>
          </w:p>
        </w:tc>
        <w:tc>
          <w:tcPr>
            <w:tcW w:w="1163" w:type="dxa"/>
          </w:tcPr>
          <w:p w14:paraId="3DF64FDC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D628583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7A8BD38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F6FE3E2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62864D6F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55559096" w14:textId="77777777" w:rsidR="00EA4414" w:rsidRPr="00333B42" w:rsidRDefault="00EA4414" w:rsidP="00C70AC0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4E98AE99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EA4414" w:rsidRPr="00333B42" w14:paraId="53CED9E9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0519FFA3" w14:textId="7F5ED5F9" w:rsidR="00EA4414" w:rsidRPr="00333B4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ก่อสร้างอาคารและบริหาร</w:t>
            </w:r>
          </w:p>
        </w:tc>
        <w:tc>
          <w:tcPr>
            <w:tcW w:w="1163" w:type="dxa"/>
          </w:tcPr>
          <w:p w14:paraId="5170C50A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E43ECA4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EDA51E1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883F9C8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5A124DB7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0B3C3A14" w14:textId="77777777" w:rsidR="00EA4414" w:rsidRPr="00333B42" w:rsidRDefault="00EA4414" w:rsidP="00C70AC0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08CC784" w14:textId="77777777" w:rsidR="00EA4414" w:rsidRPr="00333B42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C0077" w:rsidRPr="00333B42" w14:paraId="5B87D53A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5552408F" w14:textId="7443A020" w:rsidR="00DC0077" w:rsidRPr="00333B42" w:rsidRDefault="008C0A9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อาคาร</w:t>
            </w:r>
            <w:r w:rsidR="00E84862" w:rsidRPr="00333B42">
              <w:rPr>
                <w:rFonts w:eastAsia="Arial Unicode MS"/>
                <w:sz w:val="30"/>
                <w:szCs w:val="30"/>
                <w:cs/>
              </w:rPr>
              <w:t>ที่จอดรถยนต์</w:t>
            </w:r>
          </w:p>
        </w:tc>
        <w:tc>
          <w:tcPr>
            <w:tcW w:w="1163" w:type="dxa"/>
          </w:tcPr>
          <w:p w14:paraId="4F839BCB" w14:textId="584227C1" w:rsidR="00DC0077" w:rsidRPr="00333B42" w:rsidRDefault="006D06FC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43,140</w:t>
            </w:r>
          </w:p>
        </w:tc>
        <w:tc>
          <w:tcPr>
            <w:tcW w:w="261" w:type="dxa"/>
          </w:tcPr>
          <w:p w14:paraId="06FC9F87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480BD49" w14:textId="0787E72A" w:rsidR="00DC0077" w:rsidRPr="00333B42" w:rsidRDefault="00E95881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43,140</w:t>
            </w:r>
          </w:p>
        </w:tc>
        <w:tc>
          <w:tcPr>
            <w:tcW w:w="261" w:type="dxa"/>
          </w:tcPr>
          <w:p w14:paraId="79EA58AE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2E591023" w14:textId="3DEED4D4" w:rsidR="00DC0077" w:rsidRPr="00333B42" w:rsidRDefault="006D06FC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  <w:tc>
          <w:tcPr>
            <w:tcW w:w="261" w:type="dxa"/>
          </w:tcPr>
          <w:p w14:paraId="29CCCB2F" w14:textId="77777777" w:rsidR="00DC0077" w:rsidRPr="00333B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09B93F4" w14:textId="465E856A" w:rsidR="00DC0077" w:rsidRPr="00333B42" w:rsidRDefault="00E95881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</w:tr>
      <w:tr w:rsidR="00DC0077" w:rsidRPr="00333B42" w14:paraId="04479582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050BE6E5" w14:textId="6412C10A" w:rsidR="00DC0077" w:rsidRPr="00333B42" w:rsidRDefault="00E84862" w:rsidP="00AA1B88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หนังสือค้ำประกันตามสัญญาการ</w:t>
            </w:r>
          </w:p>
        </w:tc>
        <w:tc>
          <w:tcPr>
            <w:tcW w:w="1163" w:type="dxa"/>
          </w:tcPr>
          <w:p w14:paraId="34A583FB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4CC51524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FC8E191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18824933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93EF4FB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5F4917A6" w14:textId="77777777" w:rsidR="00DC0077" w:rsidRPr="00333B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121D2CAD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DC0077" w:rsidRPr="00333B42" w14:paraId="7D4E0E27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493F5998" w14:textId="2DB6DF75" w:rsidR="00DC0077" w:rsidRPr="00333B4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ให้บริการและงานก่อสร้างกับ</w:t>
            </w:r>
          </w:p>
        </w:tc>
        <w:tc>
          <w:tcPr>
            <w:tcW w:w="1163" w:type="dxa"/>
          </w:tcPr>
          <w:p w14:paraId="1E5CECFE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DFC9EC4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0F63C4E2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0184D95D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0936E4B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2FB2537" w14:textId="77777777" w:rsidR="00DC0077" w:rsidRPr="00333B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47CF787C" w14:textId="77777777" w:rsidR="00DC0077" w:rsidRPr="00333B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E84862" w:rsidRPr="00333B42" w14:paraId="3CBEF63D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1F9CA5EB" w14:textId="7C927C91" w:rsidR="00E84862" w:rsidRPr="00333B4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บริษัทผู้ว่าจ้าง</w:t>
            </w:r>
          </w:p>
        </w:tc>
        <w:tc>
          <w:tcPr>
            <w:tcW w:w="1163" w:type="dxa"/>
          </w:tcPr>
          <w:p w14:paraId="5795FC5D" w14:textId="7CFBEF27" w:rsidR="00E84862" w:rsidRPr="00333B42" w:rsidRDefault="006D06FC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396,310</w:t>
            </w:r>
          </w:p>
        </w:tc>
        <w:tc>
          <w:tcPr>
            <w:tcW w:w="261" w:type="dxa"/>
          </w:tcPr>
          <w:p w14:paraId="2FFF6D61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513E3CC" w14:textId="03BBF307" w:rsidR="00E84862" w:rsidRPr="00333B42" w:rsidRDefault="00E95881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324,560</w:t>
            </w:r>
          </w:p>
        </w:tc>
        <w:tc>
          <w:tcPr>
            <w:tcW w:w="261" w:type="dxa"/>
          </w:tcPr>
          <w:p w14:paraId="171706D8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96E3826" w14:textId="0E67918D" w:rsidR="00E84862" w:rsidRPr="00333B42" w:rsidRDefault="006D06FC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396,310</w:t>
            </w:r>
          </w:p>
        </w:tc>
        <w:tc>
          <w:tcPr>
            <w:tcW w:w="261" w:type="dxa"/>
          </w:tcPr>
          <w:p w14:paraId="446D0609" w14:textId="77777777" w:rsidR="00E84862" w:rsidRPr="00333B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58D6741" w14:textId="333116F0" w:rsidR="00E84862" w:rsidRPr="00333B42" w:rsidRDefault="00E95881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324,560</w:t>
            </w:r>
          </w:p>
        </w:tc>
      </w:tr>
      <w:tr w:rsidR="00E84862" w:rsidRPr="00333B42" w14:paraId="165D67BF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60262F82" w14:textId="1A6E2135" w:rsidR="00E84862" w:rsidRPr="00333B42" w:rsidRDefault="00E84862" w:rsidP="00E84862">
            <w:pPr>
              <w:autoSpaceDE/>
              <w:autoSpaceDN/>
              <w:spacing w:line="240" w:lineRule="auto"/>
              <w:ind w:left="30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หนังสือค้ำประกันการการขายสินค้า</w:t>
            </w:r>
          </w:p>
        </w:tc>
        <w:tc>
          <w:tcPr>
            <w:tcW w:w="1163" w:type="dxa"/>
          </w:tcPr>
          <w:p w14:paraId="33F96A51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027061F9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C6B37F1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84DF205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14A6FA6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FAA183C" w14:textId="77777777" w:rsidR="00E84862" w:rsidRPr="00333B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B7082F9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E84862" w:rsidRPr="00333B42" w14:paraId="0A6D51E0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1861C356" w14:textId="2E9B5485" w:rsidR="00E84862" w:rsidRPr="00333B4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และการรับจ้างบริการ</w:t>
            </w:r>
          </w:p>
        </w:tc>
        <w:tc>
          <w:tcPr>
            <w:tcW w:w="1163" w:type="dxa"/>
          </w:tcPr>
          <w:p w14:paraId="798F6F83" w14:textId="2BFAF33A" w:rsidR="00E84862" w:rsidRPr="00333B42" w:rsidRDefault="006D06FC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10,630</w:t>
            </w:r>
          </w:p>
        </w:tc>
        <w:tc>
          <w:tcPr>
            <w:tcW w:w="261" w:type="dxa"/>
          </w:tcPr>
          <w:p w14:paraId="0EB5FA6A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65477DE" w14:textId="5C6712EE" w:rsidR="00E84862" w:rsidRPr="00333B42" w:rsidRDefault="00E95881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11,940</w:t>
            </w:r>
          </w:p>
        </w:tc>
        <w:tc>
          <w:tcPr>
            <w:tcW w:w="261" w:type="dxa"/>
          </w:tcPr>
          <w:p w14:paraId="218764CE" w14:textId="77777777" w:rsidR="00E84862" w:rsidRPr="00333B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232EEB4" w14:textId="36477B1B" w:rsidR="00E84862" w:rsidRPr="00333B42" w:rsidRDefault="006D06FC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261" w:type="dxa"/>
          </w:tcPr>
          <w:p w14:paraId="56FC4E40" w14:textId="77777777" w:rsidR="00E84862" w:rsidRPr="00333B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852C571" w14:textId="7D49D072" w:rsidR="00E84862" w:rsidRPr="00333B42" w:rsidRDefault="00E95881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333B42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</w:tr>
    </w:tbl>
    <w:p w14:paraId="1F30F2D2" w14:textId="3A664639" w:rsidR="00FF31DE" w:rsidRPr="00333B42" w:rsidRDefault="00FF31DE" w:rsidP="00FF31DE">
      <w:pPr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t xml:space="preserve">กลุ่มบริษัทและบริษัทมีภาระผูกพันภายใต้หนังสือค้ำประกันจากการที่สถาบันการเงินในประเทศออกหนังสือค้ำประกันซึ่งค้ำประกันโดยเงินฝากประจำกับสถาบันการเงิน </w:t>
      </w:r>
      <w:r w:rsidRPr="00333B42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9D78F2" w:rsidRPr="00333B42">
        <w:rPr>
          <w:spacing w:val="2"/>
          <w:sz w:val="30"/>
          <w:szCs w:val="30"/>
          <w:lang w:val="en-US"/>
        </w:rPr>
        <w:t>9</w:t>
      </w:r>
    </w:p>
    <w:p w14:paraId="33E01F0F" w14:textId="77777777" w:rsidR="00FF31DE" w:rsidRPr="00333B42" w:rsidRDefault="00FF31DE" w:rsidP="006A029D">
      <w:pPr>
        <w:numPr>
          <w:ilvl w:val="1"/>
          <w:numId w:val="5"/>
        </w:numPr>
        <w:autoSpaceDE/>
        <w:autoSpaceDN/>
        <w:spacing w:before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333B42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81441D7" w14:textId="119530C4" w:rsidR="00FF31DE" w:rsidRPr="00333B42" w:rsidRDefault="00FF31DE" w:rsidP="000717A2">
      <w:pPr>
        <w:autoSpaceDE/>
        <w:autoSpaceDN/>
        <w:spacing w:before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  <w:r w:rsidRPr="00333B42">
        <w:rPr>
          <w:sz w:val="30"/>
          <w:szCs w:val="30"/>
          <w:lang w:val="en-US"/>
        </w:rPr>
        <w:t xml:space="preserve">  </w:t>
      </w:r>
    </w:p>
    <w:tbl>
      <w:tblPr>
        <w:tblW w:w="8363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2693"/>
        <w:gridCol w:w="1417"/>
        <w:gridCol w:w="1418"/>
        <w:gridCol w:w="1417"/>
        <w:gridCol w:w="1418"/>
      </w:tblGrid>
      <w:tr w:rsidR="00936197" w:rsidRPr="00333B42" w14:paraId="2F03A9D6" w14:textId="77777777" w:rsidTr="009C495B">
        <w:tc>
          <w:tcPr>
            <w:tcW w:w="2693" w:type="dxa"/>
          </w:tcPr>
          <w:p w14:paraId="33A2F2BF" w14:textId="77777777" w:rsidR="00936197" w:rsidRPr="00333B42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bookmarkStart w:id="58" w:name="_Hlk96448661"/>
          </w:p>
        </w:tc>
        <w:tc>
          <w:tcPr>
            <w:tcW w:w="2835" w:type="dxa"/>
            <w:gridSpan w:val="2"/>
          </w:tcPr>
          <w:p w14:paraId="0D474AE1" w14:textId="77777777" w:rsidR="00936197" w:rsidRPr="00333B42" w:rsidRDefault="00936197" w:rsidP="00936197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2204D8F3" w14:textId="77777777" w:rsidR="00936197" w:rsidRPr="00333B42" w:rsidRDefault="00936197" w:rsidP="006474EC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936197" w:rsidRPr="00333B42" w14:paraId="0DC5A5E4" w14:textId="77777777" w:rsidTr="009C495B">
        <w:tc>
          <w:tcPr>
            <w:tcW w:w="2693" w:type="dxa"/>
          </w:tcPr>
          <w:p w14:paraId="3A975321" w14:textId="77777777" w:rsidR="00936197" w:rsidRPr="00333B42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5A5CF167" w14:textId="77777777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0907DD68" w14:textId="77777777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36197" w:rsidRPr="00333B42" w14:paraId="493A7B29" w14:textId="77777777" w:rsidTr="009C495B">
        <w:tc>
          <w:tcPr>
            <w:tcW w:w="2693" w:type="dxa"/>
          </w:tcPr>
          <w:p w14:paraId="7279DDC3" w14:textId="77777777" w:rsidR="00936197" w:rsidRPr="00333B42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9CCBC16" w14:textId="0A7B2F9B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18" w:type="dxa"/>
          </w:tcPr>
          <w:p w14:paraId="19CCA91B" w14:textId="0C26D5CC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17" w:type="dxa"/>
          </w:tcPr>
          <w:p w14:paraId="1E0DA25B" w14:textId="04CC71B5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18" w:type="dxa"/>
          </w:tcPr>
          <w:p w14:paraId="6DC5682D" w14:textId="622AA7A0" w:rsidR="00936197" w:rsidRPr="00333B42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E823D9" w:rsidRPr="00333B42">
              <w:rPr>
                <w:rFonts w:eastAsia="Arial Unicode MS"/>
                <w:b/>
                <w:bCs/>
                <w:sz w:val="30"/>
                <w:szCs w:val="30"/>
              </w:rPr>
              <w:t>4</w:t>
            </w:r>
          </w:p>
        </w:tc>
      </w:tr>
      <w:tr w:rsidR="00936197" w:rsidRPr="00333B42" w14:paraId="70CD10D6" w14:textId="77777777" w:rsidTr="009C495B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393B4A0" w14:textId="5512A6C7" w:rsidR="00936197" w:rsidRPr="00333B42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r w:rsidRPr="00333B42">
              <w:rPr>
                <w:rFonts w:eastAsia="Arial Unicode M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</w:tcPr>
          <w:p w14:paraId="34854B12" w14:textId="0D20616D" w:rsidR="00936197" w:rsidRPr="00333B42" w:rsidRDefault="002B20B2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8,182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592B52ED" w14:textId="13CEAEC3" w:rsidR="00936197" w:rsidRPr="00333B42" w:rsidRDefault="00E9588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255,455</w:t>
            </w:r>
          </w:p>
        </w:tc>
        <w:tc>
          <w:tcPr>
            <w:tcW w:w="1417" w:type="dxa"/>
          </w:tcPr>
          <w:p w14:paraId="5731E771" w14:textId="57126E8F" w:rsidR="00936197" w:rsidRPr="00333B42" w:rsidRDefault="002B20B2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682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B525680" w14:textId="27CD9276" w:rsidR="00936197" w:rsidRPr="00333B42" w:rsidRDefault="00E9588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333B42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1,759</w:t>
            </w:r>
          </w:p>
        </w:tc>
      </w:tr>
      <w:tr w:rsidR="00936197" w:rsidRPr="00333B42" w14:paraId="3E513613" w14:textId="77777777" w:rsidTr="008C4CD3">
        <w:trPr>
          <w:trHeight w:val="388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6D20C6" w14:textId="2B6D57AF" w:rsidR="00936197" w:rsidRPr="00333B42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333B42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 รวม</w:t>
            </w:r>
          </w:p>
        </w:tc>
        <w:tc>
          <w:tcPr>
            <w:tcW w:w="1417" w:type="dxa"/>
          </w:tcPr>
          <w:p w14:paraId="448F1EA7" w14:textId="2E463956" w:rsidR="00936197" w:rsidRPr="00333B42" w:rsidRDefault="002B20B2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8,182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73F559EF" w14:textId="7B13205D" w:rsidR="00936197" w:rsidRPr="00333B42" w:rsidRDefault="00E9588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255,455</w:t>
            </w:r>
          </w:p>
        </w:tc>
        <w:tc>
          <w:tcPr>
            <w:tcW w:w="1417" w:type="dxa"/>
          </w:tcPr>
          <w:p w14:paraId="4ED47B8D" w14:textId="79284760" w:rsidR="00936197" w:rsidRPr="00333B42" w:rsidRDefault="002B20B2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682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969E3B4" w14:textId="4CBB33D0" w:rsidR="00936197" w:rsidRPr="00333B42" w:rsidRDefault="00E9588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333B42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1,759</w:t>
            </w:r>
          </w:p>
        </w:tc>
      </w:tr>
      <w:bookmarkEnd w:id="58"/>
    </w:tbl>
    <w:p w14:paraId="12B8F613" w14:textId="77777777" w:rsidR="00FF31DE" w:rsidRPr="00333B42" w:rsidRDefault="00FF31DE" w:rsidP="00FF31DE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 w:rsidRPr="00333B42">
        <w:rPr>
          <w:rFonts w:eastAsia="Arial Unicode MS"/>
          <w:sz w:val="30"/>
          <w:szCs w:val="30"/>
          <w:cs/>
        </w:rPr>
        <w:br w:type="page"/>
      </w:r>
    </w:p>
    <w:p w14:paraId="5CC4FD7C" w14:textId="77777777" w:rsidR="00FF31DE" w:rsidRPr="00333B42" w:rsidRDefault="00FF31DE" w:rsidP="006A029D">
      <w:pPr>
        <w:numPr>
          <w:ilvl w:val="1"/>
          <w:numId w:val="5"/>
        </w:numPr>
        <w:spacing w:before="120" w:line="440" w:lineRule="exact"/>
        <w:ind w:left="1134" w:hanging="567"/>
        <w:rPr>
          <w:b/>
          <w:bCs/>
          <w:sz w:val="30"/>
          <w:szCs w:val="30"/>
        </w:rPr>
      </w:pPr>
      <w:r w:rsidRPr="00333B42">
        <w:rPr>
          <w:rFonts w:eastAsia="Arial Unicode MS"/>
          <w:b/>
          <w:bCs/>
          <w:sz w:val="30"/>
          <w:szCs w:val="30"/>
          <w:cs/>
        </w:rPr>
        <w:lastRenderedPageBreak/>
        <w:t>คดีฟ้องร้อง</w:t>
      </w:r>
    </w:p>
    <w:p w14:paraId="2A735643" w14:textId="6020B083" w:rsidR="00407F1A" w:rsidRPr="00333B42" w:rsidRDefault="00407F1A" w:rsidP="00BC052C">
      <w:pPr>
        <w:spacing w:after="120" w:line="440" w:lineRule="exact"/>
        <w:ind w:left="1134" w:right="14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ในระหว่างปี </w:t>
      </w:r>
      <w:r w:rsidR="008918B8" w:rsidRPr="00333B42">
        <w:rPr>
          <w:sz w:val="30"/>
          <w:szCs w:val="30"/>
        </w:rPr>
        <w:t>2555</w:t>
      </w:r>
      <w:r w:rsidRPr="00333B42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Pr="00333B42">
        <w:rPr>
          <w:sz w:val="30"/>
          <w:szCs w:val="30"/>
          <w:cs/>
          <w:lang w:val="en-US"/>
        </w:rPr>
        <w:t>42</w:t>
      </w:r>
      <w:r w:rsidRPr="00333B42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</w:t>
      </w:r>
      <w:r w:rsidR="00047D9A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 xml:space="preserve">ที่ขาด อากรเพิ่มและภาษีมูลค่าเพิ่ม รวมเป็นจำนวนเงินโดยประมาณ </w:t>
      </w:r>
      <w:r w:rsidR="008918B8" w:rsidRPr="00333B42">
        <w:rPr>
          <w:sz w:val="30"/>
          <w:szCs w:val="30"/>
        </w:rPr>
        <w:t>65.89</w:t>
      </w:r>
      <w:r w:rsidRPr="00333B42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25C11957" w14:textId="2132E7E7" w:rsidR="00407F1A" w:rsidRPr="00333B42" w:rsidRDefault="00407F1A" w:rsidP="00BC052C">
      <w:pPr>
        <w:spacing w:before="120" w:after="120" w:line="440" w:lineRule="exact"/>
        <w:ind w:left="1138" w:right="14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8918B8" w:rsidRPr="00333B42">
        <w:rPr>
          <w:sz w:val="30"/>
          <w:szCs w:val="30"/>
        </w:rPr>
        <w:t>30</w:t>
      </w:r>
      <w:r w:rsidRPr="00333B42">
        <w:rPr>
          <w:sz w:val="30"/>
          <w:szCs w:val="30"/>
          <w:cs/>
        </w:rPr>
        <w:t xml:space="preserve"> สิงหาคม </w:t>
      </w:r>
      <w:r w:rsidR="008918B8" w:rsidRPr="00333B42">
        <w:rPr>
          <w:sz w:val="30"/>
          <w:szCs w:val="30"/>
        </w:rPr>
        <w:t>2562</w:t>
      </w:r>
      <w:r w:rsidRPr="00333B42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</w:t>
      </w:r>
      <w:r w:rsidR="00BC052C" w:rsidRPr="00333B42">
        <w:rPr>
          <w:sz w:val="30"/>
          <w:szCs w:val="30"/>
          <w:cs/>
        </w:rPr>
        <w:t>ล่าว และเมื่อ</w:t>
      </w:r>
      <w:r w:rsidRPr="00333B42">
        <w:rPr>
          <w:sz w:val="30"/>
          <w:szCs w:val="30"/>
          <w:cs/>
        </w:rPr>
        <w:t xml:space="preserve">วันที่ </w:t>
      </w:r>
      <w:r w:rsidR="008918B8" w:rsidRPr="00333B42">
        <w:rPr>
          <w:sz w:val="30"/>
          <w:szCs w:val="30"/>
        </w:rPr>
        <w:t>24</w:t>
      </w:r>
      <w:r w:rsidRPr="00333B42">
        <w:rPr>
          <w:sz w:val="30"/>
          <w:szCs w:val="30"/>
          <w:cs/>
        </w:rPr>
        <w:t xml:space="preserve"> ตุลาคม </w:t>
      </w:r>
      <w:r w:rsidR="008918B8" w:rsidRPr="00333B42">
        <w:rPr>
          <w:sz w:val="30"/>
          <w:szCs w:val="30"/>
        </w:rPr>
        <w:t>2562</w:t>
      </w:r>
      <w:r w:rsidRPr="00333B42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 </w:t>
      </w:r>
    </w:p>
    <w:p w14:paraId="7BF5DFA4" w14:textId="1725D435" w:rsidR="00407F1A" w:rsidRPr="00333B42" w:rsidRDefault="00407F1A" w:rsidP="00BC052C">
      <w:pPr>
        <w:spacing w:after="120" w:line="440" w:lineRule="exact"/>
        <w:ind w:left="1134" w:right="144"/>
        <w:jc w:val="thaiDistribute"/>
        <w:rPr>
          <w:spacing w:val="-6"/>
          <w:sz w:val="30"/>
          <w:szCs w:val="30"/>
        </w:rPr>
      </w:pPr>
      <w:r w:rsidRPr="00333B42">
        <w:rPr>
          <w:spacing w:val="-6"/>
          <w:sz w:val="30"/>
          <w:szCs w:val="30"/>
          <w:cs/>
        </w:rPr>
        <w:t xml:space="preserve">เมื่อวันที่ </w:t>
      </w:r>
      <w:r w:rsidR="008918B8" w:rsidRPr="00333B42">
        <w:rPr>
          <w:spacing w:val="-6"/>
          <w:sz w:val="30"/>
          <w:szCs w:val="30"/>
        </w:rPr>
        <w:t>28</w:t>
      </w:r>
      <w:r w:rsidRPr="00333B42">
        <w:rPr>
          <w:spacing w:val="-6"/>
          <w:sz w:val="30"/>
          <w:szCs w:val="30"/>
          <w:cs/>
        </w:rPr>
        <w:t xml:space="preserve"> กันยายน </w:t>
      </w:r>
      <w:r w:rsidR="008918B8" w:rsidRPr="00333B42">
        <w:rPr>
          <w:spacing w:val="-6"/>
          <w:sz w:val="30"/>
          <w:szCs w:val="30"/>
        </w:rPr>
        <w:t>2563</w:t>
      </w:r>
      <w:r w:rsidRPr="00333B42">
        <w:rPr>
          <w:spacing w:val="-6"/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="00CD6F33" w:rsidRPr="00333B42">
        <w:rPr>
          <w:spacing w:val="-6"/>
          <w:sz w:val="30"/>
          <w:szCs w:val="30"/>
        </w:rPr>
        <w:t>65.89</w:t>
      </w:r>
      <w:r w:rsidRPr="00333B42">
        <w:rPr>
          <w:spacing w:val="-6"/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46615295" w14:textId="5A53A9B2" w:rsidR="00407F1A" w:rsidRPr="00333B42" w:rsidRDefault="00407F1A" w:rsidP="00BC052C">
      <w:pPr>
        <w:spacing w:before="120" w:after="120" w:line="440" w:lineRule="exact"/>
        <w:ind w:left="1138" w:right="144"/>
        <w:jc w:val="thaiDistribute"/>
        <w:rPr>
          <w:spacing w:val="-2"/>
          <w:sz w:val="30"/>
          <w:szCs w:val="30"/>
        </w:rPr>
      </w:pPr>
      <w:r w:rsidRPr="00333B42">
        <w:rPr>
          <w:spacing w:val="-2"/>
          <w:sz w:val="30"/>
          <w:szCs w:val="30"/>
          <w:cs/>
        </w:rPr>
        <w:t xml:space="preserve">เมื่อวันที่ </w:t>
      </w:r>
      <w:r w:rsidR="00615156" w:rsidRPr="00333B42">
        <w:rPr>
          <w:spacing w:val="-2"/>
          <w:sz w:val="30"/>
          <w:szCs w:val="30"/>
        </w:rPr>
        <w:t>1</w:t>
      </w:r>
      <w:r w:rsidRPr="00333B42">
        <w:rPr>
          <w:spacing w:val="-2"/>
          <w:sz w:val="30"/>
          <w:szCs w:val="30"/>
          <w:cs/>
        </w:rPr>
        <w:t xml:space="preserve"> พฤศจิกายน พ.ศ. </w:t>
      </w:r>
      <w:r w:rsidR="00615156" w:rsidRPr="00333B42">
        <w:rPr>
          <w:spacing w:val="-2"/>
          <w:sz w:val="30"/>
          <w:szCs w:val="30"/>
        </w:rPr>
        <w:t>2564</w:t>
      </w:r>
      <w:r w:rsidRPr="00333B42">
        <w:rPr>
          <w:spacing w:val="-2"/>
          <w:sz w:val="30"/>
          <w:szCs w:val="30"/>
          <w:cs/>
        </w:rPr>
        <w:t xml:space="preserve"> ศาลภาษีอากรศาลอุทธรณ์คดีชำนัญพิเศษแผนกคดีภาษีอากรได้อ่านคำพิพากษา ลงวันที่ </w:t>
      </w:r>
      <w:r w:rsidR="00615156" w:rsidRPr="00333B42">
        <w:rPr>
          <w:spacing w:val="-2"/>
          <w:sz w:val="30"/>
          <w:szCs w:val="30"/>
        </w:rPr>
        <w:t>11</w:t>
      </w:r>
      <w:r w:rsidRPr="00333B42">
        <w:rPr>
          <w:spacing w:val="-2"/>
          <w:sz w:val="30"/>
          <w:szCs w:val="30"/>
          <w:cs/>
        </w:rPr>
        <w:t xml:space="preserve"> สิงหาคม </w:t>
      </w:r>
      <w:r w:rsidR="00615156" w:rsidRPr="00333B42">
        <w:rPr>
          <w:spacing w:val="-2"/>
          <w:sz w:val="30"/>
          <w:szCs w:val="30"/>
        </w:rPr>
        <w:t>2564</w:t>
      </w:r>
      <w:r w:rsidRPr="00333B42">
        <w:rPr>
          <w:spacing w:val="-2"/>
          <w:sz w:val="30"/>
          <w:szCs w:val="30"/>
          <w:cs/>
        </w:rPr>
        <w:t xml:space="preserve"> ให้จำเลยที่ </w:t>
      </w:r>
      <w:r w:rsidRPr="00333B42">
        <w:rPr>
          <w:spacing w:val="-2"/>
          <w:sz w:val="30"/>
          <w:szCs w:val="30"/>
          <w:cs/>
          <w:lang w:val="en-US"/>
        </w:rPr>
        <w:t>1</w:t>
      </w:r>
      <w:r w:rsidRPr="00333B42">
        <w:rPr>
          <w:spacing w:val="-2"/>
          <w:sz w:val="30"/>
          <w:szCs w:val="30"/>
          <w:cs/>
        </w:rPr>
        <w:t xml:space="preserve">(กรมศุลกากร)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="007D19DB" w:rsidRPr="00333B42">
        <w:rPr>
          <w:spacing w:val="-2"/>
          <w:sz w:val="30"/>
          <w:szCs w:val="30"/>
        </w:rPr>
        <w:t>17</w:t>
      </w:r>
      <w:r w:rsidRPr="00333B42">
        <w:rPr>
          <w:spacing w:val="-2"/>
          <w:sz w:val="30"/>
          <w:szCs w:val="30"/>
          <w:cs/>
        </w:rPr>
        <w:t xml:space="preserve"> ธันวาคม </w:t>
      </w:r>
      <w:r w:rsidR="007D19DB" w:rsidRPr="00333B42">
        <w:rPr>
          <w:spacing w:val="-2"/>
          <w:sz w:val="30"/>
          <w:szCs w:val="30"/>
        </w:rPr>
        <w:t>2564</w:t>
      </w:r>
      <w:r w:rsidRPr="00333B42">
        <w:rPr>
          <w:spacing w:val="-2"/>
          <w:sz w:val="30"/>
          <w:szCs w:val="30"/>
          <w:cs/>
        </w:rPr>
        <w:t xml:space="preserve"> บริษัทได้ยื่นฎีกา คดียังอยู่ระหว่างการพิจารณาคดีของศาลฎีกาจึงยัง</w:t>
      </w:r>
      <w:r w:rsidR="00047D9A" w:rsidRPr="00333B42">
        <w:rPr>
          <w:spacing w:val="-2"/>
          <w:sz w:val="30"/>
          <w:szCs w:val="30"/>
          <w:cs/>
        </w:rPr>
        <w:br/>
      </w:r>
      <w:r w:rsidRPr="00333B42">
        <w:rPr>
          <w:spacing w:val="-2"/>
          <w:sz w:val="30"/>
          <w:szCs w:val="30"/>
          <w:cs/>
        </w:rPr>
        <w:t>ไม่ทราบผลคดี</w:t>
      </w:r>
    </w:p>
    <w:p w14:paraId="79167CB6" w14:textId="59B27F4C" w:rsidR="00407F1A" w:rsidRPr="00333B42" w:rsidRDefault="00407F1A" w:rsidP="00BC052C">
      <w:pPr>
        <w:spacing w:after="120" w:line="440" w:lineRule="exact"/>
        <w:ind w:left="1134" w:right="144"/>
        <w:jc w:val="thaiDistribute"/>
        <w:rPr>
          <w:sz w:val="30"/>
          <w:szCs w:val="30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7D19DB" w:rsidRPr="00333B42">
        <w:rPr>
          <w:sz w:val="30"/>
          <w:szCs w:val="30"/>
        </w:rPr>
        <w:t>11</w:t>
      </w:r>
      <w:r w:rsidRPr="00333B42">
        <w:rPr>
          <w:sz w:val="30"/>
          <w:szCs w:val="30"/>
          <w:cs/>
        </w:rPr>
        <w:t xml:space="preserve"> มกราคม </w:t>
      </w:r>
      <w:r w:rsidR="007D19DB" w:rsidRPr="00333B42">
        <w:rPr>
          <w:sz w:val="30"/>
          <w:szCs w:val="30"/>
        </w:rPr>
        <w:t>2565</w:t>
      </w:r>
      <w:r w:rsidRPr="00333B42">
        <w:rPr>
          <w:sz w:val="30"/>
          <w:szCs w:val="30"/>
          <w:cs/>
        </w:rPr>
        <w:t xml:space="preserve"> จำเลยที่ </w:t>
      </w:r>
      <w:r w:rsidR="007D19DB" w:rsidRPr="00333B42">
        <w:rPr>
          <w:sz w:val="30"/>
          <w:szCs w:val="30"/>
        </w:rPr>
        <w:t>1</w:t>
      </w:r>
      <w:r w:rsidRPr="00333B42">
        <w:rPr>
          <w:sz w:val="30"/>
          <w:szCs w:val="30"/>
          <w:cs/>
        </w:rPr>
        <w:t xml:space="preserve">(กรมศุลกากร) ได้ยื่นคำร้องขออนุญาตฎีกาพร้อมฎีกาคัดค้านคำพิพากษาของศาลอุธรณ์คดีชำนัญพิเศษตามคำฎีกาลงวันที่ </w:t>
      </w:r>
      <w:r w:rsidR="007D19DB" w:rsidRPr="00333B42">
        <w:rPr>
          <w:sz w:val="30"/>
          <w:szCs w:val="30"/>
        </w:rPr>
        <w:t>27</w:t>
      </w:r>
      <w:r w:rsidRPr="00333B42">
        <w:rPr>
          <w:sz w:val="30"/>
          <w:szCs w:val="30"/>
          <w:cs/>
        </w:rPr>
        <w:t xml:space="preserve"> ธันวาคม </w:t>
      </w:r>
      <w:r w:rsidR="007D19DB" w:rsidRPr="00333B42">
        <w:rPr>
          <w:sz w:val="30"/>
          <w:szCs w:val="30"/>
        </w:rPr>
        <w:t>2564</w:t>
      </w:r>
      <w:r w:rsidRPr="00333B42">
        <w:rPr>
          <w:sz w:val="30"/>
          <w:szCs w:val="30"/>
          <w:cs/>
        </w:rPr>
        <w:t xml:space="preserve">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</w:t>
      </w:r>
      <w:r w:rsidR="00047D9A" w:rsidRPr="00333B42">
        <w:rPr>
          <w:sz w:val="30"/>
          <w:szCs w:val="30"/>
          <w:cs/>
        </w:rPr>
        <w:br/>
      </w:r>
      <w:r w:rsidRPr="00333B42">
        <w:rPr>
          <w:sz w:val="30"/>
          <w:szCs w:val="30"/>
          <w:cs/>
        </w:rPr>
        <w:t xml:space="preserve">พ.ศ. </w:t>
      </w:r>
      <w:r w:rsidR="007D19DB" w:rsidRPr="00333B42">
        <w:rPr>
          <w:sz w:val="30"/>
          <w:szCs w:val="30"/>
        </w:rPr>
        <w:t>2469</w:t>
      </w:r>
      <w:r w:rsidRPr="00333B42">
        <w:rPr>
          <w:sz w:val="30"/>
          <w:szCs w:val="30"/>
          <w:cs/>
        </w:rPr>
        <w:t xml:space="preserve"> ยังมีผลบังคับอยู่โดยเงินเพิ่มอากรขาเข้าอยู่ในอัตราร้อยละ </w:t>
      </w:r>
      <w:r w:rsidR="007D19DB" w:rsidRPr="00333B42">
        <w:rPr>
          <w:sz w:val="30"/>
          <w:szCs w:val="30"/>
        </w:rPr>
        <w:t>1</w:t>
      </w:r>
      <w:r w:rsidRPr="00333B42">
        <w:rPr>
          <w:sz w:val="30"/>
          <w:szCs w:val="30"/>
          <w:cs/>
        </w:rPr>
        <w:t xml:space="preserve"> ต่อเดือนหรือเศษของเดือนจากเงินต้นอากรขาเข้าขาดชำระของใบสินค้าขาเข้าทั้ง </w:t>
      </w:r>
      <w:r w:rsidR="007D19DB" w:rsidRPr="00333B42">
        <w:rPr>
          <w:sz w:val="30"/>
          <w:szCs w:val="30"/>
        </w:rPr>
        <w:t>42</w:t>
      </w:r>
      <w:r w:rsidRPr="00333B42">
        <w:rPr>
          <w:sz w:val="30"/>
          <w:szCs w:val="30"/>
          <w:cs/>
        </w:rPr>
        <w:t xml:space="preserve"> 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781F16C8" w14:textId="747056B1" w:rsidR="002477E2" w:rsidRPr="00333B42" w:rsidRDefault="00407F1A" w:rsidP="00BC052C">
      <w:pPr>
        <w:spacing w:after="120" w:line="440" w:lineRule="exact"/>
        <w:ind w:left="1134" w:right="144"/>
        <w:jc w:val="thaiDistribute"/>
        <w:rPr>
          <w:sz w:val="30"/>
          <w:szCs w:val="30"/>
          <w:cs/>
          <w:lang w:val="en-US"/>
        </w:rPr>
      </w:pPr>
      <w:r w:rsidRPr="00333B42">
        <w:rPr>
          <w:sz w:val="30"/>
          <w:szCs w:val="30"/>
          <w:cs/>
        </w:rPr>
        <w:t xml:space="preserve">เมื่อวันที่ </w:t>
      </w:r>
      <w:r w:rsidR="007D19DB" w:rsidRPr="00333B42">
        <w:rPr>
          <w:sz w:val="30"/>
          <w:szCs w:val="30"/>
        </w:rPr>
        <w:t>24</w:t>
      </w:r>
      <w:r w:rsidRPr="00333B42">
        <w:rPr>
          <w:sz w:val="30"/>
          <w:szCs w:val="30"/>
          <w:cs/>
        </w:rPr>
        <w:t xml:space="preserve"> มกราคม </w:t>
      </w:r>
      <w:r w:rsidR="007D19DB" w:rsidRPr="00333B42">
        <w:rPr>
          <w:sz w:val="30"/>
          <w:szCs w:val="30"/>
        </w:rPr>
        <w:t>2565</w:t>
      </w:r>
      <w:r w:rsidRPr="00333B42">
        <w:rPr>
          <w:sz w:val="30"/>
          <w:szCs w:val="30"/>
          <w:cs/>
        </w:rPr>
        <w:t xml:space="preserve"> บริษัทยื่นคัดดค้านฎีกาของ จำเลยที่ </w:t>
      </w:r>
      <w:r w:rsidR="007D19DB" w:rsidRPr="00333B42">
        <w:rPr>
          <w:sz w:val="30"/>
          <w:szCs w:val="30"/>
        </w:rPr>
        <w:t>1</w:t>
      </w:r>
      <w:r w:rsidRPr="00333B42">
        <w:rPr>
          <w:sz w:val="30"/>
          <w:szCs w:val="30"/>
          <w:cs/>
        </w:rPr>
        <w:t xml:space="preserve"> (กรมศุลกากร)</w:t>
      </w:r>
    </w:p>
    <w:p w14:paraId="34970B16" w14:textId="5CB47234" w:rsidR="005C26E8" w:rsidRPr="00333B42" w:rsidRDefault="00087B8D" w:rsidP="006A029D">
      <w:pPr>
        <w:pStyle w:val="ListParagraph"/>
        <w:numPr>
          <w:ilvl w:val="0"/>
          <w:numId w:val="5"/>
        </w:numPr>
        <w:autoSpaceDE/>
        <w:autoSpaceDN/>
        <w:spacing w:before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333B42">
        <w:rPr>
          <w:b/>
          <w:bCs/>
          <w:sz w:val="32"/>
          <w:szCs w:val="32"/>
          <w:cs/>
          <w:lang w:val="en-US"/>
        </w:rPr>
        <w:t>การอนุมัติงบการเงิน</w:t>
      </w:r>
    </w:p>
    <w:p w14:paraId="219121C3" w14:textId="39962F09" w:rsidR="00AC2D8E" w:rsidRPr="00822D46" w:rsidRDefault="00087B8D" w:rsidP="000717A2">
      <w:pPr>
        <w:autoSpaceDE/>
        <w:autoSpaceDN/>
        <w:spacing w:before="120" w:line="440" w:lineRule="exact"/>
        <w:ind w:left="567"/>
        <w:jc w:val="thaiDistribute"/>
        <w:rPr>
          <w:b/>
          <w:bCs/>
          <w:sz w:val="30"/>
          <w:szCs w:val="30"/>
          <w:cs/>
          <w:lang w:val="en-US"/>
        </w:rPr>
      </w:pPr>
      <w:r w:rsidRPr="00333B42">
        <w:rPr>
          <w:rFonts w:eastAsia="Calibri"/>
          <w:sz w:val="30"/>
          <w:szCs w:val="30"/>
          <w:cs/>
          <w:lang w:val="en-US"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 w:rsidR="009D78F2" w:rsidRPr="00333B42">
        <w:rPr>
          <w:rFonts w:eastAsia="Calibri"/>
          <w:sz w:val="30"/>
          <w:szCs w:val="30"/>
          <w:lang w:val="en-US"/>
        </w:rPr>
        <w:t>2</w:t>
      </w:r>
      <w:r w:rsidR="00E823D9" w:rsidRPr="00333B42">
        <w:rPr>
          <w:rFonts w:eastAsia="Calibri"/>
          <w:sz w:val="30"/>
          <w:szCs w:val="30"/>
          <w:lang w:val="en-US"/>
        </w:rPr>
        <w:t>3</w:t>
      </w:r>
      <w:r w:rsidR="00276544" w:rsidRPr="00333B42">
        <w:rPr>
          <w:rFonts w:eastAsia="Calibri"/>
          <w:sz w:val="30"/>
          <w:szCs w:val="30"/>
          <w:lang w:val="en-US"/>
        </w:rPr>
        <w:t xml:space="preserve"> </w:t>
      </w:r>
      <w:r w:rsidR="0051318D" w:rsidRPr="00333B42">
        <w:rPr>
          <w:rFonts w:eastAsia="Calibri"/>
          <w:sz w:val="30"/>
          <w:szCs w:val="30"/>
          <w:cs/>
          <w:lang w:val="en-US"/>
        </w:rPr>
        <w:t>กุมภาพันธ์</w:t>
      </w:r>
      <w:r w:rsidRPr="00333B42">
        <w:rPr>
          <w:rFonts w:eastAsia="Calibri"/>
          <w:sz w:val="30"/>
          <w:szCs w:val="30"/>
          <w:cs/>
          <w:lang w:val="en-US"/>
        </w:rPr>
        <w:t xml:space="preserve"> </w:t>
      </w:r>
      <w:r w:rsidR="009D78F2" w:rsidRPr="00333B42">
        <w:rPr>
          <w:rFonts w:eastAsia="Calibri"/>
          <w:sz w:val="30"/>
          <w:szCs w:val="30"/>
          <w:lang w:val="en-US"/>
        </w:rPr>
        <w:t>256</w:t>
      </w:r>
      <w:r w:rsidR="00E823D9" w:rsidRPr="00333B42">
        <w:rPr>
          <w:rFonts w:eastAsia="Calibri"/>
          <w:sz w:val="30"/>
          <w:szCs w:val="30"/>
          <w:lang w:val="en-US"/>
        </w:rPr>
        <w:t>6</w:t>
      </w:r>
    </w:p>
    <w:sectPr w:rsidR="00AC2D8E" w:rsidRPr="00822D46" w:rsidSect="008916FE">
      <w:headerReference w:type="first" r:id="rId29"/>
      <w:footerReference w:type="first" r:id="rId30"/>
      <w:pgSz w:w="11907" w:h="16839" w:code="9"/>
      <w:pgMar w:top="1440" w:right="1134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273BA" w14:textId="77777777" w:rsidR="00D40ABA" w:rsidRDefault="00D40ABA" w:rsidP="00FA628F">
      <w:pPr>
        <w:spacing w:line="240" w:lineRule="auto"/>
      </w:pPr>
      <w:r>
        <w:separator/>
      </w:r>
    </w:p>
  </w:endnote>
  <w:endnote w:type="continuationSeparator" w:id="0">
    <w:p w14:paraId="1054D5E5" w14:textId="77777777" w:rsidR="00D40ABA" w:rsidRDefault="00D40ABA" w:rsidP="00FA628F">
      <w:pPr>
        <w:spacing w:line="240" w:lineRule="auto"/>
      </w:pPr>
      <w:r>
        <w:continuationSeparator/>
      </w:r>
    </w:p>
  </w:endnote>
  <w:endnote w:type="continuationNotice" w:id="1">
    <w:p w14:paraId="5558BB29" w14:textId="77777777" w:rsidR="00D40ABA" w:rsidRDefault="00D40A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C6E0" w14:textId="77855349" w:rsidR="00184F22" w:rsidRDefault="00184F22">
    <w:pPr>
      <w:pStyle w:val="Footer"/>
    </w:pPr>
  </w:p>
  <w:p w14:paraId="50DE65DD" w14:textId="77777777" w:rsidR="00184F22" w:rsidRDefault="00184F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BB57E" w14:textId="22791615" w:rsidR="00184F22" w:rsidRPr="00D23342" w:rsidRDefault="00184F22" w:rsidP="00D23342">
    <w:pPr>
      <w:tabs>
        <w:tab w:val="left" w:pos="5954"/>
      </w:tabs>
      <w:ind w:firstLine="993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43AC" w14:textId="12E4B538" w:rsidR="00184F22" w:rsidRPr="00D23342" w:rsidRDefault="00184F22" w:rsidP="00E8663F">
    <w:pPr>
      <w:tabs>
        <w:tab w:val="left" w:pos="6379"/>
      </w:tabs>
      <w:ind w:firstLine="993"/>
      <w:rPr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0382F" w14:textId="6C448FBC" w:rsidR="005E2AC0" w:rsidRPr="00D23342" w:rsidRDefault="005E2AC0" w:rsidP="00E8663F">
    <w:pPr>
      <w:tabs>
        <w:tab w:val="left" w:pos="8364"/>
      </w:tabs>
      <w:ind w:firstLine="993"/>
      <w:rPr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2A11F" w14:textId="77777777" w:rsidR="00E8663F" w:rsidRPr="00D23342" w:rsidRDefault="00E8663F" w:rsidP="00CF64FA">
    <w:pPr>
      <w:pStyle w:val="Footer"/>
      <w:tabs>
        <w:tab w:val="clear" w:pos="4680"/>
        <w:tab w:val="clear" w:pos="9360"/>
        <w:tab w:val="center" w:pos="7371"/>
        <w:tab w:val="right" w:pos="9781"/>
      </w:tabs>
      <w:rPr>
        <w:sz w:val="28"/>
      </w:rPr>
    </w:pPr>
    <w:r w:rsidRPr="00D23342">
      <w:rPr>
        <w:sz w:val="28"/>
        <w:cs/>
      </w:rPr>
      <w:t>(ลงชื่อ) .................................................................กรรมการ</w:t>
    </w:r>
    <w:r w:rsidRPr="00D23342">
      <w:rPr>
        <w:sz w:val="28"/>
        <w:cs/>
      </w:rPr>
      <w:tab/>
    </w:r>
    <w:r w:rsidRPr="00D23342">
      <w:rPr>
        <w:sz w:val="28"/>
        <w:cs/>
      </w:rPr>
      <w:tab/>
      <w:t>(ลงชื่อ) .................................................................กรรมการ</w:t>
    </w:r>
  </w:p>
  <w:p w14:paraId="408C0C83" w14:textId="77777777" w:rsidR="005E2AC0" w:rsidRPr="00D23342" w:rsidRDefault="00E8663F" w:rsidP="00CF64FA">
    <w:pPr>
      <w:tabs>
        <w:tab w:val="left" w:pos="8364"/>
      </w:tabs>
      <w:ind w:firstLine="993"/>
      <w:rPr>
        <w:sz w:val="28"/>
        <w:szCs w:val="28"/>
      </w:rPr>
    </w:pPr>
    <w:r w:rsidRPr="00D23342">
      <w:rPr>
        <w:sz w:val="28"/>
        <w:szCs w:val="28"/>
        <w:cs/>
      </w:rPr>
      <w:t>(นางอุดมพร  จิระนภากุลวัฒน์)</w:t>
    </w:r>
    <w:r>
      <w:rPr>
        <w:sz w:val="28"/>
        <w:szCs w:val="28"/>
        <w:cs/>
      </w:rPr>
      <w:tab/>
    </w:r>
    <w:r w:rsidRPr="00D23342">
      <w:rPr>
        <w:sz w:val="28"/>
        <w:szCs w:val="28"/>
        <w:cs/>
      </w:rPr>
      <w:t>(นางมธุรส  โหตรภวานนท์)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47F07" w14:textId="21C7C1FD" w:rsidR="005E2AC0" w:rsidRPr="00D23342" w:rsidRDefault="005E2AC0" w:rsidP="00E8663F">
    <w:pPr>
      <w:tabs>
        <w:tab w:val="left" w:pos="6379"/>
      </w:tabs>
      <w:ind w:firstLine="993"/>
      <w:rPr>
        <w:sz w:val="28"/>
        <w:szCs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D719F" w14:textId="0F5A59CA" w:rsidR="005E2AC0" w:rsidRPr="00D23342" w:rsidRDefault="005E2AC0" w:rsidP="00E8663F">
    <w:pPr>
      <w:tabs>
        <w:tab w:val="left" w:pos="6379"/>
      </w:tabs>
      <w:ind w:firstLine="993"/>
      <w:rPr>
        <w:sz w:val="28"/>
        <w:szCs w:val="2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B1513" w14:textId="2B9ED37F" w:rsidR="005E2AC0" w:rsidRPr="00D23342" w:rsidRDefault="005E2AC0" w:rsidP="00E8663F">
    <w:pPr>
      <w:tabs>
        <w:tab w:val="left" w:pos="8364"/>
      </w:tabs>
      <w:ind w:firstLine="993"/>
      <w:rPr>
        <w:sz w:val="28"/>
        <w:szCs w:val="2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EB077" w14:textId="11035E62" w:rsidR="005E2AC0" w:rsidRPr="00D23342" w:rsidRDefault="005E2AC0" w:rsidP="00E8663F">
    <w:pPr>
      <w:tabs>
        <w:tab w:val="left" w:pos="6379"/>
      </w:tabs>
      <w:ind w:firstLine="993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17F03" w14:textId="77777777" w:rsidR="00D40ABA" w:rsidRDefault="00D40ABA" w:rsidP="00FA628F">
      <w:pPr>
        <w:spacing w:line="240" w:lineRule="auto"/>
      </w:pPr>
      <w:r>
        <w:separator/>
      </w:r>
    </w:p>
  </w:footnote>
  <w:footnote w:type="continuationSeparator" w:id="0">
    <w:p w14:paraId="7A18D124" w14:textId="77777777" w:rsidR="00D40ABA" w:rsidRDefault="00D40ABA" w:rsidP="00FA628F">
      <w:pPr>
        <w:spacing w:line="240" w:lineRule="auto"/>
      </w:pPr>
      <w:r>
        <w:continuationSeparator/>
      </w:r>
    </w:p>
  </w:footnote>
  <w:footnote w:type="continuationNotice" w:id="1">
    <w:p w14:paraId="4BEEF612" w14:textId="77777777" w:rsidR="00D40ABA" w:rsidRDefault="00D40A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82A1C" w14:textId="4BF113D1" w:rsidR="00184F22" w:rsidRPr="00B2256C" w:rsidRDefault="007A6895">
    <w:pPr>
      <w:pStyle w:val="Header"/>
      <w:jc w:val="center"/>
      <w:rPr>
        <w:sz w:val="30"/>
        <w:szCs w:val="30"/>
      </w:rPr>
    </w:pPr>
    <w:sdt>
      <w:sdtPr>
        <w:id w:val="-1749030989"/>
        <w:docPartObj>
          <w:docPartGallery w:val="Page Numbers (Top of Page)"/>
          <w:docPartUnique/>
        </w:docPartObj>
      </w:sdtPr>
      <w:sdtEndPr>
        <w:rPr>
          <w:sz w:val="30"/>
          <w:szCs w:val="30"/>
        </w:rPr>
      </w:sdtEndPr>
      <w:sdtContent>
        <w:r w:rsidR="00371E97">
          <w:rPr>
            <w:sz w:val="30"/>
            <w:szCs w:val="30"/>
          </w:rPr>
          <w:fldChar w:fldCharType="begin"/>
        </w:r>
        <w:r w:rsidR="00371E97">
          <w:rPr>
            <w:sz w:val="30"/>
            <w:szCs w:val="30"/>
          </w:rPr>
          <w:instrText xml:space="preserve"> PAGE  \* ArabicDash  \* MERGEFORMAT </w:instrText>
        </w:r>
        <w:r w:rsidR="00371E97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- 37 -</w:t>
        </w:r>
        <w:r w:rsidR="00371E97">
          <w:rPr>
            <w:sz w:val="30"/>
            <w:szCs w:val="30"/>
          </w:rPr>
          <w:fldChar w:fldCharType="end"/>
        </w:r>
      </w:sdtContent>
    </w:sdt>
  </w:p>
  <w:p w14:paraId="238BA8D0" w14:textId="460509CE" w:rsidR="00184F22" w:rsidRDefault="00184F22" w:rsidP="009448D0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427698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3A9DF7EB" w14:textId="7FD4C071" w:rsidR="00184F22" w:rsidRPr="00B2256C" w:rsidRDefault="00184F22" w:rsidP="00657799">
        <w:pPr>
          <w:pStyle w:val="Header"/>
          <w:jc w:val="center"/>
          <w:rPr>
            <w:sz w:val="30"/>
            <w:szCs w:val="30"/>
          </w:rPr>
        </w:pPr>
      </w:p>
      <w:p w14:paraId="2D199092" w14:textId="1B25EB90" w:rsidR="00184F22" w:rsidRPr="00C738FF" w:rsidRDefault="007A6895" w:rsidP="004F3F7E">
        <w:pPr>
          <w:pStyle w:val="Header"/>
          <w:jc w:val="center"/>
          <w:rPr>
            <w:szCs w:val="2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537D2" w14:textId="75AFA33A" w:rsidR="00371E97" w:rsidRPr="00B2256C" w:rsidRDefault="007A6895">
    <w:pPr>
      <w:pStyle w:val="Header"/>
      <w:jc w:val="center"/>
      <w:rPr>
        <w:sz w:val="30"/>
        <w:szCs w:val="30"/>
      </w:rPr>
    </w:pPr>
    <w:sdt>
      <w:sdtPr>
        <w:id w:val="-1669854530"/>
        <w:docPartObj>
          <w:docPartGallery w:val="Page Numbers (Top of Page)"/>
          <w:docPartUnique/>
        </w:docPartObj>
      </w:sdtPr>
      <w:sdtEndPr>
        <w:rPr>
          <w:sz w:val="30"/>
          <w:szCs w:val="30"/>
        </w:rPr>
      </w:sdtEndPr>
      <w:sdtContent>
        <w:r w:rsidR="00371E97">
          <w:rPr>
            <w:sz w:val="30"/>
            <w:szCs w:val="30"/>
          </w:rPr>
          <w:fldChar w:fldCharType="begin"/>
        </w:r>
        <w:r w:rsidR="00371E97">
          <w:rPr>
            <w:sz w:val="30"/>
            <w:szCs w:val="30"/>
          </w:rPr>
          <w:instrText xml:space="preserve"> PAGE  \* ArabicDash  \* MERGEFORMAT </w:instrText>
        </w:r>
        <w:r w:rsidR="00371E97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- 41 -</w:t>
        </w:r>
        <w:r w:rsidR="00371E97">
          <w:rPr>
            <w:sz w:val="30"/>
            <w:szCs w:val="30"/>
          </w:rPr>
          <w:fldChar w:fldCharType="end"/>
        </w:r>
      </w:sdtContent>
    </w:sdt>
  </w:p>
  <w:p w14:paraId="738B2FFA" w14:textId="77777777" w:rsidR="005C0513" w:rsidRDefault="005C051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11D60" w14:textId="7A17F463" w:rsidR="00371E97" w:rsidRPr="00B2256C" w:rsidRDefault="007A6895">
    <w:pPr>
      <w:pStyle w:val="Header"/>
      <w:jc w:val="center"/>
      <w:rPr>
        <w:sz w:val="30"/>
        <w:szCs w:val="30"/>
      </w:rPr>
    </w:pPr>
    <w:sdt>
      <w:sdtPr>
        <w:id w:val="-646049333"/>
        <w:docPartObj>
          <w:docPartGallery w:val="Page Numbers (Top of Page)"/>
          <w:docPartUnique/>
        </w:docPartObj>
      </w:sdtPr>
      <w:sdtEndPr>
        <w:rPr>
          <w:sz w:val="30"/>
          <w:szCs w:val="30"/>
        </w:rPr>
      </w:sdtEndPr>
      <w:sdtContent>
        <w:r w:rsidR="00371E97">
          <w:rPr>
            <w:sz w:val="30"/>
            <w:szCs w:val="30"/>
          </w:rPr>
          <w:fldChar w:fldCharType="begin"/>
        </w:r>
        <w:r w:rsidR="00371E97">
          <w:rPr>
            <w:sz w:val="30"/>
            <w:szCs w:val="30"/>
          </w:rPr>
          <w:instrText xml:space="preserve"> PAGE  \* ArabicDash  \* MERGEFORMAT </w:instrText>
        </w:r>
        <w:r w:rsidR="00371E97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- 51 -</w:t>
        </w:r>
        <w:r w:rsidR="00371E97">
          <w:rPr>
            <w:sz w:val="30"/>
            <w:szCs w:val="30"/>
          </w:rPr>
          <w:fldChar w:fldCharType="end"/>
        </w:r>
      </w:sdtContent>
    </w:sdt>
  </w:p>
  <w:p w14:paraId="3860F1D9" w14:textId="77777777" w:rsidR="005C0513" w:rsidRDefault="005C051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D1D5F" w14:textId="787F82F9" w:rsidR="00184F22" w:rsidRDefault="00184F22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22FB5" w14:textId="57752720" w:rsidR="00184F22" w:rsidRDefault="00371E97" w:rsidP="005019F8">
    <w:pPr>
      <w:pStyle w:val="Header"/>
      <w:jc w:val="center"/>
      <w:rPr>
        <w:noProof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\* ArabicDash  \* MERGEFORMAT </w:instrText>
    </w:r>
    <w:r>
      <w:rPr>
        <w:sz w:val="32"/>
        <w:szCs w:val="32"/>
      </w:rPr>
      <w:fldChar w:fldCharType="separate"/>
    </w:r>
    <w:r w:rsidR="007A6895">
      <w:rPr>
        <w:noProof/>
        <w:sz w:val="32"/>
        <w:szCs w:val="32"/>
      </w:rPr>
      <w:t>- 76 -</w:t>
    </w:r>
    <w:r>
      <w:rPr>
        <w:sz w:val="32"/>
        <w:szCs w:val="32"/>
      </w:rPr>
      <w:fldChar w:fldCharType="end"/>
    </w:r>
  </w:p>
  <w:p w14:paraId="3E9AD8D9" w14:textId="4ED0862A" w:rsidR="00184F22" w:rsidRPr="005019F8" w:rsidRDefault="00184F22" w:rsidP="005019F8">
    <w:pPr>
      <w:pStyle w:val="Header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83FD1" w14:textId="35840FDB" w:rsidR="00184F22" w:rsidRPr="001F5C01" w:rsidRDefault="00184F22" w:rsidP="000C047A">
    <w:pPr>
      <w:pStyle w:val="CommentSubject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 w:rsidR="00371E97">
      <w:rPr>
        <w:b w:val="0"/>
        <w:bCs w:val="0"/>
        <w:sz w:val="32"/>
        <w:szCs w:val="32"/>
      </w:rPr>
      <w:fldChar w:fldCharType="begin"/>
    </w:r>
    <w:r w:rsidR="00371E97">
      <w:rPr>
        <w:b w:val="0"/>
        <w:bCs w:val="0"/>
        <w:sz w:val="32"/>
        <w:szCs w:val="32"/>
      </w:rPr>
      <w:instrText xml:space="preserve"> PAGE  \* ArabicDash  \* MERGEFORMAT </w:instrText>
    </w:r>
    <w:r w:rsidR="00371E97">
      <w:rPr>
        <w:b w:val="0"/>
        <w:bCs w:val="0"/>
        <w:sz w:val="32"/>
        <w:szCs w:val="32"/>
      </w:rPr>
      <w:fldChar w:fldCharType="separate"/>
    </w:r>
    <w:r w:rsidR="007A6895">
      <w:rPr>
        <w:b w:val="0"/>
        <w:bCs w:val="0"/>
        <w:noProof/>
        <w:sz w:val="32"/>
        <w:szCs w:val="32"/>
      </w:rPr>
      <w:t>- 52 -</w:t>
    </w:r>
    <w:r w:rsidR="00371E97"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1954FA89" w14:textId="77777777" w:rsidR="00184F22" w:rsidRDefault="00184F22">
    <w:pPr>
      <w:pStyle w:val="CommentSubjec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7BA78" w14:textId="3041923B" w:rsidR="00371E97" w:rsidRPr="001F5C01" w:rsidRDefault="00371E97" w:rsidP="000C047A">
    <w:pPr>
      <w:pStyle w:val="CommentSubject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>
      <w:rPr>
        <w:b w:val="0"/>
        <w:bCs w:val="0"/>
        <w:sz w:val="32"/>
        <w:szCs w:val="32"/>
      </w:rPr>
      <w:fldChar w:fldCharType="begin"/>
    </w:r>
    <w:r>
      <w:rPr>
        <w:b w:val="0"/>
        <w:bCs w:val="0"/>
        <w:sz w:val="32"/>
        <w:szCs w:val="32"/>
      </w:rPr>
      <w:instrText xml:space="preserve"> PAGE  \* ArabicDash  \* MERGEFORMAT </w:instrText>
    </w:r>
    <w:r>
      <w:rPr>
        <w:b w:val="0"/>
        <w:bCs w:val="0"/>
        <w:sz w:val="32"/>
        <w:szCs w:val="32"/>
      </w:rPr>
      <w:fldChar w:fldCharType="separate"/>
    </w:r>
    <w:r w:rsidR="007A6895">
      <w:rPr>
        <w:b w:val="0"/>
        <w:bCs w:val="0"/>
        <w:noProof/>
        <w:sz w:val="32"/>
        <w:szCs w:val="32"/>
      </w:rPr>
      <w:t>- 56 -</w:t>
    </w:r>
    <w:r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33B95F0B" w14:textId="77777777" w:rsidR="005C0513" w:rsidRDefault="005C0513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3039" w14:textId="1153A321" w:rsidR="00371E97" w:rsidRPr="001F5C01" w:rsidRDefault="00371E97" w:rsidP="000C047A">
    <w:pPr>
      <w:pStyle w:val="CommentSubject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>
      <w:rPr>
        <w:b w:val="0"/>
        <w:bCs w:val="0"/>
        <w:sz w:val="32"/>
        <w:szCs w:val="32"/>
      </w:rPr>
      <w:fldChar w:fldCharType="begin"/>
    </w:r>
    <w:r>
      <w:rPr>
        <w:b w:val="0"/>
        <w:bCs w:val="0"/>
        <w:sz w:val="32"/>
        <w:szCs w:val="32"/>
      </w:rPr>
      <w:instrText xml:space="preserve"> PAGE  \* ArabicDash  \* MERGEFORMAT </w:instrText>
    </w:r>
    <w:r>
      <w:rPr>
        <w:b w:val="0"/>
        <w:bCs w:val="0"/>
        <w:sz w:val="32"/>
        <w:szCs w:val="32"/>
      </w:rPr>
      <w:fldChar w:fldCharType="separate"/>
    </w:r>
    <w:r w:rsidR="007A6895">
      <w:rPr>
        <w:b w:val="0"/>
        <w:bCs w:val="0"/>
        <w:noProof/>
        <w:sz w:val="32"/>
        <w:szCs w:val="32"/>
      </w:rPr>
      <w:t>- 57 -</w:t>
    </w:r>
    <w:r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64F0B466" w14:textId="77777777" w:rsidR="005C0513" w:rsidRDefault="005C05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7D7"/>
    <w:multiLevelType w:val="hybridMultilevel"/>
    <w:tmpl w:val="2A102586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">
    <w:nsid w:val="05A11458"/>
    <w:multiLevelType w:val="multilevel"/>
    <w:tmpl w:val="6B6C6EDE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0F0505"/>
    <w:multiLevelType w:val="hybridMultilevel"/>
    <w:tmpl w:val="8104DCBA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7D47732"/>
    <w:multiLevelType w:val="hybridMultilevel"/>
    <w:tmpl w:val="30A8F712"/>
    <w:lvl w:ilvl="0" w:tplc="5CF6BBE0">
      <w:start w:val="1"/>
      <w:numFmt w:val="thaiLetters"/>
      <w:lvlText w:val="%1)"/>
      <w:lvlJc w:val="left"/>
      <w:pPr>
        <w:ind w:left="181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84D17E2"/>
    <w:multiLevelType w:val="hybridMultilevel"/>
    <w:tmpl w:val="D6981F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8BC3E56"/>
    <w:multiLevelType w:val="multilevel"/>
    <w:tmpl w:val="207A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1EE7AB4"/>
    <w:multiLevelType w:val="hybridMultilevel"/>
    <w:tmpl w:val="908E1322"/>
    <w:lvl w:ilvl="0" w:tplc="5C0CAD9A">
      <w:start w:val="2"/>
      <w:numFmt w:val="bullet"/>
      <w:lvlText w:val="•"/>
      <w:lvlJc w:val="left"/>
      <w:pPr>
        <w:ind w:left="182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7">
    <w:nsid w:val="182C0CA9"/>
    <w:multiLevelType w:val="hybridMultilevel"/>
    <w:tmpl w:val="B436008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E28CB1F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889628D"/>
    <w:multiLevelType w:val="hybridMultilevel"/>
    <w:tmpl w:val="79A4FCDA"/>
    <w:lvl w:ilvl="0" w:tplc="90D255F8">
      <w:start w:val="1"/>
      <w:numFmt w:val="thaiLetters"/>
      <w:lvlText w:val="%1)"/>
      <w:lvlJc w:val="left"/>
      <w:pPr>
        <w:ind w:left="10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476C62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B442605"/>
    <w:multiLevelType w:val="hybridMultilevel"/>
    <w:tmpl w:val="6EF05E3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1EDA4DA0"/>
    <w:multiLevelType w:val="hybridMultilevel"/>
    <w:tmpl w:val="A0B0FA1E"/>
    <w:lvl w:ilvl="0" w:tplc="9858FAC2">
      <w:start w:val="2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6" w:hanging="360"/>
      </w:pPr>
    </w:lvl>
    <w:lvl w:ilvl="2" w:tplc="0409001B" w:tentative="1">
      <w:start w:val="1"/>
      <w:numFmt w:val="lowerRoman"/>
      <w:lvlText w:val="%3."/>
      <w:lvlJc w:val="right"/>
      <w:pPr>
        <w:ind w:left="2346" w:hanging="180"/>
      </w:pPr>
    </w:lvl>
    <w:lvl w:ilvl="3" w:tplc="0409000F" w:tentative="1">
      <w:start w:val="1"/>
      <w:numFmt w:val="decimal"/>
      <w:lvlText w:val="%4."/>
      <w:lvlJc w:val="left"/>
      <w:pPr>
        <w:ind w:left="3066" w:hanging="360"/>
      </w:pPr>
    </w:lvl>
    <w:lvl w:ilvl="4" w:tplc="04090019" w:tentative="1">
      <w:start w:val="1"/>
      <w:numFmt w:val="lowerLetter"/>
      <w:lvlText w:val="%5."/>
      <w:lvlJc w:val="left"/>
      <w:pPr>
        <w:ind w:left="3786" w:hanging="360"/>
      </w:pPr>
    </w:lvl>
    <w:lvl w:ilvl="5" w:tplc="0409001B" w:tentative="1">
      <w:start w:val="1"/>
      <w:numFmt w:val="lowerRoman"/>
      <w:lvlText w:val="%6."/>
      <w:lvlJc w:val="right"/>
      <w:pPr>
        <w:ind w:left="4506" w:hanging="180"/>
      </w:pPr>
    </w:lvl>
    <w:lvl w:ilvl="6" w:tplc="0409000F" w:tentative="1">
      <w:start w:val="1"/>
      <w:numFmt w:val="decimal"/>
      <w:lvlText w:val="%7."/>
      <w:lvlJc w:val="left"/>
      <w:pPr>
        <w:ind w:left="5226" w:hanging="360"/>
      </w:pPr>
    </w:lvl>
    <w:lvl w:ilvl="7" w:tplc="04090019" w:tentative="1">
      <w:start w:val="1"/>
      <w:numFmt w:val="lowerLetter"/>
      <w:lvlText w:val="%8."/>
      <w:lvlJc w:val="left"/>
      <w:pPr>
        <w:ind w:left="5946" w:hanging="360"/>
      </w:pPr>
    </w:lvl>
    <w:lvl w:ilvl="8" w:tplc="040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>
    <w:nsid w:val="25BE232F"/>
    <w:multiLevelType w:val="hybridMultilevel"/>
    <w:tmpl w:val="044AF8A0"/>
    <w:lvl w:ilvl="0" w:tplc="04090001">
      <w:start w:val="1"/>
      <w:numFmt w:val="bullet"/>
      <w:lvlText w:val=""/>
      <w:lvlJc w:val="left"/>
      <w:pPr>
        <w:ind w:left="2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abstractNum w:abstractNumId="13">
    <w:nsid w:val="27D30447"/>
    <w:multiLevelType w:val="hybridMultilevel"/>
    <w:tmpl w:val="B1CA064C"/>
    <w:lvl w:ilvl="0" w:tplc="36C2FE7C">
      <w:start w:val="40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E702E71"/>
    <w:multiLevelType w:val="hybridMultilevel"/>
    <w:tmpl w:val="AEE64FFE"/>
    <w:lvl w:ilvl="0" w:tplc="0409000F">
      <w:start w:val="1"/>
      <w:numFmt w:val="decimal"/>
      <w:lvlText w:val="%1."/>
      <w:lvlJc w:val="left"/>
      <w:pPr>
        <w:ind w:left="2260" w:hanging="360"/>
      </w:p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16">
    <w:nsid w:val="304B7CD7"/>
    <w:multiLevelType w:val="hybridMultilevel"/>
    <w:tmpl w:val="4C94480E"/>
    <w:lvl w:ilvl="0" w:tplc="B2248B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0E87567"/>
    <w:multiLevelType w:val="hybridMultilevel"/>
    <w:tmpl w:val="498A92B6"/>
    <w:lvl w:ilvl="0" w:tplc="2FE0FFC8">
      <w:start w:val="1"/>
      <w:numFmt w:val="decimal"/>
      <w:lvlText w:val="(%1)"/>
      <w:lvlJc w:val="left"/>
      <w:pPr>
        <w:ind w:left="15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9" w:hanging="360"/>
      </w:pPr>
    </w:lvl>
    <w:lvl w:ilvl="2" w:tplc="0409001B" w:tentative="1">
      <w:start w:val="1"/>
      <w:numFmt w:val="lowerRoman"/>
      <w:lvlText w:val="%3."/>
      <w:lvlJc w:val="right"/>
      <w:pPr>
        <w:ind w:left="2959" w:hanging="180"/>
      </w:pPr>
    </w:lvl>
    <w:lvl w:ilvl="3" w:tplc="0409000F" w:tentative="1">
      <w:start w:val="1"/>
      <w:numFmt w:val="decimal"/>
      <w:lvlText w:val="%4."/>
      <w:lvlJc w:val="left"/>
      <w:pPr>
        <w:ind w:left="3679" w:hanging="360"/>
      </w:pPr>
    </w:lvl>
    <w:lvl w:ilvl="4" w:tplc="04090019" w:tentative="1">
      <w:start w:val="1"/>
      <w:numFmt w:val="lowerLetter"/>
      <w:lvlText w:val="%5."/>
      <w:lvlJc w:val="left"/>
      <w:pPr>
        <w:ind w:left="4399" w:hanging="360"/>
      </w:pPr>
    </w:lvl>
    <w:lvl w:ilvl="5" w:tplc="0409001B" w:tentative="1">
      <w:start w:val="1"/>
      <w:numFmt w:val="lowerRoman"/>
      <w:lvlText w:val="%6."/>
      <w:lvlJc w:val="right"/>
      <w:pPr>
        <w:ind w:left="5119" w:hanging="180"/>
      </w:pPr>
    </w:lvl>
    <w:lvl w:ilvl="6" w:tplc="0409000F" w:tentative="1">
      <w:start w:val="1"/>
      <w:numFmt w:val="decimal"/>
      <w:lvlText w:val="%7."/>
      <w:lvlJc w:val="left"/>
      <w:pPr>
        <w:ind w:left="5839" w:hanging="360"/>
      </w:pPr>
    </w:lvl>
    <w:lvl w:ilvl="7" w:tplc="04090019" w:tentative="1">
      <w:start w:val="1"/>
      <w:numFmt w:val="lowerLetter"/>
      <w:lvlText w:val="%8."/>
      <w:lvlJc w:val="left"/>
      <w:pPr>
        <w:ind w:left="6559" w:hanging="360"/>
      </w:pPr>
    </w:lvl>
    <w:lvl w:ilvl="8" w:tplc="040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8">
    <w:nsid w:val="32133ECE"/>
    <w:multiLevelType w:val="hybridMultilevel"/>
    <w:tmpl w:val="D284CD8E"/>
    <w:lvl w:ilvl="0" w:tplc="C7FE03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thaiNumbers"/>
      <w:lvlText w:val="%2."/>
      <w:lvlJc w:val="left"/>
      <w:pPr>
        <w:ind w:left="1260" w:hanging="18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33D15"/>
    <w:multiLevelType w:val="multilevel"/>
    <w:tmpl w:val="76F875A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C21052D"/>
    <w:multiLevelType w:val="hybridMultilevel"/>
    <w:tmpl w:val="6488154A"/>
    <w:lvl w:ilvl="0" w:tplc="040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21">
    <w:nsid w:val="3C8452F4"/>
    <w:multiLevelType w:val="multilevel"/>
    <w:tmpl w:val="49EAFE14"/>
    <w:lvl w:ilvl="0">
      <w:start w:val="2"/>
      <w:numFmt w:val="decimal"/>
      <w:lvlText w:val="%1"/>
      <w:lvlJc w:val="left"/>
      <w:pPr>
        <w:ind w:left="765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2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2074EF"/>
    <w:multiLevelType w:val="multilevel"/>
    <w:tmpl w:val="2854A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3DD369B"/>
    <w:multiLevelType w:val="multilevel"/>
    <w:tmpl w:val="207A39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133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207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60" w:hanging="1440"/>
      </w:pPr>
      <w:rPr>
        <w:rFonts w:hint="default"/>
      </w:rPr>
    </w:lvl>
  </w:abstractNum>
  <w:abstractNum w:abstractNumId="26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8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>
    <w:nsid w:val="52D20814"/>
    <w:multiLevelType w:val="hybridMultilevel"/>
    <w:tmpl w:val="085C3642"/>
    <w:lvl w:ilvl="0" w:tplc="E2DE0D5A">
      <w:start w:val="1"/>
      <w:numFmt w:val="bullet"/>
      <w:lvlText w:val="•"/>
      <w:lvlJc w:val="left"/>
      <w:pPr>
        <w:ind w:left="1713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31211D8"/>
    <w:multiLevelType w:val="hybridMultilevel"/>
    <w:tmpl w:val="290AE734"/>
    <w:lvl w:ilvl="0" w:tplc="7674C45E">
      <w:start w:val="1"/>
      <w:numFmt w:val="thaiLetters"/>
      <w:lvlText w:val="%1)"/>
      <w:lvlJc w:val="left"/>
      <w:pPr>
        <w:ind w:left="156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2460" w:hanging="540"/>
      </w:pPr>
      <w:rPr>
        <w:rFonts w:ascii="Symbol" w:hAnsi="Symbol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>
    <w:nsid w:val="561B05A3"/>
    <w:multiLevelType w:val="multilevel"/>
    <w:tmpl w:val="CBD651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>
    <w:nsid w:val="57EC3B06"/>
    <w:multiLevelType w:val="multilevel"/>
    <w:tmpl w:val="E2440FF0"/>
    <w:lvl w:ilvl="0">
      <w:start w:val="10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lvlText w:val="%1.%2."/>
      <w:lvlJc w:val="left"/>
      <w:pPr>
        <w:ind w:left="454" w:firstLine="113"/>
      </w:pPr>
      <w:rPr>
        <w:rFonts w:hint="default"/>
        <w:b w:val="0"/>
        <w:b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A1503B"/>
    <w:multiLevelType w:val="hybridMultilevel"/>
    <w:tmpl w:val="3216F5C8"/>
    <w:lvl w:ilvl="0" w:tplc="0409000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6" w:hanging="360"/>
      </w:pPr>
      <w:rPr>
        <w:rFonts w:ascii="Wingdings" w:hAnsi="Wingdings" w:hint="default"/>
      </w:rPr>
    </w:lvl>
  </w:abstractNum>
  <w:abstractNum w:abstractNumId="34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BE52474"/>
    <w:multiLevelType w:val="multilevel"/>
    <w:tmpl w:val="207A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EDD1887"/>
    <w:multiLevelType w:val="hybridMultilevel"/>
    <w:tmpl w:val="720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24277E"/>
    <w:multiLevelType w:val="multilevel"/>
    <w:tmpl w:val="A2948C0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46E21CF"/>
    <w:multiLevelType w:val="multilevel"/>
    <w:tmpl w:val="70305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9">
    <w:nsid w:val="668B3A18"/>
    <w:multiLevelType w:val="hybridMultilevel"/>
    <w:tmpl w:val="B4E68EB2"/>
    <w:lvl w:ilvl="0" w:tplc="0409000F">
      <w:start w:val="1"/>
      <w:numFmt w:val="decimal"/>
      <w:lvlText w:val="%1."/>
      <w:lvlJc w:val="left"/>
      <w:pPr>
        <w:ind w:left="2114" w:hanging="360"/>
      </w:pPr>
    </w:lvl>
    <w:lvl w:ilvl="1" w:tplc="04090019" w:tentative="1">
      <w:start w:val="1"/>
      <w:numFmt w:val="lowerLetter"/>
      <w:lvlText w:val="%2."/>
      <w:lvlJc w:val="left"/>
      <w:pPr>
        <w:ind w:left="2834" w:hanging="360"/>
      </w:pPr>
    </w:lvl>
    <w:lvl w:ilvl="2" w:tplc="0409001B" w:tentative="1">
      <w:start w:val="1"/>
      <w:numFmt w:val="lowerRoman"/>
      <w:lvlText w:val="%3."/>
      <w:lvlJc w:val="right"/>
      <w:pPr>
        <w:ind w:left="3554" w:hanging="180"/>
      </w:pPr>
    </w:lvl>
    <w:lvl w:ilvl="3" w:tplc="0409000F" w:tentative="1">
      <w:start w:val="1"/>
      <w:numFmt w:val="decimal"/>
      <w:lvlText w:val="%4."/>
      <w:lvlJc w:val="left"/>
      <w:pPr>
        <w:ind w:left="4274" w:hanging="360"/>
      </w:pPr>
    </w:lvl>
    <w:lvl w:ilvl="4" w:tplc="04090019" w:tentative="1">
      <w:start w:val="1"/>
      <w:numFmt w:val="lowerLetter"/>
      <w:lvlText w:val="%5."/>
      <w:lvlJc w:val="left"/>
      <w:pPr>
        <w:ind w:left="4994" w:hanging="360"/>
      </w:pPr>
    </w:lvl>
    <w:lvl w:ilvl="5" w:tplc="0409001B" w:tentative="1">
      <w:start w:val="1"/>
      <w:numFmt w:val="lowerRoman"/>
      <w:lvlText w:val="%6."/>
      <w:lvlJc w:val="right"/>
      <w:pPr>
        <w:ind w:left="5714" w:hanging="180"/>
      </w:pPr>
    </w:lvl>
    <w:lvl w:ilvl="6" w:tplc="0409000F" w:tentative="1">
      <w:start w:val="1"/>
      <w:numFmt w:val="decimal"/>
      <w:lvlText w:val="%7."/>
      <w:lvlJc w:val="left"/>
      <w:pPr>
        <w:ind w:left="6434" w:hanging="360"/>
      </w:pPr>
    </w:lvl>
    <w:lvl w:ilvl="7" w:tplc="04090019" w:tentative="1">
      <w:start w:val="1"/>
      <w:numFmt w:val="lowerLetter"/>
      <w:lvlText w:val="%8."/>
      <w:lvlJc w:val="left"/>
      <w:pPr>
        <w:ind w:left="7154" w:hanging="360"/>
      </w:pPr>
    </w:lvl>
    <w:lvl w:ilvl="8" w:tplc="0409001B" w:tentative="1">
      <w:start w:val="1"/>
      <w:numFmt w:val="lowerRoman"/>
      <w:lvlText w:val="%9."/>
      <w:lvlJc w:val="right"/>
      <w:pPr>
        <w:ind w:left="7874" w:hanging="180"/>
      </w:pPr>
    </w:lvl>
  </w:abstractNum>
  <w:abstractNum w:abstractNumId="4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>
    <w:nsid w:val="6C856CE6"/>
    <w:multiLevelType w:val="hybridMultilevel"/>
    <w:tmpl w:val="91C2422A"/>
    <w:lvl w:ilvl="0" w:tplc="CDD063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6ED76EE4"/>
    <w:multiLevelType w:val="hybridMultilevel"/>
    <w:tmpl w:val="2BC80CEE"/>
    <w:lvl w:ilvl="0" w:tplc="6DA23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1E569B"/>
    <w:multiLevelType w:val="hybridMultilevel"/>
    <w:tmpl w:val="924CFC4A"/>
    <w:lvl w:ilvl="0" w:tplc="8BA245FE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6D363C"/>
    <w:multiLevelType w:val="hybridMultilevel"/>
    <w:tmpl w:val="975E800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38214C3"/>
    <w:multiLevelType w:val="hybridMultilevel"/>
    <w:tmpl w:val="617A181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740003A8"/>
    <w:multiLevelType w:val="hybridMultilevel"/>
    <w:tmpl w:val="DBDC1FF0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9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4"/>
  </w:num>
  <w:num w:numId="2">
    <w:abstractNumId w:val="42"/>
  </w:num>
  <w:num w:numId="3">
    <w:abstractNumId w:val="22"/>
  </w:num>
  <w:num w:numId="4">
    <w:abstractNumId w:val="49"/>
  </w:num>
  <w:num w:numId="5">
    <w:abstractNumId w:val="19"/>
  </w:num>
  <w:num w:numId="6">
    <w:abstractNumId w:val="38"/>
  </w:num>
  <w:num w:numId="7">
    <w:abstractNumId w:val="21"/>
  </w:num>
  <w:num w:numId="8">
    <w:abstractNumId w:val="30"/>
  </w:num>
  <w:num w:numId="9">
    <w:abstractNumId w:val="33"/>
  </w:num>
  <w:num w:numId="10">
    <w:abstractNumId w:val="20"/>
  </w:num>
  <w:num w:numId="11">
    <w:abstractNumId w:val="10"/>
  </w:num>
  <w:num w:numId="12">
    <w:abstractNumId w:val="0"/>
  </w:num>
  <w:num w:numId="13">
    <w:abstractNumId w:val="13"/>
  </w:num>
  <w:num w:numId="14">
    <w:abstractNumId w:val="29"/>
  </w:num>
  <w:num w:numId="15">
    <w:abstractNumId w:val="3"/>
  </w:num>
  <w:num w:numId="16">
    <w:abstractNumId w:val="8"/>
  </w:num>
  <w:num w:numId="17">
    <w:abstractNumId w:val="12"/>
  </w:num>
  <w:num w:numId="18">
    <w:abstractNumId w:val="36"/>
  </w:num>
  <w:num w:numId="19">
    <w:abstractNumId w:val="27"/>
  </w:num>
  <w:num w:numId="20">
    <w:abstractNumId w:val="9"/>
  </w:num>
  <w:num w:numId="21">
    <w:abstractNumId w:val="2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40"/>
  </w:num>
  <w:num w:numId="25">
    <w:abstractNumId w:val="7"/>
  </w:num>
  <w:num w:numId="26">
    <w:abstractNumId w:val="44"/>
  </w:num>
  <w:num w:numId="27">
    <w:abstractNumId w:val="26"/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32"/>
  </w:num>
  <w:num w:numId="32">
    <w:abstractNumId w:val="17"/>
  </w:num>
  <w:num w:numId="33">
    <w:abstractNumId w:val="31"/>
  </w:num>
  <w:num w:numId="34">
    <w:abstractNumId w:val="41"/>
  </w:num>
  <w:num w:numId="35">
    <w:abstractNumId w:val="45"/>
  </w:num>
  <w:num w:numId="36">
    <w:abstractNumId w:val="18"/>
  </w:num>
  <w:num w:numId="37">
    <w:abstractNumId w:val="34"/>
  </w:num>
  <w:num w:numId="38">
    <w:abstractNumId w:val="6"/>
  </w:num>
  <w:num w:numId="39">
    <w:abstractNumId w:val="46"/>
  </w:num>
  <w:num w:numId="40">
    <w:abstractNumId w:val="25"/>
  </w:num>
  <w:num w:numId="41">
    <w:abstractNumId w:val="35"/>
  </w:num>
  <w:num w:numId="42">
    <w:abstractNumId w:val="2"/>
  </w:num>
  <w:num w:numId="43">
    <w:abstractNumId w:val="39"/>
  </w:num>
  <w:num w:numId="44">
    <w:abstractNumId w:val="47"/>
  </w:num>
  <w:num w:numId="45">
    <w:abstractNumId w:val="15"/>
  </w:num>
  <w:num w:numId="46">
    <w:abstractNumId w:val="48"/>
  </w:num>
  <w:num w:numId="47">
    <w:abstractNumId w:val="5"/>
  </w:num>
  <w:num w:numId="48">
    <w:abstractNumId w:val="1"/>
  </w:num>
  <w:num w:numId="49">
    <w:abstractNumId w:val="37"/>
  </w:num>
  <w:num w:numId="5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94"/>
    <w:rsid w:val="00000366"/>
    <w:rsid w:val="00000709"/>
    <w:rsid w:val="000009D8"/>
    <w:rsid w:val="00000AEC"/>
    <w:rsid w:val="00001273"/>
    <w:rsid w:val="0000152D"/>
    <w:rsid w:val="00001810"/>
    <w:rsid w:val="00002330"/>
    <w:rsid w:val="000023FC"/>
    <w:rsid w:val="00002792"/>
    <w:rsid w:val="000027E5"/>
    <w:rsid w:val="0000290C"/>
    <w:rsid w:val="00002B42"/>
    <w:rsid w:val="00002E06"/>
    <w:rsid w:val="00002F25"/>
    <w:rsid w:val="000030BD"/>
    <w:rsid w:val="00003160"/>
    <w:rsid w:val="000033B4"/>
    <w:rsid w:val="000035A3"/>
    <w:rsid w:val="00003600"/>
    <w:rsid w:val="00003778"/>
    <w:rsid w:val="00003AC0"/>
    <w:rsid w:val="00003D5F"/>
    <w:rsid w:val="000044C6"/>
    <w:rsid w:val="0000452D"/>
    <w:rsid w:val="00004692"/>
    <w:rsid w:val="00004B81"/>
    <w:rsid w:val="00004CC2"/>
    <w:rsid w:val="00004F0B"/>
    <w:rsid w:val="00004F70"/>
    <w:rsid w:val="00005AA9"/>
    <w:rsid w:val="000062A4"/>
    <w:rsid w:val="00006829"/>
    <w:rsid w:val="00006BA0"/>
    <w:rsid w:val="00006CBD"/>
    <w:rsid w:val="00007452"/>
    <w:rsid w:val="00007583"/>
    <w:rsid w:val="0000761B"/>
    <w:rsid w:val="00007724"/>
    <w:rsid w:val="00007780"/>
    <w:rsid w:val="00007E23"/>
    <w:rsid w:val="000105B3"/>
    <w:rsid w:val="000106C2"/>
    <w:rsid w:val="0001072B"/>
    <w:rsid w:val="0001087E"/>
    <w:rsid w:val="00010E74"/>
    <w:rsid w:val="000112B7"/>
    <w:rsid w:val="000114E9"/>
    <w:rsid w:val="00011D3F"/>
    <w:rsid w:val="00012587"/>
    <w:rsid w:val="000128DF"/>
    <w:rsid w:val="0001297E"/>
    <w:rsid w:val="00012DAD"/>
    <w:rsid w:val="00012E16"/>
    <w:rsid w:val="000134D3"/>
    <w:rsid w:val="00013582"/>
    <w:rsid w:val="00013A6F"/>
    <w:rsid w:val="000148C4"/>
    <w:rsid w:val="00014969"/>
    <w:rsid w:val="00014CBC"/>
    <w:rsid w:val="00015853"/>
    <w:rsid w:val="00015CFF"/>
    <w:rsid w:val="00015EDC"/>
    <w:rsid w:val="00016280"/>
    <w:rsid w:val="000169E0"/>
    <w:rsid w:val="000179C0"/>
    <w:rsid w:val="00017B65"/>
    <w:rsid w:val="00017DFA"/>
    <w:rsid w:val="00017F1C"/>
    <w:rsid w:val="00017F24"/>
    <w:rsid w:val="000200C8"/>
    <w:rsid w:val="00020168"/>
    <w:rsid w:val="00020452"/>
    <w:rsid w:val="0002076E"/>
    <w:rsid w:val="00021326"/>
    <w:rsid w:val="00021503"/>
    <w:rsid w:val="0002215F"/>
    <w:rsid w:val="0002228E"/>
    <w:rsid w:val="000222B2"/>
    <w:rsid w:val="000225B5"/>
    <w:rsid w:val="000227F2"/>
    <w:rsid w:val="00022D35"/>
    <w:rsid w:val="00023681"/>
    <w:rsid w:val="00023A11"/>
    <w:rsid w:val="00024455"/>
    <w:rsid w:val="00024BD8"/>
    <w:rsid w:val="00024D4E"/>
    <w:rsid w:val="00024EED"/>
    <w:rsid w:val="00024F24"/>
    <w:rsid w:val="00025071"/>
    <w:rsid w:val="000251F0"/>
    <w:rsid w:val="00025276"/>
    <w:rsid w:val="00025343"/>
    <w:rsid w:val="000254BE"/>
    <w:rsid w:val="000258D6"/>
    <w:rsid w:val="00025B62"/>
    <w:rsid w:val="0002631B"/>
    <w:rsid w:val="00026AD2"/>
    <w:rsid w:val="00026BDD"/>
    <w:rsid w:val="0002706D"/>
    <w:rsid w:val="0002725A"/>
    <w:rsid w:val="00027299"/>
    <w:rsid w:val="00027E55"/>
    <w:rsid w:val="0003023F"/>
    <w:rsid w:val="000304F2"/>
    <w:rsid w:val="0003093F"/>
    <w:rsid w:val="00030B0B"/>
    <w:rsid w:val="00030C97"/>
    <w:rsid w:val="00030E0B"/>
    <w:rsid w:val="00030E29"/>
    <w:rsid w:val="000313C2"/>
    <w:rsid w:val="0003164A"/>
    <w:rsid w:val="00031D73"/>
    <w:rsid w:val="00031FF7"/>
    <w:rsid w:val="00032317"/>
    <w:rsid w:val="000323D4"/>
    <w:rsid w:val="00032BF5"/>
    <w:rsid w:val="00032C0B"/>
    <w:rsid w:val="00033569"/>
    <w:rsid w:val="0003370C"/>
    <w:rsid w:val="00033958"/>
    <w:rsid w:val="00033A1C"/>
    <w:rsid w:val="00033B76"/>
    <w:rsid w:val="00033F93"/>
    <w:rsid w:val="000341E5"/>
    <w:rsid w:val="000346B4"/>
    <w:rsid w:val="00034888"/>
    <w:rsid w:val="000348F6"/>
    <w:rsid w:val="00034B4A"/>
    <w:rsid w:val="00034C14"/>
    <w:rsid w:val="000351CC"/>
    <w:rsid w:val="00035370"/>
    <w:rsid w:val="0003543F"/>
    <w:rsid w:val="00035499"/>
    <w:rsid w:val="0003560F"/>
    <w:rsid w:val="000358D4"/>
    <w:rsid w:val="00035D99"/>
    <w:rsid w:val="00035E1F"/>
    <w:rsid w:val="00036270"/>
    <w:rsid w:val="00036530"/>
    <w:rsid w:val="000368DC"/>
    <w:rsid w:val="00036B82"/>
    <w:rsid w:val="00036E77"/>
    <w:rsid w:val="00036FE8"/>
    <w:rsid w:val="00037003"/>
    <w:rsid w:val="00037076"/>
    <w:rsid w:val="000370DF"/>
    <w:rsid w:val="000372CF"/>
    <w:rsid w:val="0003767B"/>
    <w:rsid w:val="0003784A"/>
    <w:rsid w:val="00037997"/>
    <w:rsid w:val="000379AF"/>
    <w:rsid w:val="00037B91"/>
    <w:rsid w:val="00037EC6"/>
    <w:rsid w:val="00037F39"/>
    <w:rsid w:val="000401FA"/>
    <w:rsid w:val="00040433"/>
    <w:rsid w:val="000408C5"/>
    <w:rsid w:val="0004099A"/>
    <w:rsid w:val="00040B3E"/>
    <w:rsid w:val="00040DA7"/>
    <w:rsid w:val="00041690"/>
    <w:rsid w:val="000419F0"/>
    <w:rsid w:val="00041ABB"/>
    <w:rsid w:val="00041BAB"/>
    <w:rsid w:val="00042029"/>
    <w:rsid w:val="0004203C"/>
    <w:rsid w:val="00042206"/>
    <w:rsid w:val="000423AC"/>
    <w:rsid w:val="00043112"/>
    <w:rsid w:val="000431FD"/>
    <w:rsid w:val="000433C1"/>
    <w:rsid w:val="000434A6"/>
    <w:rsid w:val="0004366B"/>
    <w:rsid w:val="00043A96"/>
    <w:rsid w:val="00043D62"/>
    <w:rsid w:val="00043E23"/>
    <w:rsid w:val="00043FAE"/>
    <w:rsid w:val="00044388"/>
    <w:rsid w:val="0004504B"/>
    <w:rsid w:val="000451DE"/>
    <w:rsid w:val="000456C3"/>
    <w:rsid w:val="00045DE1"/>
    <w:rsid w:val="000460E3"/>
    <w:rsid w:val="00046321"/>
    <w:rsid w:val="00046417"/>
    <w:rsid w:val="0004647A"/>
    <w:rsid w:val="00046488"/>
    <w:rsid w:val="00046551"/>
    <w:rsid w:val="00046591"/>
    <w:rsid w:val="0004785C"/>
    <w:rsid w:val="00047D9A"/>
    <w:rsid w:val="00050382"/>
    <w:rsid w:val="000508E2"/>
    <w:rsid w:val="00050D75"/>
    <w:rsid w:val="00050D87"/>
    <w:rsid w:val="000513B6"/>
    <w:rsid w:val="00051461"/>
    <w:rsid w:val="00051BCC"/>
    <w:rsid w:val="0005204F"/>
    <w:rsid w:val="0005219D"/>
    <w:rsid w:val="00052737"/>
    <w:rsid w:val="000528BF"/>
    <w:rsid w:val="0005334B"/>
    <w:rsid w:val="000533B0"/>
    <w:rsid w:val="00053561"/>
    <w:rsid w:val="00053627"/>
    <w:rsid w:val="00053A43"/>
    <w:rsid w:val="00053BD4"/>
    <w:rsid w:val="00053CD6"/>
    <w:rsid w:val="00053E9A"/>
    <w:rsid w:val="0005412F"/>
    <w:rsid w:val="000545D0"/>
    <w:rsid w:val="00054628"/>
    <w:rsid w:val="0005479D"/>
    <w:rsid w:val="00054BAE"/>
    <w:rsid w:val="00054C96"/>
    <w:rsid w:val="00054DE2"/>
    <w:rsid w:val="0005528C"/>
    <w:rsid w:val="0005574A"/>
    <w:rsid w:val="00055C78"/>
    <w:rsid w:val="00055D8B"/>
    <w:rsid w:val="00055FEF"/>
    <w:rsid w:val="0005620A"/>
    <w:rsid w:val="0005665D"/>
    <w:rsid w:val="00056887"/>
    <w:rsid w:val="00056A79"/>
    <w:rsid w:val="00056B21"/>
    <w:rsid w:val="0005726E"/>
    <w:rsid w:val="00057561"/>
    <w:rsid w:val="000577D3"/>
    <w:rsid w:val="000578CC"/>
    <w:rsid w:val="00060295"/>
    <w:rsid w:val="000606D4"/>
    <w:rsid w:val="00060DB0"/>
    <w:rsid w:val="00060F98"/>
    <w:rsid w:val="00060FAB"/>
    <w:rsid w:val="00061048"/>
    <w:rsid w:val="00061468"/>
    <w:rsid w:val="00061919"/>
    <w:rsid w:val="00061BE2"/>
    <w:rsid w:val="00061CFE"/>
    <w:rsid w:val="00062103"/>
    <w:rsid w:val="00062155"/>
    <w:rsid w:val="000624CD"/>
    <w:rsid w:val="00062876"/>
    <w:rsid w:val="00062BAB"/>
    <w:rsid w:val="00062FCA"/>
    <w:rsid w:val="000635A9"/>
    <w:rsid w:val="000637C2"/>
    <w:rsid w:val="000637E6"/>
    <w:rsid w:val="000639B1"/>
    <w:rsid w:val="00063AA4"/>
    <w:rsid w:val="00063E10"/>
    <w:rsid w:val="00063EC0"/>
    <w:rsid w:val="000641E2"/>
    <w:rsid w:val="000645DA"/>
    <w:rsid w:val="00064725"/>
    <w:rsid w:val="0006583B"/>
    <w:rsid w:val="00065A89"/>
    <w:rsid w:val="000675DB"/>
    <w:rsid w:val="00067614"/>
    <w:rsid w:val="000679D7"/>
    <w:rsid w:val="00067CF5"/>
    <w:rsid w:val="00067F90"/>
    <w:rsid w:val="0007077B"/>
    <w:rsid w:val="00070914"/>
    <w:rsid w:val="00070C23"/>
    <w:rsid w:val="00070FCC"/>
    <w:rsid w:val="000712DB"/>
    <w:rsid w:val="00071316"/>
    <w:rsid w:val="000713F5"/>
    <w:rsid w:val="000717A2"/>
    <w:rsid w:val="00071EAB"/>
    <w:rsid w:val="00071F5C"/>
    <w:rsid w:val="000720C1"/>
    <w:rsid w:val="00072265"/>
    <w:rsid w:val="000725AA"/>
    <w:rsid w:val="00072A42"/>
    <w:rsid w:val="00072C82"/>
    <w:rsid w:val="00072D16"/>
    <w:rsid w:val="00072F1B"/>
    <w:rsid w:val="00072FAB"/>
    <w:rsid w:val="00073B87"/>
    <w:rsid w:val="00073CD2"/>
    <w:rsid w:val="000741AC"/>
    <w:rsid w:val="00074316"/>
    <w:rsid w:val="00074340"/>
    <w:rsid w:val="0007440A"/>
    <w:rsid w:val="00074668"/>
    <w:rsid w:val="00074949"/>
    <w:rsid w:val="00074AB7"/>
    <w:rsid w:val="00074FF0"/>
    <w:rsid w:val="00075104"/>
    <w:rsid w:val="00075352"/>
    <w:rsid w:val="00075378"/>
    <w:rsid w:val="00075B30"/>
    <w:rsid w:val="00076478"/>
    <w:rsid w:val="00076EAE"/>
    <w:rsid w:val="00077071"/>
    <w:rsid w:val="00077482"/>
    <w:rsid w:val="0007799B"/>
    <w:rsid w:val="00077C21"/>
    <w:rsid w:val="00077CC7"/>
    <w:rsid w:val="00080429"/>
    <w:rsid w:val="000806DE"/>
    <w:rsid w:val="000807A3"/>
    <w:rsid w:val="00080C13"/>
    <w:rsid w:val="00081213"/>
    <w:rsid w:val="000815B2"/>
    <w:rsid w:val="0008168A"/>
    <w:rsid w:val="00081962"/>
    <w:rsid w:val="00081AD3"/>
    <w:rsid w:val="00081B2D"/>
    <w:rsid w:val="000821E3"/>
    <w:rsid w:val="00082809"/>
    <w:rsid w:val="000829DB"/>
    <w:rsid w:val="00082C89"/>
    <w:rsid w:val="00082DBE"/>
    <w:rsid w:val="00082EA1"/>
    <w:rsid w:val="00083288"/>
    <w:rsid w:val="000834D4"/>
    <w:rsid w:val="000836B1"/>
    <w:rsid w:val="0008393C"/>
    <w:rsid w:val="00083B42"/>
    <w:rsid w:val="00083C1C"/>
    <w:rsid w:val="00083EAF"/>
    <w:rsid w:val="000841E4"/>
    <w:rsid w:val="00084389"/>
    <w:rsid w:val="00084442"/>
    <w:rsid w:val="00084466"/>
    <w:rsid w:val="00084E2E"/>
    <w:rsid w:val="00085248"/>
    <w:rsid w:val="000858F0"/>
    <w:rsid w:val="0008594B"/>
    <w:rsid w:val="00085DEA"/>
    <w:rsid w:val="00086309"/>
    <w:rsid w:val="0008671C"/>
    <w:rsid w:val="00086CA7"/>
    <w:rsid w:val="00086F13"/>
    <w:rsid w:val="00086F44"/>
    <w:rsid w:val="000873A6"/>
    <w:rsid w:val="000874AB"/>
    <w:rsid w:val="000879DD"/>
    <w:rsid w:val="00087A9B"/>
    <w:rsid w:val="00087B8D"/>
    <w:rsid w:val="00090316"/>
    <w:rsid w:val="000909E3"/>
    <w:rsid w:val="00090DF1"/>
    <w:rsid w:val="00090EA8"/>
    <w:rsid w:val="000912CB"/>
    <w:rsid w:val="0009137C"/>
    <w:rsid w:val="00091A3E"/>
    <w:rsid w:val="00091EBB"/>
    <w:rsid w:val="00092388"/>
    <w:rsid w:val="000923D4"/>
    <w:rsid w:val="00092448"/>
    <w:rsid w:val="00092974"/>
    <w:rsid w:val="00092CCF"/>
    <w:rsid w:val="00093758"/>
    <w:rsid w:val="0009386A"/>
    <w:rsid w:val="00093A01"/>
    <w:rsid w:val="00094972"/>
    <w:rsid w:val="0009498D"/>
    <w:rsid w:val="00095050"/>
    <w:rsid w:val="0009509B"/>
    <w:rsid w:val="000953B3"/>
    <w:rsid w:val="000953EC"/>
    <w:rsid w:val="00095AF8"/>
    <w:rsid w:val="00095C99"/>
    <w:rsid w:val="00095F09"/>
    <w:rsid w:val="00096519"/>
    <w:rsid w:val="00096740"/>
    <w:rsid w:val="0009683D"/>
    <w:rsid w:val="00096A2F"/>
    <w:rsid w:val="00096F6B"/>
    <w:rsid w:val="00097734"/>
    <w:rsid w:val="000979CE"/>
    <w:rsid w:val="00097E82"/>
    <w:rsid w:val="00097F8A"/>
    <w:rsid w:val="000A0A6F"/>
    <w:rsid w:val="000A0A78"/>
    <w:rsid w:val="000A0DF1"/>
    <w:rsid w:val="000A12CF"/>
    <w:rsid w:val="000A136B"/>
    <w:rsid w:val="000A13CD"/>
    <w:rsid w:val="000A1624"/>
    <w:rsid w:val="000A1A81"/>
    <w:rsid w:val="000A1B40"/>
    <w:rsid w:val="000A1CFB"/>
    <w:rsid w:val="000A2048"/>
    <w:rsid w:val="000A20C6"/>
    <w:rsid w:val="000A22B9"/>
    <w:rsid w:val="000A32D0"/>
    <w:rsid w:val="000A38CE"/>
    <w:rsid w:val="000A413F"/>
    <w:rsid w:val="000A41FF"/>
    <w:rsid w:val="000A438D"/>
    <w:rsid w:val="000A48DB"/>
    <w:rsid w:val="000A4995"/>
    <w:rsid w:val="000A4A2E"/>
    <w:rsid w:val="000A4AA8"/>
    <w:rsid w:val="000A5246"/>
    <w:rsid w:val="000A5515"/>
    <w:rsid w:val="000A5CD7"/>
    <w:rsid w:val="000A6103"/>
    <w:rsid w:val="000A6468"/>
    <w:rsid w:val="000A657C"/>
    <w:rsid w:val="000A65CE"/>
    <w:rsid w:val="000A6A0B"/>
    <w:rsid w:val="000A6AA7"/>
    <w:rsid w:val="000A7131"/>
    <w:rsid w:val="000A799E"/>
    <w:rsid w:val="000A7B2A"/>
    <w:rsid w:val="000A7CD2"/>
    <w:rsid w:val="000A7D59"/>
    <w:rsid w:val="000B00B3"/>
    <w:rsid w:val="000B01FA"/>
    <w:rsid w:val="000B065F"/>
    <w:rsid w:val="000B0737"/>
    <w:rsid w:val="000B0925"/>
    <w:rsid w:val="000B0FBB"/>
    <w:rsid w:val="000B11A4"/>
    <w:rsid w:val="000B16B5"/>
    <w:rsid w:val="000B17E0"/>
    <w:rsid w:val="000B19AF"/>
    <w:rsid w:val="000B1D40"/>
    <w:rsid w:val="000B1F49"/>
    <w:rsid w:val="000B2032"/>
    <w:rsid w:val="000B24C2"/>
    <w:rsid w:val="000B2599"/>
    <w:rsid w:val="000B2A39"/>
    <w:rsid w:val="000B2AAD"/>
    <w:rsid w:val="000B2B79"/>
    <w:rsid w:val="000B2D34"/>
    <w:rsid w:val="000B2D8D"/>
    <w:rsid w:val="000B31BE"/>
    <w:rsid w:val="000B32D1"/>
    <w:rsid w:val="000B357B"/>
    <w:rsid w:val="000B37AF"/>
    <w:rsid w:val="000B3AAC"/>
    <w:rsid w:val="000B3B39"/>
    <w:rsid w:val="000B4294"/>
    <w:rsid w:val="000B46CC"/>
    <w:rsid w:val="000B4AC3"/>
    <w:rsid w:val="000B4EA5"/>
    <w:rsid w:val="000B4F14"/>
    <w:rsid w:val="000B5099"/>
    <w:rsid w:val="000B50CD"/>
    <w:rsid w:val="000B5172"/>
    <w:rsid w:val="000B5271"/>
    <w:rsid w:val="000B5791"/>
    <w:rsid w:val="000B5C78"/>
    <w:rsid w:val="000B60E9"/>
    <w:rsid w:val="000B63D8"/>
    <w:rsid w:val="000B645B"/>
    <w:rsid w:val="000B654E"/>
    <w:rsid w:val="000B66FF"/>
    <w:rsid w:val="000B6A5F"/>
    <w:rsid w:val="000B7608"/>
    <w:rsid w:val="000B7B29"/>
    <w:rsid w:val="000B7CB6"/>
    <w:rsid w:val="000B7DDC"/>
    <w:rsid w:val="000B7EF9"/>
    <w:rsid w:val="000C0080"/>
    <w:rsid w:val="000C022F"/>
    <w:rsid w:val="000C047A"/>
    <w:rsid w:val="000C0712"/>
    <w:rsid w:val="000C0DEB"/>
    <w:rsid w:val="000C0FE5"/>
    <w:rsid w:val="000C160D"/>
    <w:rsid w:val="000C2688"/>
    <w:rsid w:val="000C26D9"/>
    <w:rsid w:val="000C26F6"/>
    <w:rsid w:val="000C2966"/>
    <w:rsid w:val="000C302D"/>
    <w:rsid w:val="000C32F3"/>
    <w:rsid w:val="000C33B0"/>
    <w:rsid w:val="000C34BE"/>
    <w:rsid w:val="000C38E8"/>
    <w:rsid w:val="000C3942"/>
    <w:rsid w:val="000C405B"/>
    <w:rsid w:val="000C428A"/>
    <w:rsid w:val="000C4423"/>
    <w:rsid w:val="000C4757"/>
    <w:rsid w:val="000C4E7F"/>
    <w:rsid w:val="000C4F39"/>
    <w:rsid w:val="000C5500"/>
    <w:rsid w:val="000C555A"/>
    <w:rsid w:val="000C557E"/>
    <w:rsid w:val="000C5836"/>
    <w:rsid w:val="000C5AA9"/>
    <w:rsid w:val="000C5DB3"/>
    <w:rsid w:val="000C69AD"/>
    <w:rsid w:val="000C6A26"/>
    <w:rsid w:val="000C6AE0"/>
    <w:rsid w:val="000C6DAB"/>
    <w:rsid w:val="000C7156"/>
    <w:rsid w:val="000C7176"/>
    <w:rsid w:val="000C7A0C"/>
    <w:rsid w:val="000C7CC5"/>
    <w:rsid w:val="000C7F8D"/>
    <w:rsid w:val="000D039D"/>
    <w:rsid w:val="000D03A0"/>
    <w:rsid w:val="000D0BFB"/>
    <w:rsid w:val="000D0E3D"/>
    <w:rsid w:val="000D1041"/>
    <w:rsid w:val="000D1382"/>
    <w:rsid w:val="000D1C88"/>
    <w:rsid w:val="000D1DA8"/>
    <w:rsid w:val="000D215F"/>
    <w:rsid w:val="000D2292"/>
    <w:rsid w:val="000D22AB"/>
    <w:rsid w:val="000D2665"/>
    <w:rsid w:val="000D2C60"/>
    <w:rsid w:val="000D2E9F"/>
    <w:rsid w:val="000D3181"/>
    <w:rsid w:val="000D31B0"/>
    <w:rsid w:val="000D33CD"/>
    <w:rsid w:val="000D3472"/>
    <w:rsid w:val="000D42CF"/>
    <w:rsid w:val="000D43F9"/>
    <w:rsid w:val="000D4535"/>
    <w:rsid w:val="000D458C"/>
    <w:rsid w:val="000D4F45"/>
    <w:rsid w:val="000D54FF"/>
    <w:rsid w:val="000D57E3"/>
    <w:rsid w:val="000D58BF"/>
    <w:rsid w:val="000D63A9"/>
    <w:rsid w:val="000D6B48"/>
    <w:rsid w:val="000D6C9C"/>
    <w:rsid w:val="000D6D89"/>
    <w:rsid w:val="000D7156"/>
    <w:rsid w:val="000D72E1"/>
    <w:rsid w:val="000D7AD6"/>
    <w:rsid w:val="000D7B7F"/>
    <w:rsid w:val="000D7BFD"/>
    <w:rsid w:val="000E0043"/>
    <w:rsid w:val="000E029D"/>
    <w:rsid w:val="000E04C3"/>
    <w:rsid w:val="000E08BD"/>
    <w:rsid w:val="000E0AC8"/>
    <w:rsid w:val="000E0EFD"/>
    <w:rsid w:val="000E18B7"/>
    <w:rsid w:val="000E1B6D"/>
    <w:rsid w:val="000E1CA4"/>
    <w:rsid w:val="000E1EF3"/>
    <w:rsid w:val="000E28AA"/>
    <w:rsid w:val="000E296E"/>
    <w:rsid w:val="000E2AB5"/>
    <w:rsid w:val="000E3452"/>
    <w:rsid w:val="000E37CE"/>
    <w:rsid w:val="000E3C9B"/>
    <w:rsid w:val="000E3E22"/>
    <w:rsid w:val="000E47BF"/>
    <w:rsid w:val="000E4BE5"/>
    <w:rsid w:val="000E4C26"/>
    <w:rsid w:val="000E4D4A"/>
    <w:rsid w:val="000E516B"/>
    <w:rsid w:val="000E53AE"/>
    <w:rsid w:val="000E5481"/>
    <w:rsid w:val="000E575E"/>
    <w:rsid w:val="000E5B76"/>
    <w:rsid w:val="000E5BD2"/>
    <w:rsid w:val="000E5F0B"/>
    <w:rsid w:val="000E5F40"/>
    <w:rsid w:val="000E608D"/>
    <w:rsid w:val="000E60C8"/>
    <w:rsid w:val="000E6262"/>
    <w:rsid w:val="000E6365"/>
    <w:rsid w:val="000E67AF"/>
    <w:rsid w:val="000E68FC"/>
    <w:rsid w:val="000E6B2F"/>
    <w:rsid w:val="000E6C42"/>
    <w:rsid w:val="000E6E0A"/>
    <w:rsid w:val="000E7194"/>
    <w:rsid w:val="000E738C"/>
    <w:rsid w:val="000E7568"/>
    <w:rsid w:val="000E7908"/>
    <w:rsid w:val="000E7919"/>
    <w:rsid w:val="000F0206"/>
    <w:rsid w:val="000F06F5"/>
    <w:rsid w:val="000F10E4"/>
    <w:rsid w:val="000F12E1"/>
    <w:rsid w:val="000F153F"/>
    <w:rsid w:val="000F1BA7"/>
    <w:rsid w:val="000F1D5A"/>
    <w:rsid w:val="000F1E7B"/>
    <w:rsid w:val="000F1FB1"/>
    <w:rsid w:val="000F29F1"/>
    <w:rsid w:val="000F2AC2"/>
    <w:rsid w:val="000F2AC6"/>
    <w:rsid w:val="000F3098"/>
    <w:rsid w:val="000F3357"/>
    <w:rsid w:val="000F366D"/>
    <w:rsid w:val="000F36D2"/>
    <w:rsid w:val="000F3A25"/>
    <w:rsid w:val="000F3A6D"/>
    <w:rsid w:val="000F3B03"/>
    <w:rsid w:val="000F3BE5"/>
    <w:rsid w:val="000F3CB9"/>
    <w:rsid w:val="000F3D56"/>
    <w:rsid w:val="000F41E8"/>
    <w:rsid w:val="000F4701"/>
    <w:rsid w:val="000F472E"/>
    <w:rsid w:val="000F4811"/>
    <w:rsid w:val="000F49FD"/>
    <w:rsid w:val="000F509A"/>
    <w:rsid w:val="000F57BB"/>
    <w:rsid w:val="000F58B2"/>
    <w:rsid w:val="000F58E9"/>
    <w:rsid w:val="000F5B15"/>
    <w:rsid w:val="000F5C10"/>
    <w:rsid w:val="000F5CEB"/>
    <w:rsid w:val="000F6263"/>
    <w:rsid w:val="000F6349"/>
    <w:rsid w:val="000F672E"/>
    <w:rsid w:val="000F6BD5"/>
    <w:rsid w:val="000F72D7"/>
    <w:rsid w:val="000F775A"/>
    <w:rsid w:val="000F776A"/>
    <w:rsid w:val="000F7DCB"/>
    <w:rsid w:val="00100216"/>
    <w:rsid w:val="001004C9"/>
    <w:rsid w:val="0010058F"/>
    <w:rsid w:val="00100720"/>
    <w:rsid w:val="00100812"/>
    <w:rsid w:val="00100992"/>
    <w:rsid w:val="00101122"/>
    <w:rsid w:val="001012E8"/>
    <w:rsid w:val="001019AF"/>
    <w:rsid w:val="001023D1"/>
    <w:rsid w:val="001024B6"/>
    <w:rsid w:val="00102BDF"/>
    <w:rsid w:val="00103036"/>
    <w:rsid w:val="0010333D"/>
    <w:rsid w:val="001033E1"/>
    <w:rsid w:val="0010341F"/>
    <w:rsid w:val="001034E3"/>
    <w:rsid w:val="00103770"/>
    <w:rsid w:val="00103AC7"/>
    <w:rsid w:val="00103E20"/>
    <w:rsid w:val="00104319"/>
    <w:rsid w:val="001044BD"/>
    <w:rsid w:val="00104771"/>
    <w:rsid w:val="0010536F"/>
    <w:rsid w:val="001054C2"/>
    <w:rsid w:val="001055C3"/>
    <w:rsid w:val="00105879"/>
    <w:rsid w:val="00106084"/>
    <w:rsid w:val="001063A6"/>
    <w:rsid w:val="001063D2"/>
    <w:rsid w:val="001064B2"/>
    <w:rsid w:val="001065B7"/>
    <w:rsid w:val="00106711"/>
    <w:rsid w:val="001068F0"/>
    <w:rsid w:val="00106BAA"/>
    <w:rsid w:val="00106EB3"/>
    <w:rsid w:val="00107033"/>
    <w:rsid w:val="00107737"/>
    <w:rsid w:val="00107B9B"/>
    <w:rsid w:val="00107D46"/>
    <w:rsid w:val="001100E4"/>
    <w:rsid w:val="00110107"/>
    <w:rsid w:val="0011081E"/>
    <w:rsid w:val="00110A39"/>
    <w:rsid w:val="00110D81"/>
    <w:rsid w:val="00110E57"/>
    <w:rsid w:val="001111D6"/>
    <w:rsid w:val="0011148E"/>
    <w:rsid w:val="00111884"/>
    <w:rsid w:val="001118F2"/>
    <w:rsid w:val="001119EF"/>
    <w:rsid w:val="00111C8B"/>
    <w:rsid w:val="001123E5"/>
    <w:rsid w:val="0011251F"/>
    <w:rsid w:val="00112BB6"/>
    <w:rsid w:val="00112CD2"/>
    <w:rsid w:val="00112D57"/>
    <w:rsid w:val="00112E48"/>
    <w:rsid w:val="00113052"/>
    <w:rsid w:val="001132D9"/>
    <w:rsid w:val="00113E6B"/>
    <w:rsid w:val="00114182"/>
    <w:rsid w:val="001143E0"/>
    <w:rsid w:val="0011466A"/>
    <w:rsid w:val="00114ACF"/>
    <w:rsid w:val="00114B00"/>
    <w:rsid w:val="0011502F"/>
    <w:rsid w:val="001150D8"/>
    <w:rsid w:val="0011510C"/>
    <w:rsid w:val="00115252"/>
    <w:rsid w:val="00115259"/>
    <w:rsid w:val="00115319"/>
    <w:rsid w:val="0011547B"/>
    <w:rsid w:val="001157E6"/>
    <w:rsid w:val="001160B1"/>
    <w:rsid w:val="0011627B"/>
    <w:rsid w:val="0011658A"/>
    <w:rsid w:val="001168E7"/>
    <w:rsid w:val="00116AD4"/>
    <w:rsid w:val="00116C88"/>
    <w:rsid w:val="00116F15"/>
    <w:rsid w:val="00116F20"/>
    <w:rsid w:val="00117103"/>
    <w:rsid w:val="00117624"/>
    <w:rsid w:val="00117768"/>
    <w:rsid w:val="00117F9A"/>
    <w:rsid w:val="0012016F"/>
    <w:rsid w:val="001205FC"/>
    <w:rsid w:val="00120800"/>
    <w:rsid w:val="00121236"/>
    <w:rsid w:val="00121336"/>
    <w:rsid w:val="0012163C"/>
    <w:rsid w:val="00121799"/>
    <w:rsid w:val="00121813"/>
    <w:rsid w:val="00121F91"/>
    <w:rsid w:val="00121F97"/>
    <w:rsid w:val="0012246E"/>
    <w:rsid w:val="00122596"/>
    <w:rsid w:val="00122743"/>
    <w:rsid w:val="001227AA"/>
    <w:rsid w:val="00122DEA"/>
    <w:rsid w:val="00122DF8"/>
    <w:rsid w:val="00123219"/>
    <w:rsid w:val="00123355"/>
    <w:rsid w:val="00123DA6"/>
    <w:rsid w:val="00124281"/>
    <w:rsid w:val="00124352"/>
    <w:rsid w:val="001244C0"/>
    <w:rsid w:val="001245BD"/>
    <w:rsid w:val="0012467F"/>
    <w:rsid w:val="00124704"/>
    <w:rsid w:val="00124957"/>
    <w:rsid w:val="0012498D"/>
    <w:rsid w:val="00124D8E"/>
    <w:rsid w:val="00124E5F"/>
    <w:rsid w:val="0012519D"/>
    <w:rsid w:val="0012535E"/>
    <w:rsid w:val="001257E5"/>
    <w:rsid w:val="00125892"/>
    <w:rsid w:val="001261E6"/>
    <w:rsid w:val="0012620B"/>
    <w:rsid w:val="00126379"/>
    <w:rsid w:val="0012644B"/>
    <w:rsid w:val="00126FE0"/>
    <w:rsid w:val="00127228"/>
    <w:rsid w:val="00127257"/>
    <w:rsid w:val="00127402"/>
    <w:rsid w:val="001274D3"/>
    <w:rsid w:val="00127526"/>
    <w:rsid w:val="00127732"/>
    <w:rsid w:val="00127913"/>
    <w:rsid w:val="00127BC6"/>
    <w:rsid w:val="00127C5D"/>
    <w:rsid w:val="00127E80"/>
    <w:rsid w:val="0013012E"/>
    <w:rsid w:val="00130215"/>
    <w:rsid w:val="00130433"/>
    <w:rsid w:val="00130678"/>
    <w:rsid w:val="00130BE1"/>
    <w:rsid w:val="00130F42"/>
    <w:rsid w:val="00131055"/>
    <w:rsid w:val="00131233"/>
    <w:rsid w:val="00131476"/>
    <w:rsid w:val="00131F17"/>
    <w:rsid w:val="001320E2"/>
    <w:rsid w:val="00132210"/>
    <w:rsid w:val="001327AA"/>
    <w:rsid w:val="001327B3"/>
    <w:rsid w:val="0013285F"/>
    <w:rsid w:val="001330FD"/>
    <w:rsid w:val="001331AC"/>
    <w:rsid w:val="0013338A"/>
    <w:rsid w:val="0013387F"/>
    <w:rsid w:val="00133B8C"/>
    <w:rsid w:val="00133DB7"/>
    <w:rsid w:val="00133F88"/>
    <w:rsid w:val="00134007"/>
    <w:rsid w:val="00134189"/>
    <w:rsid w:val="00134425"/>
    <w:rsid w:val="001346B4"/>
    <w:rsid w:val="001346EE"/>
    <w:rsid w:val="001347AB"/>
    <w:rsid w:val="001347C6"/>
    <w:rsid w:val="00134BB0"/>
    <w:rsid w:val="00134C3A"/>
    <w:rsid w:val="00134D21"/>
    <w:rsid w:val="00134D55"/>
    <w:rsid w:val="00134F04"/>
    <w:rsid w:val="0013558D"/>
    <w:rsid w:val="0013590D"/>
    <w:rsid w:val="001359AD"/>
    <w:rsid w:val="001365D1"/>
    <w:rsid w:val="00136682"/>
    <w:rsid w:val="00136BE8"/>
    <w:rsid w:val="00136DE8"/>
    <w:rsid w:val="001370C5"/>
    <w:rsid w:val="0013738B"/>
    <w:rsid w:val="00137395"/>
    <w:rsid w:val="001374EB"/>
    <w:rsid w:val="001375F6"/>
    <w:rsid w:val="00137845"/>
    <w:rsid w:val="00137908"/>
    <w:rsid w:val="00137C82"/>
    <w:rsid w:val="00140447"/>
    <w:rsid w:val="00140818"/>
    <w:rsid w:val="00140EAB"/>
    <w:rsid w:val="00141C27"/>
    <w:rsid w:val="00141E59"/>
    <w:rsid w:val="00142044"/>
    <w:rsid w:val="001422ED"/>
    <w:rsid w:val="001424CC"/>
    <w:rsid w:val="001425E0"/>
    <w:rsid w:val="001428BB"/>
    <w:rsid w:val="001428E0"/>
    <w:rsid w:val="0014293B"/>
    <w:rsid w:val="00142F63"/>
    <w:rsid w:val="00142F71"/>
    <w:rsid w:val="00143157"/>
    <w:rsid w:val="0014353F"/>
    <w:rsid w:val="0014362B"/>
    <w:rsid w:val="00143EE4"/>
    <w:rsid w:val="001441B9"/>
    <w:rsid w:val="001444A3"/>
    <w:rsid w:val="00144590"/>
    <w:rsid w:val="00144A69"/>
    <w:rsid w:val="00144C68"/>
    <w:rsid w:val="00144F7A"/>
    <w:rsid w:val="001451A8"/>
    <w:rsid w:val="00145653"/>
    <w:rsid w:val="0014578F"/>
    <w:rsid w:val="001459BB"/>
    <w:rsid w:val="001459E8"/>
    <w:rsid w:val="00145A1D"/>
    <w:rsid w:val="00145AA2"/>
    <w:rsid w:val="001461CA"/>
    <w:rsid w:val="001461E6"/>
    <w:rsid w:val="00146570"/>
    <w:rsid w:val="001465EB"/>
    <w:rsid w:val="00146612"/>
    <w:rsid w:val="00146E19"/>
    <w:rsid w:val="001470BB"/>
    <w:rsid w:val="00147250"/>
    <w:rsid w:val="00147576"/>
    <w:rsid w:val="00147E1B"/>
    <w:rsid w:val="00147E92"/>
    <w:rsid w:val="001504CE"/>
    <w:rsid w:val="00150C41"/>
    <w:rsid w:val="00151099"/>
    <w:rsid w:val="00151511"/>
    <w:rsid w:val="001517A9"/>
    <w:rsid w:val="00151B4A"/>
    <w:rsid w:val="00151D86"/>
    <w:rsid w:val="00151EE8"/>
    <w:rsid w:val="00151FC5"/>
    <w:rsid w:val="00152031"/>
    <w:rsid w:val="00152091"/>
    <w:rsid w:val="00152100"/>
    <w:rsid w:val="00152D56"/>
    <w:rsid w:val="00152ED2"/>
    <w:rsid w:val="0015395F"/>
    <w:rsid w:val="00153BD8"/>
    <w:rsid w:val="00153DC6"/>
    <w:rsid w:val="001540C1"/>
    <w:rsid w:val="001542FA"/>
    <w:rsid w:val="0015436C"/>
    <w:rsid w:val="00154405"/>
    <w:rsid w:val="00154757"/>
    <w:rsid w:val="00154A9A"/>
    <w:rsid w:val="00154AB2"/>
    <w:rsid w:val="00154B72"/>
    <w:rsid w:val="00155180"/>
    <w:rsid w:val="001553A2"/>
    <w:rsid w:val="0015579E"/>
    <w:rsid w:val="001559AC"/>
    <w:rsid w:val="00155B7D"/>
    <w:rsid w:val="00155BEB"/>
    <w:rsid w:val="00156067"/>
    <w:rsid w:val="00156381"/>
    <w:rsid w:val="001563DD"/>
    <w:rsid w:val="00156457"/>
    <w:rsid w:val="0015664C"/>
    <w:rsid w:val="00156771"/>
    <w:rsid w:val="00156904"/>
    <w:rsid w:val="0015692C"/>
    <w:rsid w:val="00156A10"/>
    <w:rsid w:val="00156F06"/>
    <w:rsid w:val="0015714B"/>
    <w:rsid w:val="001572AC"/>
    <w:rsid w:val="0015731E"/>
    <w:rsid w:val="00157464"/>
    <w:rsid w:val="001579D4"/>
    <w:rsid w:val="00157E98"/>
    <w:rsid w:val="00157FE5"/>
    <w:rsid w:val="00160115"/>
    <w:rsid w:val="00160927"/>
    <w:rsid w:val="00160B71"/>
    <w:rsid w:val="00160D01"/>
    <w:rsid w:val="001610FB"/>
    <w:rsid w:val="001613F2"/>
    <w:rsid w:val="0016173C"/>
    <w:rsid w:val="001617C3"/>
    <w:rsid w:val="0016190B"/>
    <w:rsid w:val="00161C8A"/>
    <w:rsid w:val="00161CA0"/>
    <w:rsid w:val="001621C6"/>
    <w:rsid w:val="00162234"/>
    <w:rsid w:val="00162347"/>
    <w:rsid w:val="0016250D"/>
    <w:rsid w:val="00162967"/>
    <w:rsid w:val="00162DE7"/>
    <w:rsid w:val="00162DFE"/>
    <w:rsid w:val="00162E62"/>
    <w:rsid w:val="00163386"/>
    <w:rsid w:val="001637B8"/>
    <w:rsid w:val="00163C91"/>
    <w:rsid w:val="00163E1B"/>
    <w:rsid w:val="0016481B"/>
    <w:rsid w:val="00164FFE"/>
    <w:rsid w:val="00165191"/>
    <w:rsid w:val="00165381"/>
    <w:rsid w:val="00165447"/>
    <w:rsid w:val="00166042"/>
    <w:rsid w:val="00167560"/>
    <w:rsid w:val="001678A6"/>
    <w:rsid w:val="00167AA7"/>
    <w:rsid w:val="00167B3B"/>
    <w:rsid w:val="00167DCB"/>
    <w:rsid w:val="001704C8"/>
    <w:rsid w:val="001707DE"/>
    <w:rsid w:val="001709BD"/>
    <w:rsid w:val="00170CF4"/>
    <w:rsid w:val="00170D86"/>
    <w:rsid w:val="00170E66"/>
    <w:rsid w:val="00170EAE"/>
    <w:rsid w:val="001712E5"/>
    <w:rsid w:val="001715CB"/>
    <w:rsid w:val="00171C1A"/>
    <w:rsid w:val="00171C75"/>
    <w:rsid w:val="00171E70"/>
    <w:rsid w:val="0017208A"/>
    <w:rsid w:val="00172CF8"/>
    <w:rsid w:val="00172E57"/>
    <w:rsid w:val="0017399B"/>
    <w:rsid w:val="00174642"/>
    <w:rsid w:val="00174D38"/>
    <w:rsid w:val="0017506C"/>
    <w:rsid w:val="001750F0"/>
    <w:rsid w:val="00175747"/>
    <w:rsid w:val="00175CBF"/>
    <w:rsid w:val="00176AD4"/>
    <w:rsid w:val="00176B1A"/>
    <w:rsid w:val="0017736F"/>
    <w:rsid w:val="001776C0"/>
    <w:rsid w:val="00177B6D"/>
    <w:rsid w:val="00177E26"/>
    <w:rsid w:val="00177EDC"/>
    <w:rsid w:val="00180D66"/>
    <w:rsid w:val="0018179D"/>
    <w:rsid w:val="001823C8"/>
    <w:rsid w:val="00182696"/>
    <w:rsid w:val="001836ED"/>
    <w:rsid w:val="00183EB4"/>
    <w:rsid w:val="00184777"/>
    <w:rsid w:val="0018494E"/>
    <w:rsid w:val="00184985"/>
    <w:rsid w:val="00184E90"/>
    <w:rsid w:val="00184F22"/>
    <w:rsid w:val="00184FE1"/>
    <w:rsid w:val="00185258"/>
    <w:rsid w:val="001853D3"/>
    <w:rsid w:val="00185E2B"/>
    <w:rsid w:val="0018619C"/>
    <w:rsid w:val="00186DB9"/>
    <w:rsid w:val="00186E70"/>
    <w:rsid w:val="001871F4"/>
    <w:rsid w:val="00187270"/>
    <w:rsid w:val="0018744E"/>
    <w:rsid w:val="00187852"/>
    <w:rsid w:val="00190170"/>
    <w:rsid w:val="001906F1"/>
    <w:rsid w:val="001908A5"/>
    <w:rsid w:val="001909D3"/>
    <w:rsid w:val="00190BC8"/>
    <w:rsid w:val="00190BE1"/>
    <w:rsid w:val="00190D3D"/>
    <w:rsid w:val="00190FD1"/>
    <w:rsid w:val="001914BC"/>
    <w:rsid w:val="00191CE5"/>
    <w:rsid w:val="001920D2"/>
    <w:rsid w:val="00192D08"/>
    <w:rsid w:val="00193081"/>
    <w:rsid w:val="001930B0"/>
    <w:rsid w:val="001931DF"/>
    <w:rsid w:val="00193332"/>
    <w:rsid w:val="0019345C"/>
    <w:rsid w:val="001936CA"/>
    <w:rsid w:val="001938C0"/>
    <w:rsid w:val="00193BBE"/>
    <w:rsid w:val="00193C03"/>
    <w:rsid w:val="00193EE4"/>
    <w:rsid w:val="00193FB6"/>
    <w:rsid w:val="00194259"/>
    <w:rsid w:val="00195AFE"/>
    <w:rsid w:val="00195CA7"/>
    <w:rsid w:val="00196037"/>
    <w:rsid w:val="001960D5"/>
    <w:rsid w:val="001964B4"/>
    <w:rsid w:val="00196A20"/>
    <w:rsid w:val="00196CCB"/>
    <w:rsid w:val="00196EBD"/>
    <w:rsid w:val="0019713B"/>
    <w:rsid w:val="00197821"/>
    <w:rsid w:val="001978FE"/>
    <w:rsid w:val="00197F15"/>
    <w:rsid w:val="001A05BA"/>
    <w:rsid w:val="001A12FA"/>
    <w:rsid w:val="001A1810"/>
    <w:rsid w:val="001A185F"/>
    <w:rsid w:val="001A1931"/>
    <w:rsid w:val="001A25A7"/>
    <w:rsid w:val="001A2D18"/>
    <w:rsid w:val="001A3E51"/>
    <w:rsid w:val="001A430D"/>
    <w:rsid w:val="001A47DD"/>
    <w:rsid w:val="001A47F9"/>
    <w:rsid w:val="001A4CBF"/>
    <w:rsid w:val="001A510B"/>
    <w:rsid w:val="001A567C"/>
    <w:rsid w:val="001A56D8"/>
    <w:rsid w:val="001A5AD9"/>
    <w:rsid w:val="001A5DF8"/>
    <w:rsid w:val="001A6049"/>
    <w:rsid w:val="001A65C1"/>
    <w:rsid w:val="001A67D8"/>
    <w:rsid w:val="001A67DB"/>
    <w:rsid w:val="001A6B1C"/>
    <w:rsid w:val="001A7161"/>
    <w:rsid w:val="001A7186"/>
    <w:rsid w:val="001A71F2"/>
    <w:rsid w:val="001A729D"/>
    <w:rsid w:val="001A7423"/>
    <w:rsid w:val="001A7CB0"/>
    <w:rsid w:val="001B0005"/>
    <w:rsid w:val="001B0264"/>
    <w:rsid w:val="001B061E"/>
    <w:rsid w:val="001B0A0F"/>
    <w:rsid w:val="001B0B41"/>
    <w:rsid w:val="001B0EE5"/>
    <w:rsid w:val="001B100C"/>
    <w:rsid w:val="001B1202"/>
    <w:rsid w:val="001B13A4"/>
    <w:rsid w:val="001B14BF"/>
    <w:rsid w:val="001B1D5F"/>
    <w:rsid w:val="001B1F27"/>
    <w:rsid w:val="001B22BE"/>
    <w:rsid w:val="001B2970"/>
    <w:rsid w:val="001B2FD5"/>
    <w:rsid w:val="001B3015"/>
    <w:rsid w:val="001B3046"/>
    <w:rsid w:val="001B363B"/>
    <w:rsid w:val="001B3A6C"/>
    <w:rsid w:val="001B3B50"/>
    <w:rsid w:val="001B3CBD"/>
    <w:rsid w:val="001B3FE7"/>
    <w:rsid w:val="001B41F3"/>
    <w:rsid w:val="001B420D"/>
    <w:rsid w:val="001B42DD"/>
    <w:rsid w:val="001B42E0"/>
    <w:rsid w:val="001B46A6"/>
    <w:rsid w:val="001B4BC9"/>
    <w:rsid w:val="001B5597"/>
    <w:rsid w:val="001B58BD"/>
    <w:rsid w:val="001B5D09"/>
    <w:rsid w:val="001B65DA"/>
    <w:rsid w:val="001B670C"/>
    <w:rsid w:val="001B689E"/>
    <w:rsid w:val="001B7456"/>
    <w:rsid w:val="001B7466"/>
    <w:rsid w:val="001B7D5F"/>
    <w:rsid w:val="001B7EF1"/>
    <w:rsid w:val="001C03D0"/>
    <w:rsid w:val="001C0809"/>
    <w:rsid w:val="001C0AF0"/>
    <w:rsid w:val="001C0C4C"/>
    <w:rsid w:val="001C0D01"/>
    <w:rsid w:val="001C0D92"/>
    <w:rsid w:val="001C0DF1"/>
    <w:rsid w:val="001C0E51"/>
    <w:rsid w:val="001C0FB7"/>
    <w:rsid w:val="001C166A"/>
    <w:rsid w:val="001C1B15"/>
    <w:rsid w:val="001C1B49"/>
    <w:rsid w:val="001C231C"/>
    <w:rsid w:val="001C2599"/>
    <w:rsid w:val="001C2737"/>
    <w:rsid w:val="001C2A41"/>
    <w:rsid w:val="001C2AAA"/>
    <w:rsid w:val="001C2B0A"/>
    <w:rsid w:val="001C2B71"/>
    <w:rsid w:val="001C2EDA"/>
    <w:rsid w:val="001C2FB4"/>
    <w:rsid w:val="001C3AB8"/>
    <w:rsid w:val="001C4427"/>
    <w:rsid w:val="001C444F"/>
    <w:rsid w:val="001C44DA"/>
    <w:rsid w:val="001C4791"/>
    <w:rsid w:val="001C5131"/>
    <w:rsid w:val="001C5204"/>
    <w:rsid w:val="001C5458"/>
    <w:rsid w:val="001C5828"/>
    <w:rsid w:val="001C59AF"/>
    <w:rsid w:val="001C5B22"/>
    <w:rsid w:val="001C5FFE"/>
    <w:rsid w:val="001C6064"/>
    <w:rsid w:val="001C614E"/>
    <w:rsid w:val="001C6181"/>
    <w:rsid w:val="001C62BF"/>
    <w:rsid w:val="001C652B"/>
    <w:rsid w:val="001C6644"/>
    <w:rsid w:val="001C6C72"/>
    <w:rsid w:val="001C6E03"/>
    <w:rsid w:val="001C723B"/>
    <w:rsid w:val="001C731A"/>
    <w:rsid w:val="001C7553"/>
    <w:rsid w:val="001C7905"/>
    <w:rsid w:val="001C7AEB"/>
    <w:rsid w:val="001D0010"/>
    <w:rsid w:val="001D0351"/>
    <w:rsid w:val="001D0480"/>
    <w:rsid w:val="001D074C"/>
    <w:rsid w:val="001D095F"/>
    <w:rsid w:val="001D0C70"/>
    <w:rsid w:val="001D0CAA"/>
    <w:rsid w:val="001D0D40"/>
    <w:rsid w:val="001D1712"/>
    <w:rsid w:val="001D1E4D"/>
    <w:rsid w:val="001D1F31"/>
    <w:rsid w:val="001D2745"/>
    <w:rsid w:val="001D2CC2"/>
    <w:rsid w:val="001D2D9B"/>
    <w:rsid w:val="001D2F86"/>
    <w:rsid w:val="001D3044"/>
    <w:rsid w:val="001D323A"/>
    <w:rsid w:val="001D3BBF"/>
    <w:rsid w:val="001D4057"/>
    <w:rsid w:val="001D4069"/>
    <w:rsid w:val="001D413C"/>
    <w:rsid w:val="001D44A9"/>
    <w:rsid w:val="001D4564"/>
    <w:rsid w:val="001D482E"/>
    <w:rsid w:val="001D4D1C"/>
    <w:rsid w:val="001D549B"/>
    <w:rsid w:val="001D54D0"/>
    <w:rsid w:val="001D55BA"/>
    <w:rsid w:val="001D5942"/>
    <w:rsid w:val="001D5AE3"/>
    <w:rsid w:val="001D6280"/>
    <w:rsid w:val="001D6331"/>
    <w:rsid w:val="001D66F0"/>
    <w:rsid w:val="001D68AF"/>
    <w:rsid w:val="001D697F"/>
    <w:rsid w:val="001D6C01"/>
    <w:rsid w:val="001D6CF0"/>
    <w:rsid w:val="001D6DB9"/>
    <w:rsid w:val="001D6E44"/>
    <w:rsid w:val="001D70CC"/>
    <w:rsid w:val="001D72D3"/>
    <w:rsid w:val="001D7C6E"/>
    <w:rsid w:val="001D7F94"/>
    <w:rsid w:val="001E0182"/>
    <w:rsid w:val="001E06E1"/>
    <w:rsid w:val="001E0975"/>
    <w:rsid w:val="001E09AD"/>
    <w:rsid w:val="001E14F6"/>
    <w:rsid w:val="001E19DE"/>
    <w:rsid w:val="001E1AAB"/>
    <w:rsid w:val="001E236D"/>
    <w:rsid w:val="001E237C"/>
    <w:rsid w:val="001E252F"/>
    <w:rsid w:val="001E2C84"/>
    <w:rsid w:val="001E3265"/>
    <w:rsid w:val="001E32A9"/>
    <w:rsid w:val="001E48B7"/>
    <w:rsid w:val="001E4BB0"/>
    <w:rsid w:val="001E4E68"/>
    <w:rsid w:val="001E5095"/>
    <w:rsid w:val="001E53CF"/>
    <w:rsid w:val="001E5458"/>
    <w:rsid w:val="001E5492"/>
    <w:rsid w:val="001E5AD0"/>
    <w:rsid w:val="001E5CF4"/>
    <w:rsid w:val="001E5DF4"/>
    <w:rsid w:val="001E64BA"/>
    <w:rsid w:val="001E6B09"/>
    <w:rsid w:val="001E6BF7"/>
    <w:rsid w:val="001E71DE"/>
    <w:rsid w:val="001E7219"/>
    <w:rsid w:val="001E733A"/>
    <w:rsid w:val="001E7782"/>
    <w:rsid w:val="001E7AD2"/>
    <w:rsid w:val="001E7BFF"/>
    <w:rsid w:val="001E7C1E"/>
    <w:rsid w:val="001E7D7C"/>
    <w:rsid w:val="001F01C1"/>
    <w:rsid w:val="001F02A6"/>
    <w:rsid w:val="001F0309"/>
    <w:rsid w:val="001F03BD"/>
    <w:rsid w:val="001F05E9"/>
    <w:rsid w:val="001F0CF0"/>
    <w:rsid w:val="001F0DA8"/>
    <w:rsid w:val="001F0F18"/>
    <w:rsid w:val="001F114E"/>
    <w:rsid w:val="001F12BD"/>
    <w:rsid w:val="001F194F"/>
    <w:rsid w:val="001F19E0"/>
    <w:rsid w:val="001F209F"/>
    <w:rsid w:val="001F2298"/>
    <w:rsid w:val="001F29FF"/>
    <w:rsid w:val="001F2C00"/>
    <w:rsid w:val="001F2C6F"/>
    <w:rsid w:val="001F362F"/>
    <w:rsid w:val="001F3ACB"/>
    <w:rsid w:val="001F3B88"/>
    <w:rsid w:val="001F445B"/>
    <w:rsid w:val="001F48FB"/>
    <w:rsid w:val="001F4B83"/>
    <w:rsid w:val="001F4FA2"/>
    <w:rsid w:val="001F53D7"/>
    <w:rsid w:val="001F554F"/>
    <w:rsid w:val="001F56A0"/>
    <w:rsid w:val="001F5841"/>
    <w:rsid w:val="001F5C01"/>
    <w:rsid w:val="001F5D9F"/>
    <w:rsid w:val="001F5E70"/>
    <w:rsid w:val="001F5E9C"/>
    <w:rsid w:val="001F60E4"/>
    <w:rsid w:val="001F6217"/>
    <w:rsid w:val="001F6F05"/>
    <w:rsid w:val="001F74DD"/>
    <w:rsid w:val="001F75EE"/>
    <w:rsid w:val="001F774C"/>
    <w:rsid w:val="001F7AC6"/>
    <w:rsid w:val="001F7BF7"/>
    <w:rsid w:val="001F7F81"/>
    <w:rsid w:val="0020010F"/>
    <w:rsid w:val="00200356"/>
    <w:rsid w:val="00200D69"/>
    <w:rsid w:val="002015DD"/>
    <w:rsid w:val="00201787"/>
    <w:rsid w:val="00201AD4"/>
    <w:rsid w:val="00201E21"/>
    <w:rsid w:val="00201F00"/>
    <w:rsid w:val="00202161"/>
    <w:rsid w:val="0020220B"/>
    <w:rsid w:val="0020270B"/>
    <w:rsid w:val="00202A08"/>
    <w:rsid w:val="00202B4E"/>
    <w:rsid w:val="00202C89"/>
    <w:rsid w:val="00202C9C"/>
    <w:rsid w:val="00202FCD"/>
    <w:rsid w:val="00203075"/>
    <w:rsid w:val="00203179"/>
    <w:rsid w:val="00203210"/>
    <w:rsid w:val="00204216"/>
    <w:rsid w:val="002043EC"/>
    <w:rsid w:val="00204410"/>
    <w:rsid w:val="002044D5"/>
    <w:rsid w:val="002045B2"/>
    <w:rsid w:val="0020469D"/>
    <w:rsid w:val="00204805"/>
    <w:rsid w:val="002048C8"/>
    <w:rsid w:val="00204E99"/>
    <w:rsid w:val="00205512"/>
    <w:rsid w:val="00205ED6"/>
    <w:rsid w:val="00205FF2"/>
    <w:rsid w:val="00206109"/>
    <w:rsid w:val="00206293"/>
    <w:rsid w:val="0020655F"/>
    <w:rsid w:val="00206E36"/>
    <w:rsid w:val="00206F49"/>
    <w:rsid w:val="00206FEE"/>
    <w:rsid w:val="0020704A"/>
    <w:rsid w:val="0020740C"/>
    <w:rsid w:val="00207B4C"/>
    <w:rsid w:val="00207BB0"/>
    <w:rsid w:val="002103B5"/>
    <w:rsid w:val="002106DE"/>
    <w:rsid w:val="00210B80"/>
    <w:rsid w:val="00210C3E"/>
    <w:rsid w:val="00210E2C"/>
    <w:rsid w:val="002110C9"/>
    <w:rsid w:val="002117FF"/>
    <w:rsid w:val="00211BF0"/>
    <w:rsid w:val="00211D50"/>
    <w:rsid w:val="00211FCB"/>
    <w:rsid w:val="002124C0"/>
    <w:rsid w:val="00212745"/>
    <w:rsid w:val="002129AC"/>
    <w:rsid w:val="00212A03"/>
    <w:rsid w:val="00212C7A"/>
    <w:rsid w:val="0021397B"/>
    <w:rsid w:val="00213ED2"/>
    <w:rsid w:val="00213F42"/>
    <w:rsid w:val="00214EE9"/>
    <w:rsid w:val="0021500C"/>
    <w:rsid w:val="00215540"/>
    <w:rsid w:val="00215768"/>
    <w:rsid w:val="002158F5"/>
    <w:rsid w:val="00215912"/>
    <w:rsid w:val="00215B30"/>
    <w:rsid w:val="00216330"/>
    <w:rsid w:val="00216386"/>
    <w:rsid w:val="002163C1"/>
    <w:rsid w:val="0021667F"/>
    <w:rsid w:val="00216967"/>
    <w:rsid w:val="00216AD3"/>
    <w:rsid w:val="00216C76"/>
    <w:rsid w:val="00216D34"/>
    <w:rsid w:val="00216E7E"/>
    <w:rsid w:val="00216E85"/>
    <w:rsid w:val="00217062"/>
    <w:rsid w:val="00217076"/>
    <w:rsid w:val="002171D4"/>
    <w:rsid w:val="00217261"/>
    <w:rsid w:val="00217680"/>
    <w:rsid w:val="002177D5"/>
    <w:rsid w:val="00217821"/>
    <w:rsid w:val="002179EA"/>
    <w:rsid w:val="00217F0E"/>
    <w:rsid w:val="00217F89"/>
    <w:rsid w:val="002200D3"/>
    <w:rsid w:val="0022067B"/>
    <w:rsid w:val="0022097E"/>
    <w:rsid w:val="00220ABC"/>
    <w:rsid w:val="00220BBC"/>
    <w:rsid w:val="00220BE5"/>
    <w:rsid w:val="00220D2B"/>
    <w:rsid w:val="0022100F"/>
    <w:rsid w:val="00221234"/>
    <w:rsid w:val="00221385"/>
    <w:rsid w:val="00221717"/>
    <w:rsid w:val="002217A5"/>
    <w:rsid w:val="002217B2"/>
    <w:rsid w:val="002219DF"/>
    <w:rsid w:val="00221A1E"/>
    <w:rsid w:val="00221BE8"/>
    <w:rsid w:val="00221C4C"/>
    <w:rsid w:val="00221E23"/>
    <w:rsid w:val="00221F55"/>
    <w:rsid w:val="00222258"/>
    <w:rsid w:val="002223CF"/>
    <w:rsid w:val="0022252D"/>
    <w:rsid w:val="00222873"/>
    <w:rsid w:val="00222BE8"/>
    <w:rsid w:val="0022300F"/>
    <w:rsid w:val="002231CF"/>
    <w:rsid w:val="00223D5C"/>
    <w:rsid w:val="00223FF1"/>
    <w:rsid w:val="002241BC"/>
    <w:rsid w:val="00224C60"/>
    <w:rsid w:val="002251B2"/>
    <w:rsid w:val="002252D8"/>
    <w:rsid w:val="002253E6"/>
    <w:rsid w:val="002259A6"/>
    <w:rsid w:val="00225DF4"/>
    <w:rsid w:val="0022632D"/>
    <w:rsid w:val="00226749"/>
    <w:rsid w:val="00226BE0"/>
    <w:rsid w:val="00226D00"/>
    <w:rsid w:val="00226D0C"/>
    <w:rsid w:val="0022701A"/>
    <w:rsid w:val="00227395"/>
    <w:rsid w:val="002277DE"/>
    <w:rsid w:val="0022789B"/>
    <w:rsid w:val="002278F3"/>
    <w:rsid w:val="00227BBA"/>
    <w:rsid w:val="00227DCD"/>
    <w:rsid w:val="002302C2"/>
    <w:rsid w:val="0023037A"/>
    <w:rsid w:val="002304E7"/>
    <w:rsid w:val="0023077C"/>
    <w:rsid w:val="0023086E"/>
    <w:rsid w:val="00230878"/>
    <w:rsid w:val="00230AE4"/>
    <w:rsid w:val="00230B70"/>
    <w:rsid w:val="00230C56"/>
    <w:rsid w:val="002311E3"/>
    <w:rsid w:val="00231502"/>
    <w:rsid w:val="002316DD"/>
    <w:rsid w:val="002318AC"/>
    <w:rsid w:val="00231B81"/>
    <w:rsid w:val="00232042"/>
    <w:rsid w:val="0023208F"/>
    <w:rsid w:val="00232416"/>
    <w:rsid w:val="00232866"/>
    <w:rsid w:val="002330B6"/>
    <w:rsid w:val="00233ADE"/>
    <w:rsid w:val="0023415A"/>
    <w:rsid w:val="002347EC"/>
    <w:rsid w:val="00234E5D"/>
    <w:rsid w:val="00234E78"/>
    <w:rsid w:val="00234F94"/>
    <w:rsid w:val="00235078"/>
    <w:rsid w:val="00235964"/>
    <w:rsid w:val="00235B5B"/>
    <w:rsid w:val="00236313"/>
    <w:rsid w:val="0023641B"/>
    <w:rsid w:val="00236519"/>
    <w:rsid w:val="00236624"/>
    <w:rsid w:val="002366A7"/>
    <w:rsid w:val="002367DE"/>
    <w:rsid w:val="00237C69"/>
    <w:rsid w:val="0024001A"/>
    <w:rsid w:val="00241607"/>
    <w:rsid w:val="0024164E"/>
    <w:rsid w:val="002418A9"/>
    <w:rsid w:val="002419D2"/>
    <w:rsid w:val="002420C6"/>
    <w:rsid w:val="002421FA"/>
    <w:rsid w:val="002428B1"/>
    <w:rsid w:val="00242D4A"/>
    <w:rsid w:val="0024313B"/>
    <w:rsid w:val="002434F0"/>
    <w:rsid w:val="00243A27"/>
    <w:rsid w:val="00243B27"/>
    <w:rsid w:val="0024414A"/>
    <w:rsid w:val="002445A1"/>
    <w:rsid w:val="002445F5"/>
    <w:rsid w:val="00244647"/>
    <w:rsid w:val="00244810"/>
    <w:rsid w:val="00244CD1"/>
    <w:rsid w:val="002450C6"/>
    <w:rsid w:val="00245583"/>
    <w:rsid w:val="00245B66"/>
    <w:rsid w:val="00245C24"/>
    <w:rsid w:val="0024616D"/>
    <w:rsid w:val="0024627B"/>
    <w:rsid w:val="002464A9"/>
    <w:rsid w:val="00246533"/>
    <w:rsid w:val="00246AB6"/>
    <w:rsid w:val="0024725F"/>
    <w:rsid w:val="002477E2"/>
    <w:rsid w:val="00247999"/>
    <w:rsid w:val="00247A07"/>
    <w:rsid w:val="00247D83"/>
    <w:rsid w:val="00247DBE"/>
    <w:rsid w:val="00247DE4"/>
    <w:rsid w:val="00247EED"/>
    <w:rsid w:val="00247F47"/>
    <w:rsid w:val="00250614"/>
    <w:rsid w:val="00250A36"/>
    <w:rsid w:val="00250B99"/>
    <w:rsid w:val="00251106"/>
    <w:rsid w:val="0025126A"/>
    <w:rsid w:val="00251ABE"/>
    <w:rsid w:val="002520B2"/>
    <w:rsid w:val="00252828"/>
    <w:rsid w:val="00252953"/>
    <w:rsid w:val="00252A77"/>
    <w:rsid w:val="00252BB3"/>
    <w:rsid w:val="00252C23"/>
    <w:rsid w:val="00252C56"/>
    <w:rsid w:val="00252DC6"/>
    <w:rsid w:val="00252E7D"/>
    <w:rsid w:val="0025331F"/>
    <w:rsid w:val="002533BE"/>
    <w:rsid w:val="00253456"/>
    <w:rsid w:val="00253BD0"/>
    <w:rsid w:val="002541A4"/>
    <w:rsid w:val="00255011"/>
    <w:rsid w:val="0025510D"/>
    <w:rsid w:val="00255181"/>
    <w:rsid w:val="002551CF"/>
    <w:rsid w:val="00255231"/>
    <w:rsid w:val="0025544B"/>
    <w:rsid w:val="002556F7"/>
    <w:rsid w:val="00255AD3"/>
    <w:rsid w:val="00255B00"/>
    <w:rsid w:val="00255E4A"/>
    <w:rsid w:val="002561F0"/>
    <w:rsid w:val="00256B9D"/>
    <w:rsid w:val="00256C15"/>
    <w:rsid w:val="00256D2A"/>
    <w:rsid w:val="002570DE"/>
    <w:rsid w:val="0025737B"/>
    <w:rsid w:val="002579BE"/>
    <w:rsid w:val="0026006E"/>
    <w:rsid w:val="00260344"/>
    <w:rsid w:val="0026038A"/>
    <w:rsid w:val="00260756"/>
    <w:rsid w:val="00260909"/>
    <w:rsid w:val="00260976"/>
    <w:rsid w:val="00260A18"/>
    <w:rsid w:val="00260BF8"/>
    <w:rsid w:val="00260D31"/>
    <w:rsid w:val="00260FF8"/>
    <w:rsid w:val="002614CB"/>
    <w:rsid w:val="00261744"/>
    <w:rsid w:val="00261C19"/>
    <w:rsid w:val="0026250C"/>
    <w:rsid w:val="00262A85"/>
    <w:rsid w:val="00262DCC"/>
    <w:rsid w:val="00262DF0"/>
    <w:rsid w:val="00262F7A"/>
    <w:rsid w:val="00263678"/>
    <w:rsid w:val="00263920"/>
    <w:rsid w:val="00263B9C"/>
    <w:rsid w:val="00263C7E"/>
    <w:rsid w:val="00264168"/>
    <w:rsid w:val="002641EB"/>
    <w:rsid w:val="0026433D"/>
    <w:rsid w:val="00264AFD"/>
    <w:rsid w:val="00264D04"/>
    <w:rsid w:val="00265224"/>
    <w:rsid w:val="002652F1"/>
    <w:rsid w:val="002654A6"/>
    <w:rsid w:val="0026576D"/>
    <w:rsid w:val="00265C31"/>
    <w:rsid w:val="00265EB3"/>
    <w:rsid w:val="00266080"/>
    <w:rsid w:val="0026679A"/>
    <w:rsid w:val="00266969"/>
    <w:rsid w:val="002669C1"/>
    <w:rsid w:val="00266D10"/>
    <w:rsid w:val="00266FC3"/>
    <w:rsid w:val="002678F9"/>
    <w:rsid w:val="00267BA2"/>
    <w:rsid w:val="00270073"/>
    <w:rsid w:val="0027109E"/>
    <w:rsid w:val="00271C65"/>
    <w:rsid w:val="00271E72"/>
    <w:rsid w:val="00271E9F"/>
    <w:rsid w:val="00272018"/>
    <w:rsid w:val="00272998"/>
    <w:rsid w:val="0027334C"/>
    <w:rsid w:val="002739B7"/>
    <w:rsid w:val="00273C6C"/>
    <w:rsid w:val="0027445A"/>
    <w:rsid w:val="002749B1"/>
    <w:rsid w:val="00274A40"/>
    <w:rsid w:val="00274BD0"/>
    <w:rsid w:val="00274BDA"/>
    <w:rsid w:val="00274C82"/>
    <w:rsid w:val="00274FC8"/>
    <w:rsid w:val="002751C1"/>
    <w:rsid w:val="00275380"/>
    <w:rsid w:val="002754F4"/>
    <w:rsid w:val="002757B0"/>
    <w:rsid w:val="00275DC0"/>
    <w:rsid w:val="00275FE3"/>
    <w:rsid w:val="00276544"/>
    <w:rsid w:val="00276BA0"/>
    <w:rsid w:val="00276D30"/>
    <w:rsid w:val="00276E42"/>
    <w:rsid w:val="00276E48"/>
    <w:rsid w:val="002772B4"/>
    <w:rsid w:val="00277423"/>
    <w:rsid w:val="0027743D"/>
    <w:rsid w:val="0027757C"/>
    <w:rsid w:val="00277668"/>
    <w:rsid w:val="0027779C"/>
    <w:rsid w:val="002778B0"/>
    <w:rsid w:val="00277BB5"/>
    <w:rsid w:val="00280093"/>
    <w:rsid w:val="0028028B"/>
    <w:rsid w:val="00280631"/>
    <w:rsid w:val="00280846"/>
    <w:rsid w:val="00280D97"/>
    <w:rsid w:val="00280E6B"/>
    <w:rsid w:val="002812EB"/>
    <w:rsid w:val="00281424"/>
    <w:rsid w:val="00281D69"/>
    <w:rsid w:val="00282133"/>
    <w:rsid w:val="002823B2"/>
    <w:rsid w:val="002825B5"/>
    <w:rsid w:val="00282769"/>
    <w:rsid w:val="0028297C"/>
    <w:rsid w:val="00282ACE"/>
    <w:rsid w:val="00282EF0"/>
    <w:rsid w:val="002837AD"/>
    <w:rsid w:val="0028381F"/>
    <w:rsid w:val="00283BD5"/>
    <w:rsid w:val="00283D00"/>
    <w:rsid w:val="00284180"/>
    <w:rsid w:val="0028424D"/>
    <w:rsid w:val="00284B38"/>
    <w:rsid w:val="00284F6C"/>
    <w:rsid w:val="0028517E"/>
    <w:rsid w:val="00285461"/>
    <w:rsid w:val="0028550A"/>
    <w:rsid w:val="00285905"/>
    <w:rsid w:val="00285A73"/>
    <w:rsid w:val="00285AF4"/>
    <w:rsid w:val="00285C13"/>
    <w:rsid w:val="00285C32"/>
    <w:rsid w:val="00285F8A"/>
    <w:rsid w:val="002860DF"/>
    <w:rsid w:val="00286210"/>
    <w:rsid w:val="00286680"/>
    <w:rsid w:val="00287035"/>
    <w:rsid w:val="002870E3"/>
    <w:rsid w:val="002877AE"/>
    <w:rsid w:val="00287F25"/>
    <w:rsid w:val="00287FD4"/>
    <w:rsid w:val="0029068E"/>
    <w:rsid w:val="002913EB"/>
    <w:rsid w:val="00291BB9"/>
    <w:rsid w:val="00291C45"/>
    <w:rsid w:val="00291F3A"/>
    <w:rsid w:val="00292015"/>
    <w:rsid w:val="00292148"/>
    <w:rsid w:val="00292D6B"/>
    <w:rsid w:val="00292D8A"/>
    <w:rsid w:val="00293454"/>
    <w:rsid w:val="0029348D"/>
    <w:rsid w:val="00293510"/>
    <w:rsid w:val="002937A3"/>
    <w:rsid w:val="0029385F"/>
    <w:rsid w:val="00293A62"/>
    <w:rsid w:val="002944AB"/>
    <w:rsid w:val="002944F4"/>
    <w:rsid w:val="00294546"/>
    <w:rsid w:val="002945B9"/>
    <w:rsid w:val="00294AFF"/>
    <w:rsid w:val="00294B9E"/>
    <w:rsid w:val="00294EF0"/>
    <w:rsid w:val="0029552C"/>
    <w:rsid w:val="00295779"/>
    <w:rsid w:val="00295AB8"/>
    <w:rsid w:val="00295DA7"/>
    <w:rsid w:val="00295FEC"/>
    <w:rsid w:val="00295FF2"/>
    <w:rsid w:val="002963DB"/>
    <w:rsid w:val="0029662F"/>
    <w:rsid w:val="00296C00"/>
    <w:rsid w:val="00296C3D"/>
    <w:rsid w:val="0029758C"/>
    <w:rsid w:val="002A022C"/>
    <w:rsid w:val="002A025A"/>
    <w:rsid w:val="002A0317"/>
    <w:rsid w:val="002A050C"/>
    <w:rsid w:val="002A0660"/>
    <w:rsid w:val="002A074D"/>
    <w:rsid w:val="002A0CE2"/>
    <w:rsid w:val="002A1BDF"/>
    <w:rsid w:val="002A1D17"/>
    <w:rsid w:val="002A24EF"/>
    <w:rsid w:val="002A2898"/>
    <w:rsid w:val="002A2A30"/>
    <w:rsid w:val="002A2ED7"/>
    <w:rsid w:val="002A331C"/>
    <w:rsid w:val="002A3726"/>
    <w:rsid w:val="002A3848"/>
    <w:rsid w:val="002A38A9"/>
    <w:rsid w:val="002A39B4"/>
    <w:rsid w:val="002A3E41"/>
    <w:rsid w:val="002A3E7C"/>
    <w:rsid w:val="002A40FE"/>
    <w:rsid w:val="002A48A6"/>
    <w:rsid w:val="002A4AE3"/>
    <w:rsid w:val="002A4E2F"/>
    <w:rsid w:val="002A50AD"/>
    <w:rsid w:val="002A52AF"/>
    <w:rsid w:val="002A536A"/>
    <w:rsid w:val="002A555C"/>
    <w:rsid w:val="002A5940"/>
    <w:rsid w:val="002A5D03"/>
    <w:rsid w:val="002A5D5B"/>
    <w:rsid w:val="002A5F8F"/>
    <w:rsid w:val="002A603C"/>
    <w:rsid w:val="002A64D6"/>
    <w:rsid w:val="002A65FE"/>
    <w:rsid w:val="002A679F"/>
    <w:rsid w:val="002A692E"/>
    <w:rsid w:val="002A6A38"/>
    <w:rsid w:val="002A6D57"/>
    <w:rsid w:val="002A7470"/>
    <w:rsid w:val="002A74B9"/>
    <w:rsid w:val="002A7725"/>
    <w:rsid w:val="002A77D3"/>
    <w:rsid w:val="002A7CC0"/>
    <w:rsid w:val="002A7D52"/>
    <w:rsid w:val="002B0284"/>
    <w:rsid w:val="002B031A"/>
    <w:rsid w:val="002B0541"/>
    <w:rsid w:val="002B09C3"/>
    <w:rsid w:val="002B0B5E"/>
    <w:rsid w:val="002B1373"/>
    <w:rsid w:val="002B1435"/>
    <w:rsid w:val="002B1863"/>
    <w:rsid w:val="002B1CBC"/>
    <w:rsid w:val="002B20B2"/>
    <w:rsid w:val="002B218B"/>
    <w:rsid w:val="002B2506"/>
    <w:rsid w:val="002B25D3"/>
    <w:rsid w:val="002B263F"/>
    <w:rsid w:val="002B286C"/>
    <w:rsid w:val="002B2882"/>
    <w:rsid w:val="002B294E"/>
    <w:rsid w:val="002B2B59"/>
    <w:rsid w:val="002B3083"/>
    <w:rsid w:val="002B34C1"/>
    <w:rsid w:val="002B36FB"/>
    <w:rsid w:val="002B399B"/>
    <w:rsid w:val="002B3B16"/>
    <w:rsid w:val="002B4079"/>
    <w:rsid w:val="002B4386"/>
    <w:rsid w:val="002B43EE"/>
    <w:rsid w:val="002B4B7B"/>
    <w:rsid w:val="002B4C9F"/>
    <w:rsid w:val="002B5364"/>
    <w:rsid w:val="002B5B43"/>
    <w:rsid w:val="002B5BBB"/>
    <w:rsid w:val="002B686C"/>
    <w:rsid w:val="002B696B"/>
    <w:rsid w:val="002B7402"/>
    <w:rsid w:val="002B75BD"/>
    <w:rsid w:val="002B7A49"/>
    <w:rsid w:val="002B7CEB"/>
    <w:rsid w:val="002C055E"/>
    <w:rsid w:val="002C0682"/>
    <w:rsid w:val="002C0730"/>
    <w:rsid w:val="002C0BAE"/>
    <w:rsid w:val="002C13D5"/>
    <w:rsid w:val="002C1AB6"/>
    <w:rsid w:val="002C21CF"/>
    <w:rsid w:val="002C2328"/>
    <w:rsid w:val="002C2427"/>
    <w:rsid w:val="002C26D4"/>
    <w:rsid w:val="002C2D39"/>
    <w:rsid w:val="002C3069"/>
    <w:rsid w:val="002C3B38"/>
    <w:rsid w:val="002C3CE5"/>
    <w:rsid w:val="002C44E6"/>
    <w:rsid w:val="002C4503"/>
    <w:rsid w:val="002C4BA4"/>
    <w:rsid w:val="002C4E2D"/>
    <w:rsid w:val="002C4EE0"/>
    <w:rsid w:val="002C4FEB"/>
    <w:rsid w:val="002C5ADD"/>
    <w:rsid w:val="002C6254"/>
    <w:rsid w:val="002C6447"/>
    <w:rsid w:val="002C6611"/>
    <w:rsid w:val="002C6646"/>
    <w:rsid w:val="002C6A90"/>
    <w:rsid w:val="002C6E0E"/>
    <w:rsid w:val="002C756A"/>
    <w:rsid w:val="002C7787"/>
    <w:rsid w:val="002C7D3B"/>
    <w:rsid w:val="002D00EF"/>
    <w:rsid w:val="002D0AAD"/>
    <w:rsid w:val="002D1133"/>
    <w:rsid w:val="002D118A"/>
    <w:rsid w:val="002D11CA"/>
    <w:rsid w:val="002D14AF"/>
    <w:rsid w:val="002D16F2"/>
    <w:rsid w:val="002D18E4"/>
    <w:rsid w:val="002D21E9"/>
    <w:rsid w:val="002D2270"/>
    <w:rsid w:val="002D24E6"/>
    <w:rsid w:val="002D2D9D"/>
    <w:rsid w:val="002D37BA"/>
    <w:rsid w:val="002D387D"/>
    <w:rsid w:val="002D444D"/>
    <w:rsid w:val="002D46CB"/>
    <w:rsid w:val="002D48B5"/>
    <w:rsid w:val="002D4A57"/>
    <w:rsid w:val="002D4B5C"/>
    <w:rsid w:val="002D5EEE"/>
    <w:rsid w:val="002D5F6F"/>
    <w:rsid w:val="002D6948"/>
    <w:rsid w:val="002D6BA0"/>
    <w:rsid w:val="002D73C1"/>
    <w:rsid w:val="002D7E08"/>
    <w:rsid w:val="002E0907"/>
    <w:rsid w:val="002E0AB1"/>
    <w:rsid w:val="002E0C6C"/>
    <w:rsid w:val="002E0EB0"/>
    <w:rsid w:val="002E0FA0"/>
    <w:rsid w:val="002E1371"/>
    <w:rsid w:val="002E1723"/>
    <w:rsid w:val="002E1AFC"/>
    <w:rsid w:val="002E1C51"/>
    <w:rsid w:val="002E1CD4"/>
    <w:rsid w:val="002E2220"/>
    <w:rsid w:val="002E2CB4"/>
    <w:rsid w:val="002E2F99"/>
    <w:rsid w:val="002E31A5"/>
    <w:rsid w:val="002E31E6"/>
    <w:rsid w:val="002E34CF"/>
    <w:rsid w:val="002E36A4"/>
    <w:rsid w:val="002E37D7"/>
    <w:rsid w:val="002E388D"/>
    <w:rsid w:val="002E399C"/>
    <w:rsid w:val="002E4070"/>
    <w:rsid w:val="002E440E"/>
    <w:rsid w:val="002E4734"/>
    <w:rsid w:val="002E55D7"/>
    <w:rsid w:val="002E56C1"/>
    <w:rsid w:val="002E570D"/>
    <w:rsid w:val="002E5C2A"/>
    <w:rsid w:val="002E5DF9"/>
    <w:rsid w:val="002E62EA"/>
    <w:rsid w:val="002E6EAF"/>
    <w:rsid w:val="002E707E"/>
    <w:rsid w:val="002E7110"/>
    <w:rsid w:val="002E71E5"/>
    <w:rsid w:val="002E7266"/>
    <w:rsid w:val="002E726D"/>
    <w:rsid w:val="002E73DE"/>
    <w:rsid w:val="002E7BCC"/>
    <w:rsid w:val="002E7CE5"/>
    <w:rsid w:val="002F01F0"/>
    <w:rsid w:val="002F0419"/>
    <w:rsid w:val="002F0E79"/>
    <w:rsid w:val="002F10CF"/>
    <w:rsid w:val="002F1988"/>
    <w:rsid w:val="002F1A68"/>
    <w:rsid w:val="002F1AD5"/>
    <w:rsid w:val="002F1CD5"/>
    <w:rsid w:val="002F276E"/>
    <w:rsid w:val="002F2935"/>
    <w:rsid w:val="002F2974"/>
    <w:rsid w:val="002F2A5F"/>
    <w:rsid w:val="002F2DDF"/>
    <w:rsid w:val="002F2DE0"/>
    <w:rsid w:val="002F2EF6"/>
    <w:rsid w:val="002F3686"/>
    <w:rsid w:val="002F3F29"/>
    <w:rsid w:val="002F4182"/>
    <w:rsid w:val="002F43AB"/>
    <w:rsid w:val="002F4AA2"/>
    <w:rsid w:val="002F4BE0"/>
    <w:rsid w:val="002F4D68"/>
    <w:rsid w:val="002F4F77"/>
    <w:rsid w:val="002F501C"/>
    <w:rsid w:val="002F5138"/>
    <w:rsid w:val="002F51EC"/>
    <w:rsid w:val="002F58E8"/>
    <w:rsid w:val="002F5EAC"/>
    <w:rsid w:val="002F6463"/>
    <w:rsid w:val="002F6D82"/>
    <w:rsid w:val="002F6F7B"/>
    <w:rsid w:val="002F7328"/>
    <w:rsid w:val="002F767C"/>
    <w:rsid w:val="002F7A67"/>
    <w:rsid w:val="002F7CF5"/>
    <w:rsid w:val="003002A7"/>
    <w:rsid w:val="00300A53"/>
    <w:rsid w:val="003012CD"/>
    <w:rsid w:val="00301359"/>
    <w:rsid w:val="003016CA"/>
    <w:rsid w:val="00301818"/>
    <w:rsid w:val="003018BE"/>
    <w:rsid w:val="0030195C"/>
    <w:rsid w:val="00301974"/>
    <w:rsid w:val="00302044"/>
    <w:rsid w:val="00302178"/>
    <w:rsid w:val="0030269A"/>
    <w:rsid w:val="0030274A"/>
    <w:rsid w:val="00302BAA"/>
    <w:rsid w:val="0030330F"/>
    <w:rsid w:val="003035F7"/>
    <w:rsid w:val="00304207"/>
    <w:rsid w:val="00304825"/>
    <w:rsid w:val="00304911"/>
    <w:rsid w:val="003049C1"/>
    <w:rsid w:val="0030509A"/>
    <w:rsid w:val="003053DD"/>
    <w:rsid w:val="0030548E"/>
    <w:rsid w:val="00305562"/>
    <w:rsid w:val="0030595D"/>
    <w:rsid w:val="00305A71"/>
    <w:rsid w:val="00306044"/>
    <w:rsid w:val="0030615F"/>
    <w:rsid w:val="00306C6D"/>
    <w:rsid w:val="00307106"/>
    <w:rsid w:val="0030768C"/>
    <w:rsid w:val="0030793A"/>
    <w:rsid w:val="00307E5B"/>
    <w:rsid w:val="003103E6"/>
    <w:rsid w:val="00310A21"/>
    <w:rsid w:val="00310D58"/>
    <w:rsid w:val="00310D6E"/>
    <w:rsid w:val="00310F02"/>
    <w:rsid w:val="00310F97"/>
    <w:rsid w:val="0031126C"/>
    <w:rsid w:val="0031153C"/>
    <w:rsid w:val="00311547"/>
    <w:rsid w:val="003115D2"/>
    <w:rsid w:val="003119A4"/>
    <w:rsid w:val="00311E26"/>
    <w:rsid w:val="00312166"/>
    <w:rsid w:val="0031267D"/>
    <w:rsid w:val="003126D9"/>
    <w:rsid w:val="00312737"/>
    <w:rsid w:val="003127E1"/>
    <w:rsid w:val="00312EFB"/>
    <w:rsid w:val="0031303C"/>
    <w:rsid w:val="003132CF"/>
    <w:rsid w:val="003139B0"/>
    <w:rsid w:val="00313A85"/>
    <w:rsid w:val="00313C47"/>
    <w:rsid w:val="003140F3"/>
    <w:rsid w:val="00314370"/>
    <w:rsid w:val="00314B44"/>
    <w:rsid w:val="00314C68"/>
    <w:rsid w:val="00314CE3"/>
    <w:rsid w:val="00314E66"/>
    <w:rsid w:val="00314F0D"/>
    <w:rsid w:val="003150E5"/>
    <w:rsid w:val="00315296"/>
    <w:rsid w:val="00315360"/>
    <w:rsid w:val="003153A7"/>
    <w:rsid w:val="0031592A"/>
    <w:rsid w:val="00315F6C"/>
    <w:rsid w:val="00316047"/>
    <w:rsid w:val="003161C4"/>
    <w:rsid w:val="0031637A"/>
    <w:rsid w:val="003163D3"/>
    <w:rsid w:val="0031646C"/>
    <w:rsid w:val="003165B6"/>
    <w:rsid w:val="00316649"/>
    <w:rsid w:val="00316D8B"/>
    <w:rsid w:val="0031704A"/>
    <w:rsid w:val="0031706A"/>
    <w:rsid w:val="003173D9"/>
    <w:rsid w:val="00317781"/>
    <w:rsid w:val="00317864"/>
    <w:rsid w:val="00317BE2"/>
    <w:rsid w:val="00317EB4"/>
    <w:rsid w:val="003200FC"/>
    <w:rsid w:val="003202F7"/>
    <w:rsid w:val="003204E1"/>
    <w:rsid w:val="00320655"/>
    <w:rsid w:val="00321187"/>
    <w:rsid w:val="00321B2E"/>
    <w:rsid w:val="00321D12"/>
    <w:rsid w:val="0032216D"/>
    <w:rsid w:val="00322619"/>
    <w:rsid w:val="00322660"/>
    <w:rsid w:val="003229EB"/>
    <w:rsid w:val="00322D2A"/>
    <w:rsid w:val="003231D7"/>
    <w:rsid w:val="003232DE"/>
    <w:rsid w:val="0032362D"/>
    <w:rsid w:val="00323864"/>
    <w:rsid w:val="00323968"/>
    <w:rsid w:val="0032427B"/>
    <w:rsid w:val="0032448C"/>
    <w:rsid w:val="0032494F"/>
    <w:rsid w:val="00324BAE"/>
    <w:rsid w:val="0032512A"/>
    <w:rsid w:val="003252C9"/>
    <w:rsid w:val="0032530E"/>
    <w:rsid w:val="00325532"/>
    <w:rsid w:val="0032555F"/>
    <w:rsid w:val="003257F8"/>
    <w:rsid w:val="00325E7A"/>
    <w:rsid w:val="00326241"/>
    <w:rsid w:val="0032637F"/>
    <w:rsid w:val="00326DD0"/>
    <w:rsid w:val="00326F93"/>
    <w:rsid w:val="00327320"/>
    <w:rsid w:val="003275D5"/>
    <w:rsid w:val="003275EE"/>
    <w:rsid w:val="00327A4C"/>
    <w:rsid w:val="00327C74"/>
    <w:rsid w:val="00330199"/>
    <w:rsid w:val="0033030A"/>
    <w:rsid w:val="0033090B"/>
    <w:rsid w:val="00330B7A"/>
    <w:rsid w:val="00330FA4"/>
    <w:rsid w:val="003313EF"/>
    <w:rsid w:val="003319D6"/>
    <w:rsid w:val="00331A4E"/>
    <w:rsid w:val="00331BDB"/>
    <w:rsid w:val="00331D2A"/>
    <w:rsid w:val="00331D64"/>
    <w:rsid w:val="00331FD5"/>
    <w:rsid w:val="003324C6"/>
    <w:rsid w:val="0033263B"/>
    <w:rsid w:val="0033280C"/>
    <w:rsid w:val="0033286A"/>
    <w:rsid w:val="003328C0"/>
    <w:rsid w:val="00332A08"/>
    <w:rsid w:val="00332B55"/>
    <w:rsid w:val="00332DC9"/>
    <w:rsid w:val="003335CE"/>
    <w:rsid w:val="00333B42"/>
    <w:rsid w:val="003341B9"/>
    <w:rsid w:val="00334CD8"/>
    <w:rsid w:val="00334DD8"/>
    <w:rsid w:val="00334FF4"/>
    <w:rsid w:val="003353A5"/>
    <w:rsid w:val="0033583E"/>
    <w:rsid w:val="00336020"/>
    <w:rsid w:val="00336764"/>
    <w:rsid w:val="00336CFB"/>
    <w:rsid w:val="00337067"/>
    <w:rsid w:val="003371DE"/>
    <w:rsid w:val="0033721B"/>
    <w:rsid w:val="0033742A"/>
    <w:rsid w:val="0033742B"/>
    <w:rsid w:val="00337547"/>
    <w:rsid w:val="0033771F"/>
    <w:rsid w:val="00337A45"/>
    <w:rsid w:val="00337B1F"/>
    <w:rsid w:val="00337E7C"/>
    <w:rsid w:val="003404B6"/>
    <w:rsid w:val="00340799"/>
    <w:rsid w:val="00340C25"/>
    <w:rsid w:val="00340FC5"/>
    <w:rsid w:val="003410B8"/>
    <w:rsid w:val="003415DC"/>
    <w:rsid w:val="0034169D"/>
    <w:rsid w:val="00341A07"/>
    <w:rsid w:val="003426EC"/>
    <w:rsid w:val="00342C48"/>
    <w:rsid w:val="00343409"/>
    <w:rsid w:val="00343706"/>
    <w:rsid w:val="00343B3E"/>
    <w:rsid w:val="00343B7C"/>
    <w:rsid w:val="00343C40"/>
    <w:rsid w:val="00343DAB"/>
    <w:rsid w:val="00343FE5"/>
    <w:rsid w:val="0034431B"/>
    <w:rsid w:val="00344378"/>
    <w:rsid w:val="0034496F"/>
    <w:rsid w:val="00344A92"/>
    <w:rsid w:val="00344C3D"/>
    <w:rsid w:val="00344F7A"/>
    <w:rsid w:val="003454E6"/>
    <w:rsid w:val="0034557E"/>
    <w:rsid w:val="003455EE"/>
    <w:rsid w:val="00345732"/>
    <w:rsid w:val="0034582B"/>
    <w:rsid w:val="00345A25"/>
    <w:rsid w:val="00345BA7"/>
    <w:rsid w:val="00345C98"/>
    <w:rsid w:val="00345CA7"/>
    <w:rsid w:val="003468F7"/>
    <w:rsid w:val="00346AAC"/>
    <w:rsid w:val="00346B74"/>
    <w:rsid w:val="00346C05"/>
    <w:rsid w:val="00346EC9"/>
    <w:rsid w:val="00346FD2"/>
    <w:rsid w:val="003470AF"/>
    <w:rsid w:val="003478A6"/>
    <w:rsid w:val="00347B44"/>
    <w:rsid w:val="00347C17"/>
    <w:rsid w:val="00347F17"/>
    <w:rsid w:val="003501CC"/>
    <w:rsid w:val="003507DE"/>
    <w:rsid w:val="00350922"/>
    <w:rsid w:val="00350E33"/>
    <w:rsid w:val="00350EC2"/>
    <w:rsid w:val="00351CF8"/>
    <w:rsid w:val="003523C6"/>
    <w:rsid w:val="003523D9"/>
    <w:rsid w:val="00352A11"/>
    <w:rsid w:val="00352B0F"/>
    <w:rsid w:val="00352B75"/>
    <w:rsid w:val="00352FF2"/>
    <w:rsid w:val="003531A9"/>
    <w:rsid w:val="0035354A"/>
    <w:rsid w:val="00353808"/>
    <w:rsid w:val="0035391F"/>
    <w:rsid w:val="00353D87"/>
    <w:rsid w:val="00353EF8"/>
    <w:rsid w:val="003545BA"/>
    <w:rsid w:val="003549BA"/>
    <w:rsid w:val="00354B32"/>
    <w:rsid w:val="00355109"/>
    <w:rsid w:val="003551A3"/>
    <w:rsid w:val="00355863"/>
    <w:rsid w:val="00355AD1"/>
    <w:rsid w:val="00355CE5"/>
    <w:rsid w:val="00355DC6"/>
    <w:rsid w:val="00355DD6"/>
    <w:rsid w:val="00355E1B"/>
    <w:rsid w:val="00355F80"/>
    <w:rsid w:val="00356265"/>
    <w:rsid w:val="003564B5"/>
    <w:rsid w:val="0035667F"/>
    <w:rsid w:val="003569EC"/>
    <w:rsid w:val="00356B48"/>
    <w:rsid w:val="00356B8B"/>
    <w:rsid w:val="00356BAE"/>
    <w:rsid w:val="00356BDD"/>
    <w:rsid w:val="00356C96"/>
    <w:rsid w:val="00357054"/>
    <w:rsid w:val="00357556"/>
    <w:rsid w:val="00357B19"/>
    <w:rsid w:val="003600FF"/>
    <w:rsid w:val="0036020D"/>
    <w:rsid w:val="00360C30"/>
    <w:rsid w:val="00361025"/>
    <w:rsid w:val="0036152C"/>
    <w:rsid w:val="00361A2B"/>
    <w:rsid w:val="00361BA9"/>
    <w:rsid w:val="00361C4B"/>
    <w:rsid w:val="00361CA2"/>
    <w:rsid w:val="00362406"/>
    <w:rsid w:val="00362DCE"/>
    <w:rsid w:val="00363257"/>
    <w:rsid w:val="00363321"/>
    <w:rsid w:val="00363424"/>
    <w:rsid w:val="003634B3"/>
    <w:rsid w:val="003635E3"/>
    <w:rsid w:val="00363953"/>
    <w:rsid w:val="00363E8A"/>
    <w:rsid w:val="00363FAC"/>
    <w:rsid w:val="00364026"/>
    <w:rsid w:val="0036463B"/>
    <w:rsid w:val="003646AF"/>
    <w:rsid w:val="003646BB"/>
    <w:rsid w:val="003647A8"/>
    <w:rsid w:val="00364D72"/>
    <w:rsid w:val="00365610"/>
    <w:rsid w:val="0036578B"/>
    <w:rsid w:val="00365985"/>
    <w:rsid w:val="00365BF0"/>
    <w:rsid w:val="00365E08"/>
    <w:rsid w:val="00365E9B"/>
    <w:rsid w:val="003661CE"/>
    <w:rsid w:val="00366975"/>
    <w:rsid w:val="00366C22"/>
    <w:rsid w:val="00366C8D"/>
    <w:rsid w:val="00366E22"/>
    <w:rsid w:val="00366F42"/>
    <w:rsid w:val="00367297"/>
    <w:rsid w:val="00367494"/>
    <w:rsid w:val="003677C4"/>
    <w:rsid w:val="00367CAE"/>
    <w:rsid w:val="00367D60"/>
    <w:rsid w:val="003704F0"/>
    <w:rsid w:val="00370E8E"/>
    <w:rsid w:val="00370F3B"/>
    <w:rsid w:val="003710F5"/>
    <w:rsid w:val="0037126E"/>
    <w:rsid w:val="00371364"/>
    <w:rsid w:val="003714C3"/>
    <w:rsid w:val="00371724"/>
    <w:rsid w:val="00371D8C"/>
    <w:rsid w:val="00371E97"/>
    <w:rsid w:val="00371EEB"/>
    <w:rsid w:val="003724C1"/>
    <w:rsid w:val="003726A9"/>
    <w:rsid w:val="003726AD"/>
    <w:rsid w:val="00372F8E"/>
    <w:rsid w:val="0037305D"/>
    <w:rsid w:val="003730ED"/>
    <w:rsid w:val="0037368D"/>
    <w:rsid w:val="00373B18"/>
    <w:rsid w:val="00373B84"/>
    <w:rsid w:val="00373C30"/>
    <w:rsid w:val="00374239"/>
    <w:rsid w:val="00374269"/>
    <w:rsid w:val="00374FB2"/>
    <w:rsid w:val="0037509C"/>
    <w:rsid w:val="00375C1B"/>
    <w:rsid w:val="00375EBF"/>
    <w:rsid w:val="00375FDB"/>
    <w:rsid w:val="00376173"/>
    <w:rsid w:val="003761E6"/>
    <w:rsid w:val="00376415"/>
    <w:rsid w:val="003765DF"/>
    <w:rsid w:val="003768C2"/>
    <w:rsid w:val="003770F9"/>
    <w:rsid w:val="00377252"/>
    <w:rsid w:val="00377361"/>
    <w:rsid w:val="003774AA"/>
    <w:rsid w:val="0037784F"/>
    <w:rsid w:val="00380401"/>
    <w:rsid w:val="003804DA"/>
    <w:rsid w:val="003807CA"/>
    <w:rsid w:val="00380897"/>
    <w:rsid w:val="00380CD7"/>
    <w:rsid w:val="00380E81"/>
    <w:rsid w:val="00381177"/>
    <w:rsid w:val="00381B99"/>
    <w:rsid w:val="00381C30"/>
    <w:rsid w:val="00381D7A"/>
    <w:rsid w:val="00381F56"/>
    <w:rsid w:val="003820C3"/>
    <w:rsid w:val="00382358"/>
    <w:rsid w:val="003829CA"/>
    <w:rsid w:val="00382A16"/>
    <w:rsid w:val="00382C9B"/>
    <w:rsid w:val="00383305"/>
    <w:rsid w:val="00383954"/>
    <w:rsid w:val="003839D1"/>
    <w:rsid w:val="00383A4E"/>
    <w:rsid w:val="00383A54"/>
    <w:rsid w:val="00383EEB"/>
    <w:rsid w:val="003845C0"/>
    <w:rsid w:val="00384645"/>
    <w:rsid w:val="00384820"/>
    <w:rsid w:val="00384CA5"/>
    <w:rsid w:val="00384E2D"/>
    <w:rsid w:val="003852CC"/>
    <w:rsid w:val="003856AB"/>
    <w:rsid w:val="0038591E"/>
    <w:rsid w:val="00385DC0"/>
    <w:rsid w:val="00385E1E"/>
    <w:rsid w:val="00386074"/>
    <w:rsid w:val="003864E5"/>
    <w:rsid w:val="00386FE5"/>
    <w:rsid w:val="00387089"/>
    <w:rsid w:val="003874C7"/>
    <w:rsid w:val="00387727"/>
    <w:rsid w:val="00387A53"/>
    <w:rsid w:val="00387B1E"/>
    <w:rsid w:val="00387B2F"/>
    <w:rsid w:val="00387DBB"/>
    <w:rsid w:val="00387EF0"/>
    <w:rsid w:val="00390057"/>
    <w:rsid w:val="0039039E"/>
    <w:rsid w:val="00390726"/>
    <w:rsid w:val="003908E8"/>
    <w:rsid w:val="00390FD2"/>
    <w:rsid w:val="00391183"/>
    <w:rsid w:val="0039118D"/>
    <w:rsid w:val="0039198B"/>
    <w:rsid w:val="003919BF"/>
    <w:rsid w:val="00391C74"/>
    <w:rsid w:val="003924DA"/>
    <w:rsid w:val="003929F6"/>
    <w:rsid w:val="00392A22"/>
    <w:rsid w:val="00392C21"/>
    <w:rsid w:val="00392D72"/>
    <w:rsid w:val="00392F4F"/>
    <w:rsid w:val="0039306B"/>
    <w:rsid w:val="0039310E"/>
    <w:rsid w:val="00393159"/>
    <w:rsid w:val="00393A66"/>
    <w:rsid w:val="00393B14"/>
    <w:rsid w:val="00393D57"/>
    <w:rsid w:val="003940EC"/>
    <w:rsid w:val="00394A52"/>
    <w:rsid w:val="00394B0A"/>
    <w:rsid w:val="003951B7"/>
    <w:rsid w:val="00395BEB"/>
    <w:rsid w:val="00395CFD"/>
    <w:rsid w:val="00396119"/>
    <w:rsid w:val="00396363"/>
    <w:rsid w:val="00396586"/>
    <w:rsid w:val="003969B4"/>
    <w:rsid w:val="00396E1D"/>
    <w:rsid w:val="0039748D"/>
    <w:rsid w:val="0039759D"/>
    <w:rsid w:val="003977B1"/>
    <w:rsid w:val="003A0A1D"/>
    <w:rsid w:val="003A0B59"/>
    <w:rsid w:val="003A0F27"/>
    <w:rsid w:val="003A1021"/>
    <w:rsid w:val="003A1161"/>
    <w:rsid w:val="003A125E"/>
    <w:rsid w:val="003A12DD"/>
    <w:rsid w:val="003A16D9"/>
    <w:rsid w:val="003A18A9"/>
    <w:rsid w:val="003A1BE7"/>
    <w:rsid w:val="003A1BEE"/>
    <w:rsid w:val="003A1FB6"/>
    <w:rsid w:val="003A20EF"/>
    <w:rsid w:val="003A2F8A"/>
    <w:rsid w:val="003A2FE2"/>
    <w:rsid w:val="003A30ED"/>
    <w:rsid w:val="003A336A"/>
    <w:rsid w:val="003A33E1"/>
    <w:rsid w:val="003A344E"/>
    <w:rsid w:val="003A353F"/>
    <w:rsid w:val="003A3A5E"/>
    <w:rsid w:val="003A3C0D"/>
    <w:rsid w:val="003A3F3F"/>
    <w:rsid w:val="003A453B"/>
    <w:rsid w:val="003A4873"/>
    <w:rsid w:val="003A4988"/>
    <w:rsid w:val="003A4C65"/>
    <w:rsid w:val="003A4E56"/>
    <w:rsid w:val="003A5041"/>
    <w:rsid w:val="003A553B"/>
    <w:rsid w:val="003A597B"/>
    <w:rsid w:val="003A6145"/>
    <w:rsid w:val="003A7342"/>
    <w:rsid w:val="003A7BD2"/>
    <w:rsid w:val="003B0374"/>
    <w:rsid w:val="003B07D4"/>
    <w:rsid w:val="003B0D9D"/>
    <w:rsid w:val="003B0E64"/>
    <w:rsid w:val="003B0E6C"/>
    <w:rsid w:val="003B0FA5"/>
    <w:rsid w:val="003B1312"/>
    <w:rsid w:val="003B1564"/>
    <w:rsid w:val="003B1781"/>
    <w:rsid w:val="003B1A4B"/>
    <w:rsid w:val="003B1B1D"/>
    <w:rsid w:val="003B2483"/>
    <w:rsid w:val="003B2D7C"/>
    <w:rsid w:val="003B2E7F"/>
    <w:rsid w:val="003B327F"/>
    <w:rsid w:val="003B3B98"/>
    <w:rsid w:val="003B4144"/>
    <w:rsid w:val="003B421E"/>
    <w:rsid w:val="003B4661"/>
    <w:rsid w:val="003B47BC"/>
    <w:rsid w:val="003B4F10"/>
    <w:rsid w:val="003B51DB"/>
    <w:rsid w:val="003B54D8"/>
    <w:rsid w:val="003B5B76"/>
    <w:rsid w:val="003B5EAE"/>
    <w:rsid w:val="003B606E"/>
    <w:rsid w:val="003B6114"/>
    <w:rsid w:val="003B6232"/>
    <w:rsid w:val="003B67D7"/>
    <w:rsid w:val="003B7361"/>
    <w:rsid w:val="003B752C"/>
    <w:rsid w:val="003B7557"/>
    <w:rsid w:val="003B7C67"/>
    <w:rsid w:val="003C00CB"/>
    <w:rsid w:val="003C097C"/>
    <w:rsid w:val="003C0E61"/>
    <w:rsid w:val="003C120E"/>
    <w:rsid w:val="003C13D8"/>
    <w:rsid w:val="003C1CED"/>
    <w:rsid w:val="003C21AC"/>
    <w:rsid w:val="003C2747"/>
    <w:rsid w:val="003C2A99"/>
    <w:rsid w:val="003C2F70"/>
    <w:rsid w:val="003C2FCA"/>
    <w:rsid w:val="003C317E"/>
    <w:rsid w:val="003C380F"/>
    <w:rsid w:val="003C3E95"/>
    <w:rsid w:val="003C40AD"/>
    <w:rsid w:val="003C43D7"/>
    <w:rsid w:val="003C46DC"/>
    <w:rsid w:val="003C54C4"/>
    <w:rsid w:val="003C55B2"/>
    <w:rsid w:val="003C6376"/>
    <w:rsid w:val="003C6936"/>
    <w:rsid w:val="003C6C33"/>
    <w:rsid w:val="003C6D76"/>
    <w:rsid w:val="003C6DDC"/>
    <w:rsid w:val="003C7757"/>
    <w:rsid w:val="003C77EB"/>
    <w:rsid w:val="003C78D0"/>
    <w:rsid w:val="003C7AFB"/>
    <w:rsid w:val="003C7C86"/>
    <w:rsid w:val="003C7C88"/>
    <w:rsid w:val="003C7E4D"/>
    <w:rsid w:val="003D06F2"/>
    <w:rsid w:val="003D09C1"/>
    <w:rsid w:val="003D0BE3"/>
    <w:rsid w:val="003D0E5F"/>
    <w:rsid w:val="003D100D"/>
    <w:rsid w:val="003D15C3"/>
    <w:rsid w:val="003D1A02"/>
    <w:rsid w:val="003D1E5C"/>
    <w:rsid w:val="003D1F90"/>
    <w:rsid w:val="003D2070"/>
    <w:rsid w:val="003D209F"/>
    <w:rsid w:val="003D2182"/>
    <w:rsid w:val="003D26DC"/>
    <w:rsid w:val="003D2920"/>
    <w:rsid w:val="003D337D"/>
    <w:rsid w:val="003D338C"/>
    <w:rsid w:val="003D3985"/>
    <w:rsid w:val="003D39D8"/>
    <w:rsid w:val="003D3B5B"/>
    <w:rsid w:val="003D3C36"/>
    <w:rsid w:val="003D3C5B"/>
    <w:rsid w:val="003D3F87"/>
    <w:rsid w:val="003D4844"/>
    <w:rsid w:val="003D48BD"/>
    <w:rsid w:val="003D48C5"/>
    <w:rsid w:val="003D4A7E"/>
    <w:rsid w:val="003D4CDB"/>
    <w:rsid w:val="003D4D21"/>
    <w:rsid w:val="003D4E0E"/>
    <w:rsid w:val="003D55A3"/>
    <w:rsid w:val="003D5F17"/>
    <w:rsid w:val="003D60EE"/>
    <w:rsid w:val="003D6524"/>
    <w:rsid w:val="003D6758"/>
    <w:rsid w:val="003D685F"/>
    <w:rsid w:val="003D6A25"/>
    <w:rsid w:val="003D6D5D"/>
    <w:rsid w:val="003D720F"/>
    <w:rsid w:val="003D7575"/>
    <w:rsid w:val="003D7601"/>
    <w:rsid w:val="003D7A0A"/>
    <w:rsid w:val="003E02B9"/>
    <w:rsid w:val="003E02EF"/>
    <w:rsid w:val="003E073F"/>
    <w:rsid w:val="003E0964"/>
    <w:rsid w:val="003E0C51"/>
    <w:rsid w:val="003E0D79"/>
    <w:rsid w:val="003E10AB"/>
    <w:rsid w:val="003E127D"/>
    <w:rsid w:val="003E131A"/>
    <w:rsid w:val="003E1CDB"/>
    <w:rsid w:val="003E21B0"/>
    <w:rsid w:val="003E238D"/>
    <w:rsid w:val="003E2662"/>
    <w:rsid w:val="003E32D3"/>
    <w:rsid w:val="003E34B0"/>
    <w:rsid w:val="003E34DF"/>
    <w:rsid w:val="003E3589"/>
    <w:rsid w:val="003E39EC"/>
    <w:rsid w:val="003E3BFF"/>
    <w:rsid w:val="003E3FF0"/>
    <w:rsid w:val="003E414A"/>
    <w:rsid w:val="003E4192"/>
    <w:rsid w:val="003E45EE"/>
    <w:rsid w:val="003E4740"/>
    <w:rsid w:val="003E47A5"/>
    <w:rsid w:val="003E489C"/>
    <w:rsid w:val="003E490A"/>
    <w:rsid w:val="003E4EF8"/>
    <w:rsid w:val="003E51A7"/>
    <w:rsid w:val="003E54EF"/>
    <w:rsid w:val="003E5832"/>
    <w:rsid w:val="003E5E2B"/>
    <w:rsid w:val="003E5F1F"/>
    <w:rsid w:val="003E6541"/>
    <w:rsid w:val="003E6887"/>
    <w:rsid w:val="003E6AC5"/>
    <w:rsid w:val="003E6AF5"/>
    <w:rsid w:val="003E6B54"/>
    <w:rsid w:val="003E6E72"/>
    <w:rsid w:val="003E705B"/>
    <w:rsid w:val="003F03DF"/>
    <w:rsid w:val="003F041A"/>
    <w:rsid w:val="003F05ED"/>
    <w:rsid w:val="003F0BBC"/>
    <w:rsid w:val="003F0DBE"/>
    <w:rsid w:val="003F1116"/>
    <w:rsid w:val="003F12A2"/>
    <w:rsid w:val="003F1385"/>
    <w:rsid w:val="003F13EA"/>
    <w:rsid w:val="003F18AE"/>
    <w:rsid w:val="003F1E45"/>
    <w:rsid w:val="003F2DE7"/>
    <w:rsid w:val="003F2E10"/>
    <w:rsid w:val="003F3867"/>
    <w:rsid w:val="003F3EBD"/>
    <w:rsid w:val="003F3EDC"/>
    <w:rsid w:val="003F4494"/>
    <w:rsid w:val="003F47F2"/>
    <w:rsid w:val="003F53F8"/>
    <w:rsid w:val="003F5815"/>
    <w:rsid w:val="003F594D"/>
    <w:rsid w:val="003F5A18"/>
    <w:rsid w:val="003F5A64"/>
    <w:rsid w:val="003F5E1E"/>
    <w:rsid w:val="003F66C1"/>
    <w:rsid w:val="003F6C4C"/>
    <w:rsid w:val="003F6C9D"/>
    <w:rsid w:val="003F6F2E"/>
    <w:rsid w:val="003F70C2"/>
    <w:rsid w:val="003F732B"/>
    <w:rsid w:val="003F76D2"/>
    <w:rsid w:val="003F7828"/>
    <w:rsid w:val="003F7A4C"/>
    <w:rsid w:val="003F7D59"/>
    <w:rsid w:val="00400478"/>
    <w:rsid w:val="00400732"/>
    <w:rsid w:val="00400CA7"/>
    <w:rsid w:val="004010E0"/>
    <w:rsid w:val="004018AC"/>
    <w:rsid w:val="00401FBC"/>
    <w:rsid w:val="00402554"/>
    <w:rsid w:val="00402858"/>
    <w:rsid w:val="00402F17"/>
    <w:rsid w:val="0040321C"/>
    <w:rsid w:val="0040372B"/>
    <w:rsid w:val="0040378E"/>
    <w:rsid w:val="004037D8"/>
    <w:rsid w:val="00404429"/>
    <w:rsid w:val="004047C0"/>
    <w:rsid w:val="00404BBF"/>
    <w:rsid w:val="00404C40"/>
    <w:rsid w:val="00404E3D"/>
    <w:rsid w:val="00404EC1"/>
    <w:rsid w:val="0040531B"/>
    <w:rsid w:val="0040534A"/>
    <w:rsid w:val="004059E3"/>
    <w:rsid w:val="0040622B"/>
    <w:rsid w:val="00406285"/>
    <w:rsid w:val="00406545"/>
    <w:rsid w:val="00406986"/>
    <w:rsid w:val="00406CB2"/>
    <w:rsid w:val="0040714A"/>
    <w:rsid w:val="00407262"/>
    <w:rsid w:val="004076FD"/>
    <w:rsid w:val="0040771B"/>
    <w:rsid w:val="004078D0"/>
    <w:rsid w:val="00407AE0"/>
    <w:rsid w:val="00407F1A"/>
    <w:rsid w:val="00407F92"/>
    <w:rsid w:val="004105AA"/>
    <w:rsid w:val="004109FC"/>
    <w:rsid w:val="00410ACA"/>
    <w:rsid w:val="00410BB2"/>
    <w:rsid w:val="00411210"/>
    <w:rsid w:val="0041145E"/>
    <w:rsid w:val="0041151E"/>
    <w:rsid w:val="00411596"/>
    <w:rsid w:val="00411BD8"/>
    <w:rsid w:val="0041245D"/>
    <w:rsid w:val="004128F6"/>
    <w:rsid w:val="00412D3A"/>
    <w:rsid w:val="00412FF3"/>
    <w:rsid w:val="004135C9"/>
    <w:rsid w:val="00413B50"/>
    <w:rsid w:val="00413B87"/>
    <w:rsid w:val="00413B8B"/>
    <w:rsid w:val="00413C67"/>
    <w:rsid w:val="00413D1A"/>
    <w:rsid w:val="00414267"/>
    <w:rsid w:val="00414F67"/>
    <w:rsid w:val="00415284"/>
    <w:rsid w:val="00415407"/>
    <w:rsid w:val="0041542A"/>
    <w:rsid w:val="004158B7"/>
    <w:rsid w:val="00415D8C"/>
    <w:rsid w:val="00416147"/>
    <w:rsid w:val="0041619C"/>
    <w:rsid w:val="00416879"/>
    <w:rsid w:val="004168F6"/>
    <w:rsid w:val="00416A66"/>
    <w:rsid w:val="00416E13"/>
    <w:rsid w:val="00416F00"/>
    <w:rsid w:val="00417127"/>
    <w:rsid w:val="004176CE"/>
    <w:rsid w:val="00417E55"/>
    <w:rsid w:val="00420343"/>
    <w:rsid w:val="00420656"/>
    <w:rsid w:val="00420720"/>
    <w:rsid w:val="004208F5"/>
    <w:rsid w:val="00420E31"/>
    <w:rsid w:val="00420EA5"/>
    <w:rsid w:val="00420FFB"/>
    <w:rsid w:val="00421C63"/>
    <w:rsid w:val="00422BAD"/>
    <w:rsid w:val="00423708"/>
    <w:rsid w:val="00423A0B"/>
    <w:rsid w:val="00423E65"/>
    <w:rsid w:val="00423F87"/>
    <w:rsid w:val="0042402C"/>
    <w:rsid w:val="004241E1"/>
    <w:rsid w:val="00424D38"/>
    <w:rsid w:val="00425035"/>
    <w:rsid w:val="00425084"/>
    <w:rsid w:val="0042510E"/>
    <w:rsid w:val="00425543"/>
    <w:rsid w:val="004258BD"/>
    <w:rsid w:val="00425A3D"/>
    <w:rsid w:val="00425ADC"/>
    <w:rsid w:val="00425B00"/>
    <w:rsid w:val="00425E6D"/>
    <w:rsid w:val="0042601C"/>
    <w:rsid w:val="00426055"/>
    <w:rsid w:val="00426555"/>
    <w:rsid w:val="00426586"/>
    <w:rsid w:val="004266C0"/>
    <w:rsid w:val="00426857"/>
    <w:rsid w:val="00426C6C"/>
    <w:rsid w:val="0042718F"/>
    <w:rsid w:val="004273DA"/>
    <w:rsid w:val="004274E1"/>
    <w:rsid w:val="00427681"/>
    <w:rsid w:val="004276DB"/>
    <w:rsid w:val="0042789F"/>
    <w:rsid w:val="00427B2F"/>
    <w:rsid w:val="0043043E"/>
    <w:rsid w:val="004304BD"/>
    <w:rsid w:val="0043056B"/>
    <w:rsid w:val="00431049"/>
    <w:rsid w:val="00431324"/>
    <w:rsid w:val="00431767"/>
    <w:rsid w:val="00431FDC"/>
    <w:rsid w:val="00432200"/>
    <w:rsid w:val="0043261D"/>
    <w:rsid w:val="00432749"/>
    <w:rsid w:val="0043298A"/>
    <w:rsid w:val="00432A9C"/>
    <w:rsid w:val="00432D83"/>
    <w:rsid w:val="004333E4"/>
    <w:rsid w:val="004338BF"/>
    <w:rsid w:val="0043404A"/>
    <w:rsid w:val="0043410C"/>
    <w:rsid w:val="004343CC"/>
    <w:rsid w:val="00434433"/>
    <w:rsid w:val="004345FC"/>
    <w:rsid w:val="00434A37"/>
    <w:rsid w:val="00434AF5"/>
    <w:rsid w:val="00434DA2"/>
    <w:rsid w:val="0043531B"/>
    <w:rsid w:val="00435500"/>
    <w:rsid w:val="004355A6"/>
    <w:rsid w:val="0043589F"/>
    <w:rsid w:val="00435B33"/>
    <w:rsid w:val="004362D6"/>
    <w:rsid w:val="004368AF"/>
    <w:rsid w:val="00436E16"/>
    <w:rsid w:val="00436F03"/>
    <w:rsid w:val="00436FC1"/>
    <w:rsid w:val="00437154"/>
    <w:rsid w:val="004375FC"/>
    <w:rsid w:val="00437F64"/>
    <w:rsid w:val="004401CA"/>
    <w:rsid w:val="00440929"/>
    <w:rsid w:val="00440AB2"/>
    <w:rsid w:val="004413A8"/>
    <w:rsid w:val="004416B3"/>
    <w:rsid w:val="00441A6F"/>
    <w:rsid w:val="00441ADC"/>
    <w:rsid w:val="00441D1C"/>
    <w:rsid w:val="00442739"/>
    <w:rsid w:val="00442814"/>
    <w:rsid w:val="00442955"/>
    <w:rsid w:val="00442BB9"/>
    <w:rsid w:val="00442BFF"/>
    <w:rsid w:val="00442F54"/>
    <w:rsid w:val="00443178"/>
    <w:rsid w:val="00443938"/>
    <w:rsid w:val="00443DA1"/>
    <w:rsid w:val="00443DB1"/>
    <w:rsid w:val="00443EDF"/>
    <w:rsid w:val="00444118"/>
    <w:rsid w:val="004441CE"/>
    <w:rsid w:val="0044429C"/>
    <w:rsid w:val="004444D5"/>
    <w:rsid w:val="00444A2C"/>
    <w:rsid w:val="00444AE3"/>
    <w:rsid w:val="00444F8C"/>
    <w:rsid w:val="004450D2"/>
    <w:rsid w:val="004457ED"/>
    <w:rsid w:val="00445C53"/>
    <w:rsid w:val="00445DBD"/>
    <w:rsid w:val="00445E9E"/>
    <w:rsid w:val="00446058"/>
    <w:rsid w:val="00446114"/>
    <w:rsid w:val="0044640B"/>
    <w:rsid w:val="00446833"/>
    <w:rsid w:val="00446AA5"/>
    <w:rsid w:val="0044706B"/>
    <w:rsid w:val="00447619"/>
    <w:rsid w:val="00447A09"/>
    <w:rsid w:val="0045021F"/>
    <w:rsid w:val="004504BF"/>
    <w:rsid w:val="004504C3"/>
    <w:rsid w:val="004504FE"/>
    <w:rsid w:val="0045087A"/>
    <w:rsid w:val="00451103"/>
    <w:rsid w:val="004515BF"/>
    <w:rsid w:val="0045172C"/>
    <w:rsid w:val="004518A7"/>
    <w:rsid w:val="00452529"/>
    <w:rsid w:val="00453146"/>
    <w:rsid w:val="0045316F"/>
    <w:rsid w:val="00453372"/>
    <w:rsid w:val="00453A2C"/>
    <w:rsid w:val="00453A5D"/>
    <w:rsid w:val="00453B5C"/>
    <w:rsid w:val="00453CFE"/>
    <w:rsid w:val="0045481B"/>
    <w:rsid w:val="0045527F"/>
    <w:rsid w:val="00455426"/>
    <w:rsid w:val="00455A89"/>
    <w:rsid w:val="00455A96"/>
    <w:rsid w:val="00455B30"/>
    <w:rsid w:val="00455F90"/>
    <w:rsid w:val="00456499"/>
    <w:rsid w:val="00456544"/>
    <w:rsid w:val="00456597"/>
    <w:rsid w:val="00456E37"/>
    <w:rsid w:val="0045704A"/>
    <w:rsid w:val="00457A29"/>
    <w:rsid w:val="00457D0C"/>
    <w:rsid w:val="004604BA"/>
    <w:rsid w:val="0046058C"/>
    <w:rsid w:val="00460C05"/>
    <w:rsid w:val="00460F7C"/>
    <w:rsid w:val="00461270"/>
    <w:rsid w:val="0046134E"/>
    <w:rsid w:val="00461400"/>
    <w:rsid w:val="00461EFD"/>
    <w:rsid w:val="00461F1C"/>
    <w:rsid w:val="00461F6F"/>
    <w:rsid w:val="00461FAF"/>
    <w:rsid w:val="00462020"/>
    <w:rsid w:val="004626FB"/>
    <w:rsid w:val="0046271D"/>
    <w:rsid w:val="004628C7"/>
    <w:rsid w:val="00462A78"/>
    <w:rsid w:val="00462E46"/>
    <w:rsid w:val="00463381"/>
    <w:rsid w:val="00463862"/>
    <w:rsid w:val="00463FF1"/>
    <w:rsid w:val="00464094"/>
    <w:rsid w:val="004645D8"/>
    <w:rsid w:val="0046499E"/>
    <w:rsid w:val="00464AC5"/>
    <w:rsid w:val="00465535"/>
    <w:rsid w:val="004656F0"/>
    <w:rsid w:val="004668E9"/>
    <w:rsid w:val="004668FF"/>
    <w:rsid w:val="004669AD"/>
    <w:rsid w:val="004670EF"/>
    <w:rsid w:val="00467368"/>
    <w:rsid w:val="0046773C"/>
    <w:rsid w:val="0046788C"/>
    <w:rsid w:val="00467C01"/>
    <w:rsid w:val="00467EF2"/>
    <w:rsid w:val="0047006D"/>
    <w:rsid w:val="00470189"/>
    <w:rsid w:val="0047087F"/>
    <w:rsid w:val="00470941"/>
    <w:rsid w:val="004710AF"/>
    <w:rsid w:val="0047144D"/>
    <w:rsid w:val="00471990"/>
    <w:rsid w:val="00471AAB"/>
    <w:rsid w:val="00471C5A"/>
    <w:rsid w:val="00472E90"/>
    <w:rsid w:val="00472F10"/>
    <w:rsid w:val="00473313"/>
    <w:rsid w:val="0047361E"/>
    <w:rsid w:val="004738E3"/>
    <w:rsid w:val="00474303"/>
    <w:rsid w:val="004743CF"/>
    <w:rsid w:val="00474890"/>
    <w:rsid w:val="00474BEE"/>
    <w:rsid w:val="00474CEF"/>
    <w:rsid w:val="00474DA7"/>
    <w:rsid w:val="00474DDA"/>
    <w:rsid w:val="00474FAC"/>
    <w:rsid w:val="0047527C"/>
    <w:rsid w:val="0047527E"/>
    <w:rsid w:val="00475C0A"/>
    <w:rsid w:val="00476B0A"/>
    <w:rsid w:val="00476FDE"/>
    <w:rsid w:val="0047743D"/>
    <w:rsid w:val="004779EE"/>
    <w:rsid w:val="00477B97"/>
    <w:rsid w:val="00477C8C"/>
    <w:rsid w:val="00477C96"/>
    <w:rsid w:val="00477F09"/>
    <w:rsid w:val="0048028C"/>
    <w:rsid w:val="00480437"/>
    <w:rsid w:val="00480512"/>
    <w:rsid w:val="0048114F"/>
    <w:rsid w:val="004811C5"/>
    <w:rsid w:val="00481699"/>
    <w:rsid w:val="00481719"/>
    <w:rsid w:val="004823F5"/>
    <w:rsid w:val="004824B6"/>
    <w:rsid w:val="00482E7E"/>
    <w:rsid w:val="00482E9A"/>
    <w:rsid w:val="004833BA"/>
    <w:rsid w:val="00483493"/>
    <w:rsid w:val="004838FC"/>
    <w:rsid w:val="00483AA6"/>
    <w:rsid w:val="0048407D"/>
    <w:rsid w:val="00484355"/>
    <w:rsid w:val="00484634"/>
    <w:rsid w:val="00484B26"/>
    <w:rsid w:val="004852C9"/>
    <w:rsid w:val="00485D9D"/>
    <w:rsid w:val="00485F82"/>
    <w:rsid w:val="004860DA"/>
    <w:rsid w:val="00486119"/>
    <w:rsid w:val="00486802"/>
    <w:rsid w:val="00486921"/>
    <w:rsid w:val="00487F2F"/>
    <w:rsid w:val="00487F7E"/>
    <w:rsid w:val="0049001C"/>
    <w:rsid w:val="00490286"/>
    <w:rsid w:val="00490855"/>
    <w:rsid w:val="004909C4"/>
    <w:rsid w:val="00490A6E"/>
    <w:rsid w:val="00490EA6"/>
    <w:rsid w:val="00490F4E"/>
    <w:rsid w:val="0049174F"/>
    <w:rsid w:val="00491BEB"/>
    <w:rsid w:val="00491E4C"/>
    <w:rsid w:val="0049204C"/>
    <w:rsid w:val="004921A8"/>
    <w:rsid w:val="0049221A"/>
    <w:rsid w:val="0049272D"/>
    <w:rsid w:val="0049288A"/>
    <w:rsid w:val="00492F1B"/>
    <w:rsid w:val="00493115"/>
    <w:rsid w:val="0049318B"/>
    <w:rsid w:val="004936BC"/>
    <w:rsid w:val="004939E5"/>
    <w:rsid w:val="004940F1"/>
    <w:rsid w:val="0049411A"/>
    <w:rsid w:val="004942C7"/>
    <w:rsid w:val="004942E9"/>
    <w:rsid w:val="004947F6"/>
    <w:rsid w:val="00494ADA"/>
    <w:rsid w:val="00494DBE"/>
    <w:rsid w:val="00494DE6"/>
    <w:rsid w:val="00494E75"/>
    <w:rsid w:val="00495489"/>
    <w:rsid w:val="0049565F"/>
    <w:rsid w:val="0049599B"/>
    <w:rsid w:val="00495BC5"/>
    <w:rsid w:val="00495D33"/>
    <w:rsid w:val="00495F4A"/>
    <w:rsid w:val="004961DB"/>
    <w:rsid w:val="004964AC"/>
    <w:rsid w:val="00496B7B"/>
    <w:rsid w:val="00496F5E"/>
    <w:rsid w:val="00497222"/>
    <w:rsid w:val="00497440"/>
    <w:rsid w:val="0049758A"/>
    <w:rsid w:val="0049798F"/>
    <w:rsid w:val="0049799E"/>
    <w:rsid w:val="004979CC"/>
    <w:rsid w:val="00497B08"/>
    <w:rsid w:val="00497EA2"/>
    <w:rsid w:val="00497F03"/>
    <w:rsid w:val="00497FF4"/>
    <w:rsid w:val="004A025D"/>
    <w:rsid w:val="004A038F"/>
    <w:rsid w:val="004A062B"/>
    <w:rsid w:val="004A0720"/>
    <w:rsid w:val="004A09AB"/>
    <w:rsid w:val="004A1813"/>
    <w:rsid w:val="004A1828"/>
    <w:rsid w:val="004A18B4"/>
    <w:rsid w:val="004A19FC"/>
    <w:rsid w:val="004A21B2"/>
    <w:rsid w:val="004A2776"/>
    <w:rsid w:val="004A27B3"/>
    <w:rsid w:val="004A292F"/>
    <w:rsid w:val="004A2BCB"/>
    <w:rsid w:val="004A2ED9"/>
    <w:rsid w:val="004A30D5"/>
    <w:rsid w:val="004A3321"/>
    <w:rsid w:val="004A3697"/>
    <w:rsid w:val="004A3CBA"/>
    <w:rsid w:val="004A3FE6"/>
    <w:rsid w:val="004A4CEC"/>
    <w:rsid w:val="004A4D9A"/>
    <w:rsid w:val="004A4DA8"/>
    <w:rsid w:val="004A5BB3"/>
    <w:rsid w:val="004A5EFD"/>
    <w:rsid w:val="004A61F1"/>
    <w:rsid w:val="004A6213"/>
    <w:rsid w:val="004A6231"/>
    <w:rsid w:val="004A7111"/>
    <w:rsid w:val="004A73F2"/>
    <w:rsid w:val="004A7674"/>
    <w:rsid w:val="004A77AC"/>
    <w:rsid w:val="004A79F8"/>
    <w:rsid w:val="004A7B62"/>
    <w:rsid w:val="004A7F5D"/>
    <w:rsid w:val="004B049C"/>
    <w:rsid w:val="004B06F9"/>
    <w:rsid w:val="004B0A2E"/>
    <w:rsid w:val="004B0A51"/>
    <w:rsid w:val="004B1A68"/>
    <w:rsid w:val="004B1AC6"/>
    <w:rsid w:val="004B23F7"/>
    <w:rsid w:val="004B2DA6"/>
    <w:rsid w:val="004B2DFB"/>
    <w:rsid w:val="004B3147"/>
    <w:rsid w:val="004B3195"/>
    <w:rsid w:val="004B31A4"/>
    <w:rsid w:val="004B34B1"/>
    <w:rsid w:val="004B3B3E"/>
    <w:rsid w:val="004B427C"/>
    <w:rsid w:val="004B434B"/>
    <w:rsid w:val="004B45B1"/>
    <w:rsid w:val="004B4824"/>
    <w:rsid w:val="004B4A69"/>
    <w:rsid w:val="004B4D8A"/>
    <w:rsid w:val="004B5B5F"/>
    <w:rsid w:val="004B6983"/>
    <w:rsid w:val="004B74F8"/>
    <w:rsid w:val="004B76E4"/>
    <w:rsid w:val="004B77D1"/>
    <w:rsid w:val="004B79E4"/>
    <w:rsid w:val="004B7BB2"/>
    <w:rsid w:val="004B7BEF"/>
    <w:rsid w:val="004B7F75"/>
    <w:rsid w:val="004C05A6"/>
    <w:rsid w:val="004C100D"/>
    <w:rsid w:val="004C1DA7"/>
    <w:rsid w:val="004C218C"/>
    <w:rsid w:val="004C2398"/>
    <w:rsid w:val="004C2852"/>
    <w:rsid w:val="004C2B90"/>
    <w:rsid w:val="004C2FEB"/>
    <w:rsid w:val="004C387D"/>
    <w:rsid w:val="004C38FF"/>
    <w:rsid w:val="004C3A5C"/>
    <w:rsid w:val="004C3B09"/>
    <w:rsid w:val="004C3B50"/>
    <w:rsid w:val="004C3CC5"/>
    <w:rsid w:val="004C427B"/>
    <w:rsid w:val="004C443E"/>
    <w:rsid w:val="004C4B71"/>
    <w:rsid w:val="004C4D8D"/>
    <w:rsid w:val="004C558B"/>
    <w:rsid w:val="004C62E8"/>
    <w:rsid w:val="004C68E6"/>
    <w:rsid w:val="004C6936"/>
    <w:rsid w:val="004C6B27"/>
    <w:rsid w:val="004C6DAE"/>
    <w:rsid w:val="004C6DC4"/>
    <w:rsid w:val="004C72E4"/>
    <w:rsid w:val="004C752A"/>
    <w:rsid w:val="004C7594"/>
    <w:rsid w:val="004C793B"/>
    <w:rsid w:val="004C7E6A"/>
    <w:rsid w:val="004D0265"/>
    <w:rsid w:val="004D08F7"/>
    <w:rsid w:val="004D0ABA"/>
    <w:rsid w:val="004D0C1E"/>
    <w:rsid w:val="004D0D85"/>
    <w:rsid w:val="004D11ED"/>
    <w:rsid w:val="004D142E"/>
    <w:rsid w:val="004D1F46"/>
    <w:rsid w:val="004D2411"/>
    <w:rsid w:val="004D27A6"/>
    <w:rsid w:val="004D2F2A"/>
    <w:rsid w:val="004D3166"/>
    <w:rsid w:val="004D3168"/>
    <w:rsid w:val="004D349A"/>
    <w:rsid w:val="004D34F8"/>
    <w:rsid w:val="004D368A"/>
    <w:rsid w:val="004D3C81"/>
    <w:rsid w:val="004D4441"/>
    <w:rsid w:val="004D44D0"/>
    <w:rsid w:val="004D45C0"/>
    <w:rsid w:val="004D4773"/>
    <w:rsid w:val="004D47DF"/>
    <w:rsid w:val="004D47F9"/>
    <w:rsid w:val="004D4C60"/>
    <w:rsid w:val="004D4F74"/>
    <w:rsid w:val="004D4FF1"/>
    <w:rsid w:val="004D5C19"/>
    <w:rsid w:val="004D5D98"/>
    <w:rsid w:val="004D5DF8"/>
    <w:rsid w:val="004D5FF9"/>
    <w:rsid w:val="004D6008"/>
    <w:rsid w:val="004D6009"/>
    <w:rsid w:val="004D61CE"/>
    <w:rsid w:val="004D634A"/>
    <w:rsid w:val="004D65ED"/>
    <w:rsid w:val="004D6DB6"/>
    <w:rsid w:val="004D753E"/>
    <w:rsid w:val="004D75B0"/>
    <w:rsid w:val="004D76EB"/>
    <w:rsid w:val="004E00BF"/>
    <w:rsid w:val="004E041F"/>
    <w:rsid w:val="004E04E2"/>
    <w:rsid w:val="004E097D"/>
    <w:rsid w:val="004E0A1B"/>
    <w:rsid w:val="004E0BFB"/>
    <w:rsid w:val="004E0FBA"/>
    <w:rsid w:val="004E10E0"/>
    <w:rsid w:val="004E1495"/>
    <w:rsid w:val="004E1811"/>
    <w:rsid w:val="004E1A5E"/>
    <w:rsid w:val="004E1DDB"/>
    <w:rsid w:val="004E1FAF"/>
    <w:rsid w:val="004E2553"/>
    <w:rsid w:val="004E2854"/>
    <w:rsid w:val="004E2897"/>
    <w:rsid w:val="004E2D94"/>
    <w:rsid w:val="004E2FDD"/>
    <w:rsid w:val="004E3083"/>
    <w:rsid w:val="004E3B24"/>
    <w:rsid w:val="004E409B"/>
    <w:rsid w:val="004E4711"/>
    <w:rsid w:val="004E4750"/>
    <w:rsid w:val="004E4BE3"/>
    <w:rsid w:val="004E4BE4"/>
    <w:rsid w:val="004E4C1A"/>
    <w:rsid w:val="004E50D9"/>
    <w:rsid w:val="004E57A9"/>
    <w:rsid w:val="004E5C75"/>
    <w:rsid w:val="004E60B1"/>
    <w:rsid w:val="004E700E"/>
    <w:rsid w:val="004E7141"/>
    <w:rsid w:val="004E721C"/>
    <w:rsid w:val="004E7BBC"/>
    <w:rsid w:val="004E7E34"/>
    <w:rsid w:val="004F03DE"/>
    <w:rsid w:val="004F0B37"/>
    <w:rsid w:val="004F1054"/>
    <w:rsid w:val="004F1064"/>
    <w:rsid w:val="004F122D"/>
    <w:rsid w:val="004F12B6"/>
    <w:rsid w:val="004F138F"/>
    <w:rsid w:val="004F17AE"/>
    <w:rsid w:val="004F1861"/>
    <w:rsid w:val="004F1AD8"/>
    <w:rsid w:val="004F1E79"/>
    <w:rsid w:val="004F2198"/>
    <w:rsid w:val="004F24A5"/>
    <w:rsid w:val="004F24E8"/>
    <w:rsid w:val="004F25C7"/>
    <w:rsid w:val="004F26B0"/>
    <w:rsid w:val="004F2706"/>
    <w:rsid w:val="004F390C"/>
    <w:rsid w:val="004F3E20"/>
    <w:rsid w:val="004F3F7E"/>
    <w:rsid w:val="004F43B8"/>
    <w:rsid w:val="004F454B"/>
    <w:rsid w:val="004F4DAA"/>
    <w:rsid w:val="004F4DF1"/>
    <w:rsid w:val="004F4EAB"/>
    <w:rsid w:val="004F513B"/>
    <w:rsid w:val="004F51D9"/>
    <w:rsid w:val="004F52EF"/>
    <w:rsid w:val="004F59A9"/>
    <w:rsid w:val="004F6009"/>
    <w:rsid w:val="004F6597"/>
    <w:rsid w:val="004F65B1"/>
    <w:rsid w:val="004F67C0"/>
    <w:rsid w:val="004F69CD"/>
    <w:rsid w:val="004F6E0F"/>
    <w:rsid w:val="004F7A3C"/>
    <w:rsid w:val="004F7A4D"/>
    <w:rsid w:val="00500410"/>
    <w:rsid w:val="0050066C"/>
    <w:rsid w:val="0050101A"/>
    <w:rsid w:val="00501057"/>
    <w:rsid w:val="0050131D"/>
    <w:rsid w:val="0050132F"/>
    <w:rsid w:val="00501402"/>
    <w:rsid w:val="00501461"/>
    <w:rsid w:val="0050165E"/>
    <w:rsid w:val="005019F8"/>
    <w:rsid w:val="00501A22"/>
    <w:rsid w:val="00501B2B"/>
    <w:rsid w:val="00501CB1"/>
    <w:rsid w:val="00501F2B"/>
    <w:rsid w:val="00502344"/>
    <w:rsid w:val="00502736"/>
    <w:rsid w:val="00502CA4"/>
    <w:rsid w:val="00503224"/>
    <w:rsid w:val="005038DB"/>
    <w:rsid w:val="00503C79"/>
    <w:rsid w:val="00503D2D"/>
    <w:rsid w:val="00504082"/>
    <w:rsid w:val="005043AB"/>
    <w:rsid w:val="005047A4"/>
    <w:rsid w:val="00505090"/>
    <w:rsid w:val="00505233"/>
    <w:rsid w:val="0050575F"/>
    <w:rsid w:val="00505838"/>
    <w:rsid w:val="00505A11"/>
    <w:rsid w:val="00505A6D"/>
    <w:rsid w:val="00505D38"/>
    <w:rsid w:val="005066BD"/>
    <w:rsid w:val="00506809"/>
    <w:rsid w:val="00506B60"/>
    <w:rsid w:val="00506BF0"/>
    <w:rsid w:val="00506D81"/>
    <w:rsid w:val="005072AB"/>
    <w:rsid w:val="00507E8E"/>
    <w:rsid w:val="00507FAE"/>
    <w:rsid w:val="005101B1"/>
    <w:rsid w:val="005104BA"/>
    <w:rsid w:val="00510E82"/>
    <w:rsid w:val="00510F2E"/>
    <w:rsid w:val="0051181B"/>
    <w:rsid w:val="00511EC3"/>
    <w:rsid w:val="005121EB"/>
    <w:rsid w:val="005123A1"/>
    <w:rsid w:val="005125BB"/>
    <w:rsid w:val="0051264E"/>
    <w:rsid w:val="00512A8E"/>
    <w:rsid w:val="00512B4C"/>
    <w:rsid w:val="00512B52"/>
    <w:rsid w:val="00513188"/>
    <w:rsid w:val="0051318D"/>
    <w:rsid w:val="005131B3"/>
    <w:rsid w:val="0051333D"/>
    <w:rsid w:val="0051340B"/>
    <w:rsid w:val="005135C2"/>
    <w:rsid w:val="00513747"/>
    <w:rsid w:val="00513A25"/>
    <w:rsid w:val="00513DCB"/>
    <w:rsid w:val="005145F2"/>
    <w:rsid w:val="0051507F"/>
    <w:rsid w:val="0051510F"/>
    <w:rsid w:val="0051514E"/>
    <w:rsid w:val="00515209"/>
    <w:rsid w:val="00515250"/>
    <w:rsid w:val="005153F6"/>
    <w:rsid w:val="00515925"/>
    <w:rsid w:val="00515AB9"/>
    <w:rsid w:val="00515B79"/>
    <w:rsid w:val="00515ED5"/>
    <w:rsid w:val="00516148"/>
    <w:rsid w:val="00516671"/>
    <w:rsid w:val="005168E3"/>
    <w:rsid w:val="00516CB7"/>
    <w:rsid w:val="00516EB2"/>
    <w:rsid w:val="00517212"/>
    <w:rsid w:val="00517692"/>
    <w:rsid w:val="00517BB2"/>
    <w:rsid w:val="00517CF6"/>
    <w:rsid w:val="00520014"/>
    <w:rsid w:val="00520625"/>
    <w:rsid w:val="005207EC"/>
    <w:rsid w:val="005209AF"/>
    <w:rsid w:val="005209F4"/>
    <w:rsid w:val="00521071"/>
    <w:rsid w:val="005214E8"/>
    <w:rsid w:val="005215CB"/>
    <w:rsid w:val="00522859"/>
    <w:rsid w:val="0052292F"/>
    <w:rsid w:val="00522A4C"/>
    <w:rsid w:val="0052322B"/>
    <w:rsid w:val="00523457"/>
    <w:rsid w:val="00523567"/>
    <w:rsid w:val="00523996"/>
    <w:rsid w:val="005239A7"/>
    <w:rsid w:val="00523BB2"/>
    <w:rsid w:val="00523D83"/>
    <w:rsid w:val="00524082"/>
    <w:rsid w:val="005242E8"/>
    <w:rsid w:val="005248F6"/>
    <w:rsid w:val="00524AAC"/>
    <w:rsid w:val="00524C81"/>
    <w:rsid w:val="005252F5"/>
    <w:rsid w:val="005253D8"/>
    <w:rsid w:val="00525656"/>
    <w:rsid w:val="00525659"/>
    <w:rsid w:val="005256B2"/>
    <w:rsid w:val="00525BE3"/>
    <w:rsid w:val="00525BE9"/>
    <w:rsid w:val="00525CC0"/>
    <w:rsid w:val="005264ED"/>
    <w:rsid w:val="00526766"/>
    <w:rsid w:val="005268DD"/>
    <w:rsid w:val="00526C88"/>
    <w:rsid w:val="00526F6B"/>
    <w:rsid w:val="005271FF"/>
    <w:rsid w:val="00527D05"/>
    <w:rsid w:val="00527E7C"/>
    <w:rsid w:val="00527F33"/>
    <w:rsid w:val="00530258"/>
    <w:rsid w:val="0053037E"/>
    <w:rsid w:val="00530B3C"/>
    <w:rsid w:val="00530CA5"/>
    <w:rsid w:val="00531C18"/>
    <w:rsid w:val="00531FFC"/>
    <w:rsid w:val="0053228C"/>
    <w:rsid w:val="005324B6"/>
    <w:rsid w:val="0053277E"/>
    <w:rsid w:val="00532806"/>
    <w:rsid w:val="0053288A"/>
    <w:rsid w:val="00532EF9"/>
    <w:rsid w:val="0053341A"/>
    <w:rsid w:val="005338BD"/>
    <w:rsid w:val="00533A17"/>
    <w:rsid w:val="00533B43"/>
    <w:rsid w:val="00533D24"/>
    <w:rsid w:val="00533DDB"/>
    <w:rsid w:val="0053408F"/>
    <w:rsid w:val="005345B1"/>
    <w:rsid w:val="005346AA"/>
    <w:rsid w:val="00534915"/>
    <w:rsid w:val="00534A8D"/>
    <w:rsid w:val="0053504C"/>
    <w:rsid w:val="00535444"/>
    <w:rsid w:val="0053568B"/>
    <w:rsid w:val="00535FDD"/>
    <w:rsid w:val="005360C6"/>
    <w:rsid w:val="0053617B"/>
    <w:rsid w:val="0053642A"/>
    <w:rsid w:val="0053650E"/>
    <w:rsid w:val="00536964"/>
    <w:rsid w:val="0053698F"/>
    <w:rsid w:val="00536B16"/>
    <w:rsid w:val="00536D3D"/>
    <w:rsid w:val="00536ED0"/>
    <w:rsid w:val="0053702C"/>
    <w:rsid w:val="00537245"/>
    <w:rsid w:val="0053766C"/>
    <w:rsid w:val="00537738"/>
    <w:rsid w:val="00540DB8"/>
    <w:rsid w:val="00541569"/>
    <w:rsid w:val="005415A0"/>
    <w:rsid w:val="005415A6"/>
    <w:rsid w:val="005415C2"/>
    <w:rsid w:val="00541870"/>
    <w:rsid w:val="005418E0"/>
    <w:rsid w:val="00541A0D"/>
    <w:rsid w:val="00542001"/>
    <w:rsid w:val="00542083"/>
    <w:rsid w:val="00542439"/>
    <w:rsid w:val="00542906"/>
    <w:rsid w:val="00542A81"/>
    <w:rsid w:val="005434F8"/>
    <w:rsid w:val="005437D3"/>
    <w:rsid w:val="00544E1D"/>
    <w:rsid w:val="00545498"/>
    <w:rsid w:val="005458EB"/>
    <w:rsid w:val="00545DA9"/>
    <w:rsid w:val="00545E7D"/>
    <w:rsid w:val="00546221"/>
    <w:rsid w:val="00546639"/>
    <w:rsid w:val="00546965"/>
    <w:rsid w:val="00546C3F"/>
    <w:rsid w:val="00546CA6"/>
    <w:rsid w:val="00546D7D"/>
    <w:rsid w:val="005471BD"/>
    <w:rsid w:val="005475F9"/>
    <w:rsid w:val="00547AF2"/>
    <w:rsid w:val="00547B10"/>
    <w:rsid w:val="0055003A"/>
    <w:rsid w:val="00550678"/>
    <w:rsid w:val="005508E6"/>
    <w:rsid w:val="00551004"/>
    <w:rsid w:val="0055121D"/>
    <w:rsid w:val="00551357"/>
    <w:rsid w:val="0055151F"/>
    <w:rsid w:val="005524A8"/>
    <w:rsid w:val="005527B5"/>
    <w:rsid w:val="005529D1"/>
    <w:rsid w:val="00552C15"/>
    <w:rsid w:val="00552C51"/>
    <w:rsid w:val="00553254"/>
    <w:rsid w:val="005532DE"/>
    <w:rsid w:val="0055381D"/>
    <w:rsid w:val="00553C31"/>
    <w:rsid w:val="00553D5A"/>
    <w:rsid w:val="00553EF6"/>
    <w:rsid w:val="00553F1F"/>
    <w:rsid w:val="00554601"/>
    <w:rsid w:val="00554C94"/>
    <w:rsid w:val="005552D7"/>
    <w:rsid w:val="00555311"/>
    <w:rsid w:val="005555AE"/>
    <w:rsid w:val="00555956"/>
    <w:rsid w:val="00555B70"/>
    <w:rsid w:val="00555D3B"/>
    <w:rsid w:val="00555F7D"/>
    <w:rsid w:val="00556162"/>
    <w:rsid w:val="005563F0"/>
    <w:rsid w:val="005565A6"/>
    <w:rsid w:val="00556B09"/>
    <w:rsid w:val="00556D61"/>
    <w:rsid w:val="00556DD1"/>
    <w:rsid w:val="00556E59"/>
    <w:rsid w:val="0055778A"/>
    <w:rsid w:val="00557BD0"/>
    <w:rsid w:val="00557D05"/>
    <w:rsid w:val="00557D0E"/>
    <w:rsid w:val="00560245"/>
    <w:rsid w:val="00560C4E"/>
    <w:rsid w:val="00561627"/>
    <w:rsid w:val="005618A1"/>
    <w:rsid w:val="0056192A"/>
    <w:rsid w:val="00561B68"/>
    <w:rsid w:val="00561C15"/>
    <w:rsid w:val="005623BB"/>
    <w:rsid w:val="005623D1"/>
    <w:rsid w:val="005627E0"/>
    <w:rsid w:val="00562ADE"/>
    <w:rsid w:val="00562CB7"/>
    <w:rsid w:val="0056330C"/>
    <w:rsid w:val="00563353"/>
    <w:rsid w:val="0056336A"/>
    <w:rsid w:val="00563AF5"/>
    <w:rsid w:val="00565145"/>
    <w:rsid w:val="005653F5"/>
    <w:rsid w:val="00565BFF"/>
    <w:rsid w:val="00565F12"/>
    <w:rsid w:val="005660EB"/>
    <w:rsid w:val="005660F2"/>
    <w:rsid w:val="005661BC"/>
    <w:rsid w:val="00566459"/>
    <w:rsid w:val="00566BDF"/>
    <w:rsid w:val="005671FA"/>
    <w:rsid w:val="005674C1"/>
    <w:rsid w:val="00567846"/>
    <w:rsid w:val="0056784B"/>
    <w:rsid w:val="005679D4"/>
    <w:rsid w:val="00567AC8"/>
    <w:rsid w:val="00567CB0"/>
    <w:rsid w:val="00567DE4"/>
    <w:rsid w:val="005700C7"/>
    <w:rsid w:val="0057016F"/>
    <w:rsid w:val="00570229"/>
    <w:rsid w:val="00570CD5"/>
    <w:rsid w:val="00570F59"/>
    <w:rsid w:val="005714F7"/>
    <w:rsid w:val="00571F27"/>
    <w:rsid w:val="00571F70"/>
    <w:rsid w:val="00572001"/>
    <w:rsid w:val="00572295"/>
    <w:rsid w:val="00572650"/>
    <w:rsid w:val="005727B9"/>
    <w:rsid w:val="00572940"/>
    <w:rsid w:val="0057296A"/>
    <w:rsid w:val="00572F49"/>
    <w:rsid w:val="00572F7D"/>
    <w:rsid w:val="005731DC"/>
    <w:rsid w:val="00573348"/>
    <w:rsid w:val="005733EF"/>
    <w:rsid w:val="00573533"/>
    <w:rsid w:val="00573553"/>
    <w:rsid w:val="0057386D"/>
    <w:rsid w:val="005739D9"/>
    <w:rsid w:val="00573AE7"/>
    <w:rsid w:val="0057409D"/>
    <w:rsid w:val="00574143"/>
    <w:rsid w:val="00574AA6"/>
    <w:rsid w:val="00574D71"/>
    <w:rsid w:val="00574FAE"/>
    <w:rsid w:val="0057526F"/>
    <w:rsid w:val="005753E5"/>
    <w:rsid w:val="005755A0"/>
    <w:rsid w:val="005755FD"/>
    <w:rsid w:val="00575699"/>
    <w:rsid w:val="00575EC0"/>
    <w:rsid w:val="00576250"/>
    <w:rsid w:val="005768A7"/>
    <w:rsid w:val="005768A8"/>
    <w:rsid w:val="005768D0"/>
    <w:rsid w:val="00576BDB"/>
    <w:rsid w:val="00577BE1"/>
    <w:rsid w:val="0058002A"/>
    <w:rsid w:val="0058015E"/>
    <w:rsid w:val="005803E4"/>
    <w:rsid w:val="00580500"/>
    <w:rsid w:val="005808E7"/>
    <w:rsid w:val="005809CC"/>
    <w:rsid w:val="00580DDB"/>
    <w:rsid w:val="00581153"/>
    <w:rsid w:val="0058150C"/>
    <w:rsid w:val="00581596"/>
    <w:rsid w:val="005815E0"/>
    <w:rsid w:val="00581B96"/>
    <w:rsid w:val="00581D27"/>
    <w:rsid w:val="00582101"/>
    <w:rsid w:val="005822D5"/>
    <w:rsid w:val="005827EB"/>
    <w:rsid w:val="005829B9"/>
    <w:rsid w:val="00582B05"/>
    <w:rsid w:val="00582D18"/>
    <w:rsid w:val="00582DDF"/>
    <w:rsid w:val="00583A27"/>
    <w:rsid w:val="00583FCC"/>
    <w:rsid w:val="00584256"/>
    <w:rsid w:val="00584697"/>
    <w:rsid w:val="00584A6C"/>
    <w:rsid w:val="00585268"/>
    <w:rsid w:val="0058534A"/>
    <w:rsid w:val="00585DB9"/>
    <w:rsid w:val="00586203"/>
    <w:rsid w:val="005863C5"/>
    <w:rsid w:val="0058640F"/>
    <w:rsid w:val="005868B8"/>
    <w:rsid w:val="00586D18"/>
    <w:rsid w:val="005872F8"/>
    <w:rsid w:val="00587768"/>
    <w:rsid w:val="00587840"/>
    <w:rsid w:val="00587D09"/>
    <w:rsid w:val="00587F9E"/>
    <w:rsid w:val="005901AE"/>
    <w:rsid w:val="005901E1"/>
    <w:rsid w:val="005905DA"/>
    <w:rsid w:val="00590814"/>
    <w:rsid w:val="00590906"/>
    <w:rsid w:val="00590B44"/>
    <w:rsid w:val="00590C83"/>
    <w:rsid w:val="00590F07"/>
    <w:rsid w:val="0059149D"/>
    <w:rsid w:val="00591955"/>
    <w:rsid w:val="00591B9C"/>
    <w:rsid w:val="00591DFD"/>
    <w:rsid w:val="00592501"/>
    <w:rsid w:val="00592B67"/>
    <w:rsid w:val="0059344A"/>
    <w:rsid w:val="005937FE"/>
    <w:rsid w:val="00593936"/>
    <w:rsid w:val="00593CBF"/>
    <w:rsid w:val="00593FF0"/>
    <w:rsid w:val="005941BD"/>
    <w:rsid w:val="00594757"/>
    <w:rsid w:val="005948D1"/>
    <w:rsid w:val="00594935"/>
    <w:rsid w:val="00594AB3"/>
    <w:rsid w:val="005955E8"/>
    <w:rsid w:val="005959BB"/>
    <w:rsid w:val="00595FB2"/>
    <w:rsid w:val="00596053"/>
    <w:rsid w:val="00596826"/>
    <w:rsid w:val="005969E3"/>
    <w:rsid w:val="00596B12"/>
    <w:rsid w:val="00596BB4"/>
    <w:rsid w:val="00596D51"/>
    <w:rsid w:val="005970B5"/>
    <w:rsid w:val="00597126"/>
    <w:rsid w:val="00597256"/>
    <w:rsid w:val="005978C4"/>
    <w:rsid w:val="00597F63"/>
    <w:rsid w:val="00597FDB"/>
    <w:rsid w:val="005A0559"/>
    <w:rsid w:val="005A0762"/>
    <w:rsid w:val="005A0815"/>
    <w:rsid w:val="005A08DA"/>
    <w:rsid w:val="005A094D"/>
    <w:rsid w:val="005A0C07"/>
    <w:rsid w:val="005A0C7A"/>
    <w:rsid w:val="005A0CBE"/>
    <w:rsid w:val="005A14F7"/>
    <w:rsid w:val="005A1C3D"/>
    <w:rsid w:val="005A252B"/>
    <w:rsid w:val="005A2ED3"/>
    <w:rsid w:val="005A3022"/>
    <w:rsid w:val="005A3202"/>
    <w:rsid w:val="005A3380"/>
    <w:rsid w:val="005A354C"/>
    <w:rsid w:val="005A3966"/>
    <w:rsid w:val="005A39BE"/>
    <w:rsid w:val="005A4307"/>
    <w:rsid w:val="005A43D5"/>
    <w:rsid w:val="005A43EF"/>
    <w:rsid w:val="005A472D"/>
    <w:rsid w:val="005A52A2"/>
    <w:rsid w:val="005A53B3"/>
    <w:rsid w:val="005A56B3"/>
    <w:rsid w:val="005A5903"/>
    <w:rsid w:val="005A63DD"/>
    <w:rsid w:val="005A6586"/>
    <w:rsid w:val="005A6814"/>
    <w:rsid w:val="005A6D20"/>
    <w:rsid w:val="005A71A3"/>
    <w:rsid w:val="005A72B6"/>
    <w:rsid w:val="005A7568"/>
    <w:rsid w:val="005A759D"/>
    <w:rsid w:val="005A787B"/>
    <w:rsid w:val="005B02C9"/>
    <w:rsid w:val="005B06BE"/>
    <w:rsid w:val="005B077B"/>
    <w:rsid w:val="005B09E2"/>
    <w:rsid w:val="005B11A7"/>
    <w:rsid w:val="005B11B8"/>
    <w:rsid w:val="005B120E"/>
    <w:rsid w:val="005B13DF"/>
    <w:rsid w:val="005B15DD"/>
    <w:rsid w:val="005B169F"/>
    <w:rsid w:val="005B174E"/>
    <w:rsid w:val="005B1877"/>
    <w:rsid w:val="005B217D"/>
    <w:rsid w:val="005B228D"/>
    <w:rsid w:val="005B247B"/>
    <w:rsid w:val="005B28DA"/>
    <w:rsid w:val="005B29E4"/>
    <w:rsid w:val="005B31E7"/>
    <w:rsid w:val="005B328E"/>
    <w:rsid w:val="005B3512"/>
    <w:rsid w:val="005B356F"/>
    <w:rsid w:val="005B3599"/>
    <w:rsid w:val="005B375E"/>
    <w:rsid w:val="005B3836"/>
    <w:rsid w:val="005B3E2E"/>
    <w:rsid w:val="005B40A3"/>
    <w:rsid w:val="005B468A"/>
    <w:rsid w:val="005B4EA7"/>
    <w:rsid w:val="005B4F5B"/>
    <w:rsid w:val="005B516A"/>
    <w:rsid w:val="005B53CB"/>
    <w:rsid w:val="005B55C1"/>
    <w:rsid w:val="005B5FB8"/>
    <w:rsid w:val="005B62F4"/>
    <w:rsid w:val="005B64C2"/>
    <w:rsid w:val="005B6EE7"/>
    <w:rsid w:val="005B766F"/>
    <w:rsid w:val="005B7A07"/>
    <w:rsid w:val="005B7E74"/>
    <w:rsid w:val="005B7E9A"/>
    <w:rsid w:val="005C0141"/>
    <w:rsid w:val="005C014F"/>
    <w:rsid w:val="005C01CF"/>
    <w:rsid w:val="005C04E3"/>
    <w:rsid w:val="005C0513"/>
    <w:rsid w:val="005C0A94"/>
    <w:rsid w:val="005C0D63"/>
    <w:rsid w:val="005C0DA8"/>
    <w:rsid w:val="005C108B"/>
    <w:rsid w:val="005C16AB"/>
    <w:rsid w:val="005C16F9"/>
    <w:rsid w:val="005C17BD"/>
    <w:rsid w:val="005C1DDA"/>
    <w:rsid w:val="005C2044"/>
    <w:rsid w:val="005C2499"/>
    <w:rsid w:val="005C26E8"/>
    <w:rsid w:val="005C2A9D"/>
    <w:rsid w:val="005C2A9F"/>
    <w:rsid w:val="005C2AB1"/>
    <w:rsid w:val="005C2D58"/>
    <w:rsid w:val="005C2FAC"/>
    <w:rsid w:val="005C30FE"/>
    <w:rsid w:val="005C3123"/>
    <w:rsid w:val="005C3293"/>
    <w:rsid w:val="005C3409"/>
    <w:rsid w:val="005C3C0A"/>
    <w:rsid w:val="005C3CA3"/>
    <w:rsid w:val="005C4028"/>
    <w:rsid w:val="005C408D"/>
    <w:rsid w:val="005C422A"/>
    <w:rsid w:val="005C4C26"/>
    <w:rsid w:val="005C528A"/>
    <w:rsid w:val="005C541A"/>
    <w:rsid w:val="005C575F"/>
    <w:rsid w:val="005C5E96"/>
    <w:rsid w:val="005C5F13"/>
    <w:rsid w:val="005C62BB"/>
    <w:rsid w:val="005C6356"/>
    <w:rsid w:val="005C635D"/>
    <w:rsid w:val="005C6756"/>
    <w:rsid w:val="005C6841"/>
    <w:rsid w:val="005C7064"/>
    <w:rsid w:val="005C77C6"/>
    <w:rsid w:val="005C78F9"/>
    <w:rsid w:val="005C7FED"/>
    <w:rsid w:val="005D080D"/>
    <w:rsid w:val="005D09C3"/>
    <w:rsid w:val="005D10F2"/>
    <w:rsid w:val="005D11CF"/>
    <w:rsid w:val="005D1774"/>
    <w:rsid w:val="005D1A0E"/>
    <w:rsid w:val="005D1CC3"/>
    <w:rsid w:val="005D291D"/>
    <w:rsid w:val="005D2A51"/>
    <w:rsid w:val="005D2BBB"/>
    <w:rsid w:val="005D2F22"/>
    <w:rsid w:val="005D3EE5"/>
    <w:rsid w:val="005D3FDE"/>
    <w:rsid w:val="005D521F"/>
    <w:rsid w:val="005D5234"/>
    <w:rsid w:val="005D5260"/>
    <w:rsid w:val="005D5520"/>
    <w:rsid w:val="005D57C0"/>
    <w:rsid w:val="005D5810"/>
    <w:rsid w:val="005D5CA9"/>
    <w:rsid w:val="005D6091"/>
    <w:rsid w:val="005D6AA5"/>
    <w:rsid w:val="005D6B9D"/>
    <w:rsid w:val="005D6EA4"/>
    <w:rsid w:val="005D7458"/>
    <w:rsid w:val="005D7C6D"/>
    <w:rsid w:val="005D7E24"/>
    <w:rsid w:val="005D7F3C"/>
    <w:rsid w:val="005E0187"/>
    <w:rsid w:val="005E03B2"/>
    <w:rsid w:val="005E083B"/>
    <w:rsid w:val="005E0A36"/>
    <w:rsid w:val="005E0B9F"/>
    <w:rsid w:val="005E0CFB"/>
    <w:rsid w:val="005E11A9"/>
    <w:rsid w:val="005E135E"/>
    <w:rsid w:val="005E1691"/>
    <w:rsid w:val="005E1797"/>
    <w:rsid w:val="005E1902"/>
    <w:rsid w:val="005E1974"/>
    <w:rsid w:val="005E1C92"/>
    <w:rsid w:val="005E20E3"/>
    <w:rsid w:val="005E276C"/>
    <w:rsid w:val="005E282E"/>
    <w:rsid w:val="005E289C"/>
    <w:rsid w:val="005E2AC0"/>
    <w:rsid w:val="005E2C54"/>
    <w:rsid w:val="005E300D"/>
    <w:rsid w:val="005E326F"/>
    <w:rsid w:val="005E33D0"/>
    <w:rsid w:val="005E4334"/>
    <w:rsid w:val="005E448F"/>
    <w:rsid w:val="005E460B"/>
    <w:rsid w:val="005E478C"/>
    <w:rsid w:val="005E51E7"/>
    <w:rsid w:val="005E589A"/>
    <w:rsid w:val="005E5947"/>
    <w:rsid w:val="005E5C1A"/>
    <w:rsid w:val="005E6F65"/>
    <w:rsid w:val="005E716E"/>
    <w:rsid w:val="005E7850"/>
    <w:rsid w:val="005E7A39"/>
    <w:rsid w:val="005E7F1F"/>
    <w:rsid w:val="005F00DF"/>
    <w:rsid w:val="005F0815"/>
    <w:rsid w:val="005F0ABF"/>
    <w:rsid w:val="005F1055"/>
    <w:rsid w:val="005F107E"/>
    <w:rsid w:val="005F1125"/>
    <w:rsid w:val="005F141E"/>
    <w:rsid w:val="005F15D0"/>
    <w:rsid w:val="005F1688"/>
    <w:rsid w:val="005F188D"/>
    <w:rsid w:val="005F197E"/>
    <w:rsid w:val="005F1DA5"/>
    <w:rsid w:val="005F23B0"/>
    <w:rsid w:val="005F296A"/>
    <w:rsid w:val="005F2B4F"/>
    <w:rsid w:val="005F2D42"/>
    <w:rsid w:val="005F2E37"/>
    <w:rsid w:val="005F30AC"/>
    <w:rsid w:val="005F318A"/>
    <w:rsid w:val="005F3EC0"/>
    <w:rsid w:val="005F3EF0"/>
    <w:rsid w:val="005F40FC"/>
    <w:rsid w:val="005F430E"/>
    <w:rsid w:val="005F434B"/>
    <w:rsid w:val="005F4AA4"/>
    <w:rsid w:val="005F522F"/>
    <w:rsid w:val="005F531F"/>
    <w:rsid w:val="005F58FD"/>
    <w:rsid w:val="005F5A8B"/>
    <w:rsid w:val="005F5C17"/>
    <w:rsid w:val="005F5C9C"/>
    <w:rsid w:val="005F5CC3"/>
    <w:rsid w:val="005F60E2"/>
    <w:rsid w:val="005F6EED"/>
    <w:rsid w:val="005F7302"/>
    <w:rsid w:val="005F7474"/>
    <w:rsid w:val="005F7CC7"/>
    <w:rsid w:val="005F7D59"/>
    <w:rsid w:val="005F7DA9"/>
    <w:rsid w:val="005F7FF7"/>
    <w:rsid w:val="006008C5"/>
    <w:rsid w:val="00600F2C"/>
    <w:rsid w:val="00601085"/>
    <w:rsid w:val="00601447"/>
    <w:rsid w:val="006014C1"/>
    <w:rsid w:val="00601807"/>
    <w:rsid w:val="0060261E"/>
    <w:rsid w:val="00602A70"/>
    <w:rsid w:val="00602FAC"/>
    <w:rsid w:val="00603094"/>
    <w:rsid w:val="00603141"/>
    <w:rsid w:val="00603576"/>
    <w:rsid w:val="0060378F"/>
    <w:rsid w:val="00603B28"/>
    <w:rsid w:val="00604A2D"/>
    <w:rsid w:val="006050BB"/>
    <w:rsid w:val="0060555E"/>
    <w:rsid w:val="00605826"/>
    <w:rsid w:val="00605B8C"/>
    <w:rsid w:val="00605BB3"/>
    <w:rsid w:val="006060DF"/>
    <w:rsid w:val="00606239"/>
    <w:rsid w:val="00606439"/>
    <w:rsid w:val="00606A10"/>
    <w:rsid w:val="00606AA7"/>
    <w:rsid w:val="00606C34"/>
    <w:rsid w:val="00606EA6"/>
    <w:rsid w:val="006072F4"/>
    <w:rsid w:val="0060748B"/>
    <w:rsid w:val="00607506"/>
    <w:rsid w:val="0060760F"/>
    <w:rsid w:val="00607647"/>
    <w:rsid w:val="00607763"/>
    <w:rsid w:val="00610066"/>
    <w:rsid w:val="006101C7"/>
    <w:rsid w:val="006102FC"/>
    <w:rsid w:val="006108F1"/>
    <w:rsid w:val="00610C1C"/>
    <w:rsid w:val="00610DAA"/>
    <w:rsid w:val="00610E8A"/>
    <w:rsid w:val="00610EEE"/>
    <w:rsid w:val="0061147A"/>
    <w:rsid w:val="00611B43"/>
    <w:rsid w:val="0061238D"/>
    <w:rsid w:val="006123A4"/>
    <w:rsid w:val="006123F9"/>
    <w:rsid w:val="0061253D"/>
    <w:rsid w:val="00612AF0"/>
    <w:rsid w:val="00612EA6"/>
    <w:rsid w:val="00612EF0"/>
    <w:rsid w:val="00613A4F"/>
    <w:rsid w:val="00613F2E"/>
    <w:rsid w:val="00613F4D"/>
    <w:rsid w:val="00614407"/>
    <w:rsid w:val="00615156"/>
    <w:rsid w:val="006152F7"/>
    <w:rsid w:val="00615302"/>
    <w:rsid w:val="0061553F"/>
    <w:rsid w:val="00615763"/>
    <w:rsid w:val="00615FD0"/>
    <w:rsid w:val="0061636A"/>
    <w:rsid w:val="0061674D"/>
    <w:rsid w:val="00616792"/>
    <w:rsid w:val="00616EDB"/>
    <w:rsid w:val="00616EED"/>
    <w:rsid w:val="0061701A"/>
    <w:rsid w:val="006172E5"/>
    <w:rsid w:val="006173F3"/>
    <w:rsid w:val="00617424"/>
    <w:rsid w:val="00617477"/>
    <w:rsid w:val="00617718"/>
    <w:rsid w:val="00617A9A"/>
    <w:rsid w:val="00617D42"/>
    <w:rsid w:val="00617E13"/>
    <w:rsid w:val="00617EF7"/>
    <w:rsid w:val="00620368"/>
    <w:rsid w:val="00620670"/>
    <w:rsid w:val="00620729"/>
    <w:rsid w:val="006209A0"/>
    <w:rsid w:val="006209FC"/>
    <w:rsid w:val="00620FD3"/>
    <w:rsid w:val="0062161C"/>
    <w:rsid w:val="00621EC0"/>
    <w:rsid w:val="00621F6A"/>
    <w:rsid w:val="006221BD"/>
    <w:rsid w:val="0062238B"/>
    <w:rsid w:val="00622394"/>
    <w:rsid w:val="006223E8"/>
    <w:rsid w:val="006224A5"/>
    <w:rsid w:val="00622AC2"/>
    <w:rsid w:val="00622DED"/>
    <w:rsid w:val="00622E77"/>
    <w:rsid w:val="00622E92"/>
    <w:rsid w:val="00622FE8"/>
    <w:rsid w:val="0062331E"/>
    <w:rsid w:val="006239DB"/>
    <w:rsid w:val="00623A5A"/>
    <w:rsid w:val="006242A2"/>
    <w:rsid w:val="0062457B"/>
    <w:rsid w:val="00624DA3"/>
    <w:rsid w:val="00625252"/>
    <w:rsid w:val="0062557A"/>
    <w:rsid w:val="006256DC"/>
    <w:rsid w:val="00625A8C"/>
    <w:rsid w:val="00625FDB"/>
    <w:rsid w:val="00626082"/>
    <w:rsid w:val="0062654A"/>
    <w:rsid w:val="006266CA"/>
    <w:rsid w:val="00626A6C"/>
    <w:rsid w:val="00626EF7"/>
    <w:rsid w:val="0062795B"/>
    <w:rsid w:val="00627B54"/>
    <w:rsid w:val="00627D40"/>
    <w:rsid w:val="00627E35"/>
    <w:rsid w:val="006301B8"/>
    <w:rsid w:val="0063043C"/>
    <w:rsid w:val="00630827"/>
    <w:rsid w:val="00630A94"/>
    <w:rsid w:val="00630ADB"/>
    <w:rsid w:val="00630B7F"/>
    <w:rsid w:val="00630EA9"/>
    <w:rsid w:val="00631158"/>
    <w:rsid w:val="006312CC"/>
    <w:rsid w:val="0063162B"/>
    <w:rsid w:val="00631668"/>
    <w:rsid w:val="00631A03"/>
    <w:rsid w:val="00631A3E"/>
    <w:rsid w:val="00631A4A"/>
    <w:rsid w:val="00631A8D"/>
    <w:rsid w:val="00632090"/>
    <w:rsid w:val="0063269C"/>
    <w:rsid w:val="00632A0C"/>
    <w:rsid w:val="00632EBE"/>
    <w:rsid w:val="00632FD5"/>
    <w:rsid w:val="0063301C"/>
    <w:rsid w:val="006331AB"/>
    <w:rsid w:val="00633976"/>
    <w:rsid w:val="00633997"/>
    <w:rsid w:val="00633C2B"/>
    <w:rsid w:val="00634159"/>
    <w:rsid w:val="00634D2C"/>
    <w:rsid w:val="00635423"/>
    <w:rsid w:val="00635B3E"/>
    <w:rsid w:val="00635B4B"/>
    <w:rsid w:val="00635B5A"/>
    <w:rsid w:val="00635F3C"/>
    <w:rsid w:val="00636314"/>
    <w:rsid w:val="006368EB"/>
    <w:rsid w:val="00636A94"/>
    <w:rsid w:val="00636BE1"/>
    <w:rsid w:val="00636D00"/>
    <w:rsid w:val="00637A81"/>
    <w:rsid w:val="00637DC7"/>
    <w:rsid w:val="0064031D"/>
    <w:rsid w:val="00640D06"/>
    <w:rsid w:val="00641144"/>
    <w:rsid w:val="0064141B"/>
    <w:rsid w:val="006415E8"/>
    <w:rsid w:val="0064168C"/>
    <w:rsid w:val="006418B0"/>
    <w:rsid w:val="00641A98"/>
    <w:rsid w:val="00641C72"/>
    <w:rsid w:val="00641EF1"/>
    <w:rsid w:val="00642036"/>
    <w:rsid w:val="00642121"/>
    <w:rsid w:val="006422D5"/>
    <w:rsid w:val="0064238D"/>
    <w:rsid w:val="006427C7"/>
    <w:rsid w:val="00642C90"/>
    <w:rsid w:val="0064326B"/>
    <w:rsid w:val="00643601"/>
    <w:rsid w:val="006437C5"/>
    <w:rsid w:val="0064382B"/>
    <w:rsid w:val="00643904"/>
    <w:rsid w:val="0064391C"/>
    <w:rsid w:val="00644759"/>
    <w:rsid w:val="00644765"/>
    <w:rsid w:val="00644ECD"/>
    <w:rsid w:val="006451BF"/>
    <w:rsid w:val="0064525D"/>
    <w:rsid w:val="00645306"/>
    <w:rsid w:val="006453F5"/>
    <w:rsid w:val="0064568E"/>
    <w:rsid w:val="006460CD"/>
    <w:rsid w:val="006466C2"/>
    <w:rsid w:val="00646BD5"/>
    <w:rsid w:val="00646D73"/>
    <w:rsid w:val="00646F1A"/>
    <w:rsid w:val="006470D6"/>
    <w:rsid w:val="0064725F"/>
    <w:rsid w:val="006474B0"/>
    <w:rsid w:val="006474EC"/>
    <w:rsid w:val="00647875"/>
    <w:rsid w:val="00647ACC"/>
    <w:rsid w:val="00647E2D"/>
    <w:rsid w:val="00647EBE"/>
    <w:rsid w:val="00647F99"/>
    <w:rsid w:val="00650543"/>
    <w:rsid w:val="006509F9"/>
    <w:rsid w:val="00650A0D"/>
    <w:rsid w:val="006516C7"/>
    <w:rsid w:val="006518A1"/>
    <w:rsid w:val="00652313"/>
    <w:rsid w:val="006523CF"/>
    <w:rsid w:val="0065259C"/>
    <w:rsid w:val="0065297C"/>
    <w:rsid w:val="00652CFD"/>
    <w:rsid w:val="00652D5E"/>
    <w:rsid w:val="00653345"/>
    <w:rsid w:val="0065377B"/>
    <w:rsid w:val="00653AB4"/>
    <w:rsid w:val="00653FA3"/>
    <w:rsid w:val="006541AA"/>
    <w:rsid w:val="00654426"/>
    <w:rsid w:val="00654CD0"/>
    <w:rsid w:val="00654D46"/>
    <w:rsid w:val="00655452"/>
    <w:rsid w:val="0065557F"/>
    <w:rsid w:val="00655936"/>
    <w:rsid w:val="00655B56"/>
    <w:rsid w:val="006563B7"/>
    <w:rsid w:val="00656BBC"/>
    <w:rsid w:val="00656BC0"/>
    <w:rsid w:val="00656F7F"/>
    <w:rsid w:val="0065741D"/>
    <w:rsid w:val="00657799"/>
    <w:rsid w:val="006578FF"/>
    <w:rsid w:val="00657C4D"/>
    <w:rsid w:val="00660875"/>
    <w:rsid w:val="00660C00"/>
    <w:rsid w:val="00660D52"/>
    <w:rsid w:val="00660E68"/>
    <w:rsid w:val="00661337"/>
    <w:rsid w:val="0066138D"/>
    <w:rsid w:val="006614F1"/>
    <w:rsid w:val="00661579"/>
    <w:rsid w:val="0066172F"/>
    <w:rsid w:val="00661F7F"/>
    <w:rsid w:val="00662070"/>
    <w:rsid w:val="00662848"/>
    <w:rsid w:val="00662BA6"/>
    <w:rsid w:val="00662D7C"/>
    <w:rsid w:val="00662F0C"/>
    <w:rsid w:val="00662FC9"/>
    <w:rsid w:val="006633A9"/>
    <w:rsid w:val="006642E9"/>
    <w:rsid w:val="00664400"/>
    <w:rsid w:val="006644C5"/>
    <w:rsid w:val="00664587"/>
    <w:rsid w:val="00664A39"/>
    <w:rsid w:val="00664ABE"/>
    <w:rsid w:val="00664BDF"/>
    <w:rsid w:val="00664C90"/>
    <w:rsid w:val="00665289"/>
    <w:rsid w:val="006652E4"/>
    <w:rsid w:val="00665334"/>
    <w:rsid w:val="006657AB"/>
    <w:rsid w:val="006657B6"/>
    <w:rsid w:val="0066581A"/>
    <w:rsid w:val="00665868"/>
    <w:rsid w:val="00665992"/>
    <w:rsid w:val="00665A23"/>
    <w:rsid w:val="00665E11"/>
    <w:rsid w:val="00666235"/>
    <w:rsid w:val="00666A39"/>
    <w:rsid w:val="006670D7"/>
    <w:rsid w:val="00667281"/>
    <w:rsid w:val="00667335"/>
    <w:rsid w:val="00667470"/>
    <w:rsid w:val="0066750E"/>
    <w:rsid w:val="006675BB"/>
    <w:rsid w:val="006675E2"/>
    <w:rsid w:val="00667FA9"/>
    <w:rsid w:val="006700A2"/>
    <w:rsid w:val="00670249"/>
    <w:rsid w:val="006703DB"/>
    <w:rsid w:val="00670CF9"/>
    <w:rsid w:val="00671201"/>
    <w:rsid w:val="00671538"/>
    <w:rsid w:val="006715CF"/>
    <w:rsid w:val="006716C2"/>
    <w:rsid w:val="00671B21"/>
    <w:rsid w:val="00671BB3"/>
    <w:rsid w:val="00671F44"/>
    <w:rsid w:val="006721F4"/>
    <w:rsid w:val="00672488"/>
    <w:rsid w:val="0067282F"/>
    <w:rsid w:val="006728DA"/>
    <w:rsid w:val="00672947"/>
    <w:rsid w:val="00672B28"/>
    <w:rsid w:val="006741BA"/>
    <w:rsid w:val="006743A6"/>
    <w:rsid w:val="006749A6"/>
    <w:rsid w:val="00675007"/>
    <w:rsid w:val="0067502C"/>
    <w:rsid w:val="0067506E"/>
    <w:rsid w:val="006752FE"/>
    <w:rsid w:val="00675636"/>
    <w:rsid w:val="006758F5"/>
    <w:rsid w:val="00675922"/>
    <w:rsid w:val="006759C7"/>
    <w:rsid w:val="00675E0D"/>
    <w:rsid w:val="00675E6E"/>
    <w:rsid w:val="006761C1"/>
    <w:rsid w:val="00676EC4"/>
    <w:rsid w:val="006772F3"/>
    <w:rsid w:val="00677365"/>
    <w:rsid w:val="006777B2"/>
    <w:rsid w:val="00677D96"/>
    <w:rsid w:val="00677EA6"/>
    <w:rsid w:val="006800A9"/>
    <w:rsid w:val="0068028B"/>
    <w:rsid w:val="00680358"/>
    <w:rsid w:val="00680413"/>
    <w:rsid w:val="006805B9"/>
    <w:rsid w:val="006805DF"/>
    <w:rsid w:val="006808A2"/>
    <w:rsid w:val="006809F5"/>
    <w:rsid w:val="00680AAD"/>
    <w:rsid w:val="00680BF9"/>
    <w:rsid w:val="00680CB3"/>
    <w:rsid w:val="00680CB5"/>
    <w:rsid w:val="00681507"/>
    <w:rsid w:val="00681D4D"/>
    <w:rsid w:val="00681FC9"/>
    <w:rsid w:val="006825D3"/>
    <w:rsid w:val="00682913"/>
    <w:rsid w:val="00682D41"/>
    <w:rsid w:val="00682D5B"/>
    <w:rsid w:val="00682DBB"/>
    <w:rsid w:val="00682ED1"/>
    <w:rsid w:val="00682F7E"/>
    <w:rsid w:val="00683206"/>
    <w:rsid w:val="00683406"/>
    <w:rsid w:val="006839C8"/>
    <w:rsid w:val="00683EAA"/>
    <w:rsid w:val="00683FC9"/>
    <w:rsid w:val="00684A51"/>
    <w:rsid w:val="00684CBB"/>
    <w:rsid w:val="00684FC6"/>
    <w:rsid w:val="0068541D"/>
    <w:rsid w:val="00685604"/>
    <w:rsid w:val="006856B7"/>
    <w:rsid w:val="00685A35"/>
    <w:rsid w:val="00685AAC"/>
    <w:rsid w:val="00685AAE"/>
    <w:rsid w:val="00685C4D"/>
    <w:rsid w:val="00685E35"/>
    <w:rsid w:val="00685F7A"/>
    <w:rsid w:val="006864F3"/>
    <w:rsid w:val="006866F4"/>
    <w:rsid w:val="00686EB3"/>
    <w:rsid w:val="00687341"/>
    <w:rsid w:val="0068768A"/>
    <w:rsid w:val="006877B9"/>
    <w:rsid w:val="00690CEA"/>
    <w:rsid w:val="00690F98"/>
    <w:rsid w:val="0069109F"/>
    <w:rsid w:val="0069130A"/>
    <w:rsid w:val="006919F4"/>
    <w:rsid w:val="00691A8A"/>
    <w:rsid w:val="0069217B"/>
    <w:rsid w:val="006926C7"/>
    <w:rsid w:val="00692A38"/>
    <w:rsid w:val="00693B1F"/>
    <w:rsid w:val="00693BA4"/>
    <w:rsid w:val="00693D3D"/>
    <w:rsid w:val="00693D6A"/>
    <w:rsid w:val="00693DDF"/>
    <w:rsid w:val="0069426F"/>
    <w:rsid w:val="00694380"/>
    <w:rsid w:val="00694421"/>
    <w:rsid w:val="00694565"/>
    <w:rsid w:val="00694B5A"/>
    <w:rsid w:val="00694F09"/>
    <w:rsid w:val="00695416"/>
    <w:rsid w:val="0069548A"/>
    <w:rsid w:val="0069578B"/>
    <w:rsid w:val="00695A97"/>
    <w:rsid w:val="00695C3E"/>
    <w:rsid w:val="00695CEE"/>
    <w:rsid w:val="00695EAD"/>
    <w:rsid w:val="006961E0"/>
    <w:rsid w:val="00696202"/>
    <w:rsid w:val="0069629A"/>
    <w:rsid w:val="0069636A"/>
    <w:rsid w:val="006963C2"/>
    <w:rsid w:val="00696725"/>
    <w:rsid w:val="00696B9A"/>
    <w:rsid w:val="00697206"/>
    <w:rsid w:val="0069736A"/>
    <w:rsid w:val="00697666"/>
    <w:rsid w:val="00697FF1"/>
    <w:rsid w:val="006A029D"/>
    <w:rsid w:val="006A02B3"/>
    <w:rsid w:val="006A02BE"/>
    <w:rsid w:val="006A02F7"/>
    <w:rsid w:val="006A04A2"/>
    <w:rsid w:val="006A06BA"/>
    <w:rsid w:val="006A0802"/>
    <w:rsid w:val="006A0973"/>
    <w:rsid w:val="006A0EA6"/>
    <w:rsid w:val="006A10C8"/>
    <w:rsid w:val="006A18F3"/>
    <w:rsid w:val="006A19B7"/>
    <w:rsid w:val="006A1F84"/>
    <w:rsid w:val="006A1FF4"/>
    <w:rsid w:val="006A2187"/>
    <w:rsid w:val="006A26F6"/>
    <w:rsid w:val="006A27CA"/>
    <w:rsid w:val="006A2CBD"/>
    <w:rsid w:val="006A2FF8"/>
    <w:rsid w:val="006A34D4"/>
    <w:rsid w:val="006A3C4E"/>
    <w:rsid w:val="006A3CB4"/>
    <w:rsid w:val="006A3E3E"/>
    <w:rsid w:val="006A43D6"/>
    <w:rsid w:val="006A4454"/>
    <w:rsid w:val="006A44E2"/>
    <w:rsid w:val="006A4C3C"/>
    <w:rsid w:val="006A53C2"/>
    <w:rsid w:val="006A5FE7"/>
    <w:rsid w:val="006A61E1"/>
    <w:rsid w:val="006A6228"/>
    <w:rsid w:val="006A6237"/>
    <w:rsid w:val="006A6475"/>
    <w:rsid w:val="006A67F3"/>
    <w:rsid w:val="006A6F3E"/>
    <w:rsid w:val="006A71CA"/>
    <w:rsid w:val="006A7443"/>
    <w:rsid w:val="006A7787"/>
    <w:rsid w:val="006A7789"/>
    <w:rsid w:val="006A7AF9"/>
    <w:rsid w:val="006A7C8E"/>
    <w:rsid w:val="006B02F2"/>
    <w:rsid w:val="006B0571"/>
    <w:rsid w:val="006B072B"/>
    <w:rsid w:val="006B07DD"/>
    <w:rsid w:val="006B0C97"/>
    <w:rsid w:val="006B10D9"/>
    <w:rsid w:val="006B1102"/>
    <w:rsid w:val="006B11B8"/>
    <w:rsid w:val="006B12A2"/>
    <w:rsid w:val="006B13C8"/>
    <w:rsid w:val="006B1ADB"/>
    <w:rsid w:val="006B1CBD"/>
    <w:rsid w:val="006B1EC5"/>
    <w:rsid w:val="006B2577"/>
    <w:rsid w:val="006B2800"/>
    <w:rsid w:val="006B2A15"/>
    <w:rsid w:val="006B2C4A"/>
    <w:rsid w:val="006B2DF0"/>
    <w:rsid w:val="006B3338"/>
    <w:rsid w:val="006B34AE"/>
    <w:rsid w:val="006B3AC8"/>
    <w:rsid w:val="006B3F66"/>
    <w:rsid w:val="006B4020"/>
    <w:rsid w:val="006B44C0"/>
    <w:rsid w:val="006B4518"/>
    <w:rsid w:val="006B455F"/>
    <w:rsid w:val="006B4A16"/>
    <w:rsid w:val="006B4A7B"/>
    <w:rsid w:val="006B507D"/>
    <w:rsid w:val="006B52C5"/>
    <w:rsid w:val="006B576F"/>
    <w:rsid w:val="006B577F"/>
    <w:rsid w:val="006B597D"/>
    <w:rsid w:val="006B59F2"/>
    <w:rsid w:val="006B5A30"/>
    <w:rsid w:val="006B6274"/>
    <w:rsid w:val="006B6A1B"/>
    <w:rsid w:val="006B6D59"/>
    <w:rsid w:val="006C02C7"/>
    <w:rsid w:val="006C03B6"/>
    <w:rsid w:val="006C0495"/>
    <w:rsid w:val="006C058B"/>
    <w:rsid w:val="006C0597"/>
    <w:rsid w:val="006C06A8"/>
    <w:rsid w:val="006C091A"/>
    <w:rsid w:val="006C0E34"/>
    <w:rsid w:val="006C116B"/>
    <w:rsid w:val="006C13D4"/>
    <w:rsid w:val="006C1D89"/>
    <w:rsid w:val="006C1E11"/>
    <w:rsid w:val="006C20C6"/>
    <w:rsid w:val="006C2B6A"/>
    <w:rsid w:val="006C301B"/>
    <w:rsid w:val="006C3329"/>
    <w:rsid w:val="006C334B"/>
    <w:rsid w:val="006C3780"/>
    <w:rsid w:val="006C37FA"/>
    <w:rsid w:val="006C3CFA"/>
    <w:rsid w:val="006C3DDE"/>
    <w:rsid w:val="006C4285"/>
    <w:rsid w:val="006C4328"/>
    <w:rsid w:val="006C45A2"/>
    <w:rsid w:val="006C46B5"/>
    <w:rsid w:val="006C479F"/>
    <w:rsid w:val="006C4A8A"/>
    <w:rsid w:val="006C4AF2"/>
    <w:rsid w:val="006C549B"/>
    <w:rsid w:val="006C5606"/>
    <w:rsid w:val="006C565D"/>
    <w:rsid w:val="006C59A0"/>
    <w:rsid w:val="006C5FC6"/>
    <w:rsid w:val="006C635F"/>
    <w:rsid w:val="006C6641"/>
    <w:rsid w:val="006C6837"/>
    <w:rsid w:val="006C6A01"/>
    <w:rsid w:val="006C6A06"/>
    <w:rsid w:val="006C6A28"/>
    <w:rsid w:val="006C6E45"/>
    <w:rsid w:val="006C7028"/>
    <w:rsid w:val="006C71B7"/>
    <w:rsid w:val="006C71F1"/>
    <w:rsid w:val="006C745B"/>
    <w:rsid w:val="006C7F05"/>
    <w:rsid w:val="006D0042"/>
    <w:rsid w:val="006D06FC"/>
    <w:rsid w:val="006D0AD3"/>
    <w:rsid w:val="006D0EA8"/>
    <w:rsid w:val="006D0ECA"/>
    <w:rsid w:val="006D1058"/>
    <w:rsid w:val="006D10F3"/>
    <w:rsid w:val="006D13B9"/>
    <w:rsid w:val="006D1463"/>
    <w:rsid w:val="006D15AA"/>
    <w:rsid w:val="006D163B"/>
    <w:rsid w:val="006D166B"/>
    <w:rsid w:val="006D1875"/>
    <w:rsid w:val="006D1974"/>
    <w:rsid w:val="006D1B0D"/>
    <w:rsid w:val="006D1B3F"/>
    <w:rsid w:val="006D1E7F"/>
    <w:rsid w:val="006D1EC6"/>
    <w:rsid w:val="006D247D"/>
    <w:rsid w:val="006D2A34"/>
    <w:rsid w:val="006D2C92"/>
    <w:rsid w:val="006D2F46"/>
    <w:rsid w:val="006D32E7"/>
    <w:rsid w:val="006D343F"/>
    <w:rsid w:val="006D4359"/>
    <w:rsid w:val="006D44D4"/>
    <w:rsid w:val="006D468C"/>
    <w:rsid w:val="006D4D2C"/>
    <w:rsid w:val="006D4F27"/>
    <w:rsid w:val="006D4F5C"/>
    <w:rsid w:val="006D50DE"/>
    <w:rsid w:val="006D5A2F"/>
    <w:rsid w:val="006D60C6"/>
    <w:rsid w:val="006D6866"/>
    <w:rsid w:val="006D6881"/>
    <w:rsid w:val="006D6A82"/>
    <w:rsid w:val="006D6C1A"/>
    <w:rsid w:val="006D75E1"/>
    <w:rsid w:val="006D79CC"/>
    <w:rsid w:val="006D7F42"/>
    <w:rsid w:val="006D7FF4"/>
    <w:rsid w:val="006E0073"/>
    <w:rsid w:val="006E009C"/>
    <w:rsid w:val="006E05B1"/>
    <w:rsid w:val="006E09BC"/>
    <w:rsid w:val="006E0F05"/>
    <w:rsid w:val="006E1664"/>
    <w:rsid w:val="006E19CC"/>
    <w:rsid w:val="006E1BD1"/>
    <w:rsid w:val="006E1DEA"/>
    <w:rsid w:val="006E1F6E"/>
    <w:rsid w:val="006E2097"/>
    <w:rsid w:val="006E25B1"/>
    <w:rsid w:val="006E2776"/>
    <w:rsid w:val="006E2A58"/>
    <w:rsid w:val="006E2F21"/>
    <w:rsid w:val="006E3E28"/>
    <w:rsid w:val="006E43B6"/>
    <w:rsid w:val="006E476C"/>
    <w:rsid w:val="006E4B85"/>
    <w:rsid w:val="006E4C83"/>
    <w:rsid w:val="006E4E36"/>
    <w:rsid w:val="006E505E"/>
    <w:rsid w:val="006E50CE"/>
    <w:rsid w:val="006E5BAC"/>
    <w:rsid w:val="006E5C60"/>
    <w:rsid w:val="006E5C99"/>
    <w:rsid w:val="006E6008"/>
    <w:rsid w:val="006E632E"/>
    <w:rsid w:val="006E6D1A"/>
    <w:rsid w:val="006E6DC2"/>
    <w:rsid w:val="006E6EBC"/>
    <w:rsid w:val="006E7647"/>
    <w:rsid w:val="006E7A67"/>
    <w:rsid w:val="006E7E4F"/>
    <w:rsid w:val="006F0441"/>
    <w:rsid w:val="006F04FF"/>
    <w:rsid w:val="006F09C4"/>
    <w:rsid w:val="006F0A04"/>
    <w:rsid w:val="006F0C5B"/>
    <w:rsid w:val="006F0F51"/>
    <w:rsid w:val="006F1068"/>
    <w:rsid w:val="006F10F1"/>
    <w:rsid w:val="006F1332"/>
    <w:rsid w:val="006F156C"/>
    <w:rsid w:val="006F15E4"/>
    <w:rsid w:val="006F1BCA"/>
    <w:rsid w:val="006F232E"/>
    <w:rsid w:val="006F2427"/>
    <w:rsid w:val="006F26B8"/>
    <w:rsid w:val="006F294A"/>
    <w:rsid w:val="006F2A55"/>
    <w:rsid w:val="006F2A9E"/>
    <w:rsid w:val="006F2B7F"/>
    <w:rsid w:val="006F2C87"/>
    <w:rsid w:val="006F2CE2"/>
    <w:rsid w:val="006F2E85"/>
    <w:rsid w:val="006F3965"/>
    <w:rsid w:val="006F39CC"/>
    <w:rsid w:val="006F3BB1"/>
    <w:rsid w:val="006F3DBD"/>
    <w:rsid w:val="006F3FCB"/>
    <w:rsid w:val="006F405E"/>
    <w:rsid w:val="006F4388"/>
    <w:rsid w:val="006F4581"/>
    <w:rsid w:val="006F49FC"/>
    <w:rsid w:val="006F4A0B"/>
    <w:rsid w:val="006F4FB1"/>
    <w:rsid w:val="006F5082"/>
    <w:rsid w:val="006F528C"/>
    <w:rsid w:val="006F5291"/>
    <w:rsid w:val="006F5998"/>
    <w:rsid w:val="006F62AB"/>
    <w:rsid w:val="006F660D"/>
    <w:rsid w:val="006F6951"/>
    <w:rsid w:val="006F69E0"/>
    <w:rsid w:val="006F6DBE"/>
    <w:rsid w:val="006F71EB"/>
    <w:rsid w:val="006F73F1"/>
    <w:rsid w:val="006F7635"/>
    <w:rsid w:val="006F7811"/>
    <w:rsid w:val="006F7D87"/>
    <w:rsid w:val="00700164"/>
    <w:rsid w:val="00700AC5"/>
    <w:rsid w:val="00701044"/>
    <w:rsid w:val="00701374"/>
    <w:rsid w:val="00701701"/>
    <w:rsid w:val="0070186E"/>
    <w:rsid w:val="00701F31"/>
    <w:rsid w:val="0070232D"/>
    <w:rsid w:val="00702680"/>
    <w:rsid w:val="00702FCE"/>
    <w:rsid w:val="00703ADA"/>
    <w:rsid w:val="00703C4E"/>
    <w:rsid w:val="00703CAD"/>
    <w:rsid w:val="00703D57"/>
    <w:rsid w:val="0070468F"/>
    <w:rsid w:val="00704904"/>
    <w:rsid w:val="00704971"/>
    <w:rsid w:val="007051B4"/>
    <w:rsid w:val="0070533A"/>
    <w:rsid w:val="00705543"/>
    <w:rsid w:val="007055E1"/>
    <w:rsid w:val="00705819"/>
    <w:rsid w:val="007058AA"/>
    <w:rsid w:val="007058DE"/>
    <w:rsid w:val="007059B2"/>
    <w:rsid w:val="00705A4E"/>
    <w:rsid w:val="00705AD6"/>
    <w:rsid w:val="00705C03"/>
    <w:rsid w:val="00706284"/>
    <w:rsid w:val="007063B8"/>
    <w:rsid w:val="00706747"/>
    <w:rsid w:val="00706910"/>
    <w:rsid w:val="00706959"/>
    <w:rsid w:val="00706ACC"/>
    <w:rsid w:val="00706BE3"/>
    <w:rsid w:val="00706FE0"/>
    <w:rsid w:val="00707543"/>
    <w:rsid w:val="00707791"/>
    <w:rsid w:val="007077B4"/>
    <w:rsid w:val="00707B4C"/>
    <w:rsid w:val="007102A1"/>
    <w:rsid w:val="0071031B"/>
    <w:rsid w:val="00710654"/>
    <w:rsid w:val="007109A6"/>
    <w:rsid w:val="007109CD"/>
    <w:rsid w:val="00710CEC"/>
    <w:rsid w:val="00710DD7"/>
    <w:rsid w:val="00710EAC"/>
    <w:rsid w:val="007113A2"/>
    <w:rsid w:val="007119F4"/>
    <w:rsid w:val="00711B76"/>
    <w:rsid w:val="00711C77"/>
    <w:rsid w:val="00711F96"/>
    <w:rsid w:val="0071217E"/>
    <w:rsid w:val="007129CA"/>
    <w:rsid w:val="00712B85"/>
    <w:rsid w:val="00712DAA"/>
    <w:rsid w:val="00712E72"/>
    <w:rsid w:val="00712F0C"/>
    <w:rsid w:val="00713003"/>
    <w:rsid w:val="007130C5"/>
    <w:rsid w:val="0071327D"/>
    <w:rsid w:val="00713353"/>
    <w:rsid w:val="00713412"/>
    <w:rsid w:val="00713467"/>
    <w:rsid w:val="00713650"/>
    <w:rsid w:val="00713DA6"/>
    <w:rsid w:val="00714589"/>
    <w:rsid w:val="00714684"/>
    <w:rsid w:val="0071473B"/>
    <w:rsid w:val="00714E0F"/>
    <w:rsid w:val="007150F3"/>
    <w:rsid w:val="0071512D"/>
    <w:rsid w:val="0071541C"/>
    <w:rsid w:val="00715444"/>
    <w:rsid w:val="00715634"/>
    <w:rsid w:val="00715875"/>
    <w:rsid w:val="007158D3"/>
    <w:rsid w:val="00715999"/>
    <w:rsid w:val="00715AA3"/>
    <w:rsid w:val="00715D30"/>
    <w:rsid w:val="00716226"/>
    <w:rsid w:val="00716241"/>
    <w:rsid w:val="0071675B"/>
    <w:rsid w:val="00716806"/>
    <w:rsid w:val="007169CF"/>
    <w:rsid w:val="007177EC"/>
    <w:rsid w:val="00717C91"/>
    <w:rsid w:val="0072001C"/>
    <w:rsid w:val="007200B1"/>
    <w:rsid w:val="00720404"/>
    <w:rsid w:val="007216DB"/>
    <w:rsid w:val="00721822"/>
    <w:rsid w:val="00721A73"/>
    <w:rsid w:val="00721C5F"/>
    <w:rsid w:val="00721F1E"/>
    <w:rsid w:val="00721FD1"/>
    <w:rsid w:val="00722302"/>
    <w:rsid w:val="00722B77"/>
    <w:rsid w:val="00722E72"/>
    <w:rsid w:val="0072357A"/>
    <w:rsid w:val="00723941"/>
    <w:rsid w:val="00723981"/>
    <w:rsid w:val="00723C2A"/>
    <w:rsid w:val="00723FBB"/>
    <w:rsid w:val="0072441F"/>
    <w:rsid w:val="00724A25"/>
    <w:rsid w:val="00724A68"/>
    <w:rsid w:val="00724B51"/>
    <w:rsid w:val="00724F9A"/>
    <w:rsid w:val="00725155"/>
    <w:rsid w:val="007256A5"/>
    <w:rsid w:val="0072587A"/>
    <w:rsid w:val="00725ED8"/>
    <w:rsid w:val="00725FA7"/>
    <w:rsid w:val="0072631C"/>
    <w:rsid w:val="0072662A"/>
    <w:rsid w:val="00726752"/>
    <w:rsid w:val="00726B65"/>
    <w:rsid w:val="00726C85"/>
    <w:rsid w:val="00726F9F"/>
    <w:rsid w:val="007271CF"/>
    <w:rsid w:val="00727270"/>
    <w:rsid w:val="00727317"/>
    <w:rsid w:val="0072731F"/>
    <w:rsid w:val="0072753A"/>
    <w:rsid w:val="00727E42"/>
    <w:rsid w:val="00730345"/>
    <w:rsid w:val="00730771"/>
    <w:rsid w:val="00731500"/>
    <w:rsid w:val="007316E2"/>
    <w:rsid w:val="007317DA"/>
    <w:rsid w:val="00731CCF"/>
    <w:rsid w:val="00731D40"/>
    <w:rsid w:val="00731DBA"/>
    <w:rsid w:val="0073239C"/>
    <w:rsid w:val="007325FE"/>
    <w:rsid w:val="007326FE"/>
    <w:rsid w:val="00732831"/>
    <w:rsid w:val="00732999"/>
    <w:rsid w:val="00732E92"/>
    <w:rsid w:val="00733136"/>
    <w:rsid w:val="007335D4"/>
    <w:rsid w:val="00733918"/>
    <w:rsid w:val="0073397E"/>
    <w:rsid w:val="00733A51"/>
    <w:rsid w:val="00733C3F"/>
    <w:rsid w:val="00733EEF"/>
    <w:rsid w:val="00734979"/>
    <w:rsid w:val="00734A42"/>
    <w:rsid w:val="00734AB8"/>
    <w:rsid w:val="00734D24"/>
    <w:rsid w:val="00735B47"/>
    <w:rsid w:val="00735F99"/>
    <w:rsid w:val="00735F9D"/>
    <w:rsid w:val="00736201"/>
    <w:rsid w:val="0073622B"/>
    <w:rsid w:val="0073633A"/>
    <w:rsid w:val="00736849"/>
    <w:rsid w:val="00736DA7"/>
    <w:rsid w:val="00736E73"/>
    <w:rsid w:val="00737380"/>
    <w:rsid w:val="007376D2"/>
    <w:rsid w:val="0073779A"/>
    <w:rsid w:val="00737B45"/>
    <w:rsid w:val="00737CD7"/>
    <w:rsid w:val="00740144"/>
    <w:rsid w:val="007402D6"/>
    <w:rsid w:val="0074047D"/>
    <w:rsid w:val="00740487"/>
    <w:rsid w:val="00740697"/>
    <w:rsid w:val="00740809"/>
    <w:rsid w:val="0074166E"/>
    <w:rsid w:val="00741BCB"/>
    <w:rsid w:val="00741CAF"/>
    <w:rsid w:val="00741E26"/>
    <w:rsid w:val="007429FB"/>
    <w:rsid w:val="00742A29"/>
    <w:rsid w:val="0074542B"/>
    <w:rsid w:val="00745918"/>
    <w:rsid w:val="00745B14"/>
    <w:rsid w:val="00745C87"/>
    <w:rsid w:val="00745D2E"/>
    <w:rsid w:val="00746749"/>
    <w:rsid w:val="007470D9"/>
    <w:rsid w:val="00747A3E"/>
    <w:rsid w:val="00747AE8"/>
    <w:rsid w:val="00750014"/>
    <w:rsid w:val="0075001F"/>
    <w:rsid w:val="00750E71"/>
    <w:rsid w:val="007517E1"/>
    <w:rsid w:val="007520B3"/>
    <w:rsid w:val="00752F75"/>
    <w:rsid w:val="00752F95"/>
    <w:rsid w:val="00753174"/>
    <w:rsid w:val="0075327F"/>
    <w:rsid w:val="00753653"/>
    <w:rsid w:val="00753831"/>
    <w:rsid w:val="00753C93"/>
    <w:rsid w:val="00753E10"/>
    <w:rsid w:val="00753E6D"/>
    <w:rsid w:val="0075456C"/>
    <w:rsid w:val="00754BB6"/>
    <w:rsid w:val="007552D5"/>
    <w:rsid w:val="007556B8"/>
    <w:rsid w:val="00755C45"/>
    <w:rsid w:val="0075609C"/>
    <w:rsid w:val="0075696A"/>
    <w:rsid w:val="00756EF6"/>
    <w:rsid w:val="0075757C"/>
    <w:rsid w:val="007575B7"/>
    <w:rsid w:val="0075784D"/>
    <w:rsid w:val="00757CA0"/>
    <w:rsid w:val="0076005E"/>
    <w:rsid w:val="007605DD"/>
    <w:rsid w:val="0076151C"/>
    <w:rsid w:val="007615F5"/>
    <w:rsid w:val="00761799"/>
    <w:rsid w:val="007619BB"/>
    <w:rsid w:val="00761D93"/>
    <w:rsid w:val="00762024"/>
    <w:rsid w:val="00762382"/>
    <w:rsid w:val="00762C65"/>
    <w:rsid w:val="00763854"/>
    <w:rsid w:val="00763AF7"/>
    <w:rsid w:val="00763B66"/>
    <w:rsid w:val="00764758"/>
    <w:rsid w:val="0076478C"/>
    <w:rsid w:val="00765152"/>
    <w:rsid w:val="00765B91"/>
    <w:rsid w:val="00765D96"/>
    <w:rsid w:val="00766464"/>
    <w:rsid w:val="007664AF"/>
    <w:rsid w:val="00767523"/>
    <w:rsid w:val="007675F4"/>
    <w:rsid w:val="007676CC"/>
    <w:rsid w:val="00767723"/>
    <w:rsid w:val="00767C84"/>
    <w:rsid w:val="0077018F"/>
    <w:rsid w:val="007703A4"/>
    <w:rsid w:val="007706BA"/>
    <w:rsid w:val="007706C0"/>
    <w:rsid w:val="0077078B"/>
    <w:rsid w:val="00770B9E"/>
    <w:rsid w:val="00770C05"/>
    <w:rsid w:val="00770C24"/>
    <w:rsid w:val="007711D2"/>
    <w:rsid w:val="007716AB"/>
    <w:rsid w:val="00771BFE"/>
    <w:rsid w:val="007720C6"/>
    <w:rsid w:val="00772806"/>
    <w:rsid w:val="00772BD9"/>
    <w:rsid w:val="007732CD"/>
    <w:rsid w:val="0077331D"/>
    <w:rsid w:val="00773B81"/>
    <w:rsid w:val="00773F14"/>
    <w:rsid w:val="0077438F"/>
    <w:rsid w:val="00774A09"/>
    <w:rsid w:val="00774A92"/>
    <w:rsid w:val="00774DAF"/>
    <w:rsid w:val="00774FFA"/>
    <w:rsid w:val="007751A0"/>
    <w:rsid w:val="00775352"/>
    <w:rsid w:val="0077541E"/>
    <w:rsid w:val="00775777"/>
    <w:rsid w:val="007757BE"/>
    <w:rsid w:val="00775DA4"/>
    <w:rsid w:val="00775DCA"/>
    <w:rsid w:val="00775ED1"/>
    <w:rsid w:val="0077601A"/>
    <w:rsid w:val="007762D5"/>
    <w:rsid w:val="00776688"/>
    <w:rsid w:val="0077684E"/>
    <w:rsid w:val="00776B05"/>
    <w:rsid w:val="00776E88"/>
    <w:rsid w:val="00776F42"/>
    <w:rsid w:val="00777362"/>
    <w:rsid w:val="00777861"/>
    <w:rsid w:val="007778BB"/>
    <w:rsid w:val="00777B27"/>
    <w:rsid w:val="00780177"/>
    <w:rsid w:val="007802F0"/>
    <w:rsid w:val="007804B4"/>
    <w:rsid w:val="007804C5"/>
    <w:rsid w:val="007805CD"/>
    <w:rsid w:val="0078085B"/>
    <w:rsid w:val="00780971"/>
    <w:rsid w:val="00780B4E"/>
    <w:rsid w:val="00780D0C"/>
    <w:rsid w:val="00781683"/>
    <w:rsid w:val="00781748"/>
    <w:rsid w:val="0078175C"/>
    <w:rsid w:val="007817EE"/>
    <w:rsid w:val="00781AF0"/>
    <w:rsid w:val="00781F13"/>
    <w:rsid w:val="00782032"/>
    <w:rsid w:val="00782041"/>
    <w:rsid w:val="0078215D"/>
    <w:rsid w:val="007825CD"/>
    <w:rsid w:val="0078319C"/>
    <w:rsid w:val="00783338"/>
    <w:rsid w:val="0078439C"/>
    <w:rsid w:val="007848DC"/>
    <w:rsid w:val="00784B09"/>
    <w:rsid w:val="00784C56"/>
    <w:rsid w:val="00784C98"/>
    <w:rsid w:val="007854DA"/>
    <w:rsid w:val="0078572D"/>
    <w:rsid w:val="00785F0E"/>
    <w:rsid w:val="00785FE6"/>
    <w:rsid w:val="007860FD"/>
    <w:rsid w:val="007861A1"/>
    <w:rsid w:val="00786241"/>
    <w:rsid w:val="00786842"/>
    <w:rsid w:val="00786864"/>
    <w:rsid w:val="00786E95"/>
    <w:rsid w:val="00787579"/>
    <w:rsid w:val="00787C9E"/>
    <w:rsid w:val="0079019C"/>
    <w:rsid w:val="00790994"/>
    <w:rsid w:val="007909D7"/>
    <w:rsid w:val="00790CF1"/>
    <w:rsid w:val="00790FAD"/>
    <w:rsid w:val="00791542"/>
    <w:rsid w:val="007918EA"/>
    <w:rsid w:val="007919CA"/>
    <w:rsid w:val="00791F6D"/>
    <w:rsid w:val="0079201E"/>
    <w:rsid w:val="0079206D"/>
    <w:rsid w:val="0079239C"/>
    <w:rsid w:val="007923D7"/>
    <w:rsid w:val="00792923"/>
    <w:rsid w:val="00792BD7"/>
    <w:rsid w:val="00792D12"/>
    <w:rsid w:val="00792DDA"/>
    <w:rsid w:val="0079368E"/>
    <w:rsid w:val="00793A0D"/>
    <w:rsid w:val="00793ADB"/>
    <w:rsid w:val="00793C53"/>
    <w:rsid w:val="00793F12"/>
    <w:rsid w:val="007940DD"/>
    <w:rsid w:val="007943F6"/>
    <w:rsid w:val="00794509"/>
    <w:rsid w:val="0079467A"/>
    <w:rsid w:val="00794797"/>
    <w:rsid w:val="007949D9"/>
    <w:rsid w:val="00794B34"/>
    <w:rsid w:val="00794B95"/>
    <w:rsid w:val="00794C3F"/>
    <w:rsid w:val="0079580A"/>
    <w:rsid w:val="0079584A"/>
    <w:rsid w:val="007960C0"/>
    <w:rsid w:val="00796406"/>
    <w:rsid w:val="007964AD"/>
    <w:rsid w:val="007967CE"/>
    <w:rsid w:val="00796C5B"/>
    <w:rsid w:val="00796F15"/>
    <w:rsid w:val="00797231"/>
    <w:rsid w:val="00797606"/>
    <w:rsid w:val="00797981"/>
    <w:rsid w:val="007A0998"/>
    <w:rsid w:val="007A0ACC"/>
    <w:rsid w:val="007A0D5E"/>
    <w:rsid w:val="007A13EB"/>
    <w:rsid w:val="007A1B2C"/>
    <w:rsid w:val="007A1F67"/>
    <w:rsid w:val="007A2298"/>
    <w:rsid w:val="007A2397"/>
    <w:rsid w:val="007A2F42"/>
    <w:rsid w:val="007A33B5"/>
    <w:rsid w:val="007A3428"/>
    <w:rsid w:val="007A3778"/>
    <w:rsid w:val="007A3AE3"/>
    <w:rsid w:val="007A3B61"/>
    <w:rsid w:val="007A3B81"/>
    <w:rsid w:val="007A3BE5"/>
    <w:rsid w:val="007A3D37"/>
    <w:rsid w:val="007A442F"/>
    <w:rsid w:val="007A45C6"/>
    <w:rsid w:val="007A4BAC"/>
    <w:rsid w:val="007A4BD5"/>
    <w:rsid w:val="007A4D7C"/>
    <w:rsid w:val="007A5195"/>
    <w:rsid w:val="007A57BA"/>
    <w:rsid w:val="007A5CC7"/>
    <w:rsid w:val="007A5E2D"/>
    <w:rsid w:val="007A65FC"/>
    <w:rsid w:val="007A66C2"/>
    <w:rsid w:val="007A6791"/>
    <w:rsid w:val="007A6895"/>
    <w:rsid w:val="007A69AE"/>
    <w:rsid w:val="007A6E75"/>
    <w:rsid w:val="007A6F49"/>
    <w:rsid w:val="007A7023"/>
    <w:rsid w:val="007A70FD"/>
    <w:rsid w:val="007A7405"/>
    <w:rsid w:val="007A743D"/>
    <w:rsid w:val="007A772C"/>
    <w:rsid w:val="007A7831"/>
    <w:rsid w:val="007A79C5"/>
    <w:rsid w:val="007B0025"/>
    <w:rsid w:val="007B0642"/>
    <w:rsid w:val="007B0789"/>
    <w:rsid w:val="007B09C0"/>
    <w:rsid w:val="007B115E"/>
    <w:rsid w:val="007B14EA"/>
    <w:rsid w:val="007B1809"/>
    <w:rsid w:val="007B1AFE"/>
    <w:rsid w:val="007B1DF1"/>
    <w:rsid w:val="007B202A"/>
    <w:rsid w:val="007B207E"/>
    <w:rsid w:val="007B208A"/>
    <w:rsid w:val="007B21E6"/>
    <w:rsid w:val="007B2376"/>
    <w:rsid w:val="007B249E"/>
    <w:rsid w:val="007B2687"/>
    <w:rsid w:val="007B2B44"/>
    <w:rsid w:val="007B2CF9"/>
    <w:rsid w:val="007B314C"/>
    <w:rsid w:val="007B37B9"/>
    <w:rsid w:val="007B3CB3"/>
    <w:rsid w:val="007B3E8D"/>
    <w:rsid w:val="007B3EA6"/>
    <w:rsid w:val="007B3EC2"/>
    <w:rsid w:val="007B3FE3"/>
    <w:rsid w:val="007B40C0"/>
    <w:rsid w:val="007B49EF"/>
    <w:rsid w:val="007B4D87"/>
    <w:rsid w:val="007B4DB7"/>
    <w:rsid w:val="007B50B7"/>
    <w:rsid w:val="007B57E0"/>
    <w:rsid w:val="007B5C7D"/>
    <w:rsid w:val="007B5EC6"/>
    <w:rsid w:val="007B6091"/>
    <w:rsid w:val="007B6105"/>
    <w:rsid w:val="007B617D"/>
    <w:rsid w:val="007B61B5"/>
    <w:rsid w:val="007B6D33"/>
    <w:rsid w:val="007B71FB"/>
    <w:rsid w:val="007B7230"/>
    <w:rsid w:val="007B7322"/>
    <w:rsid w:val="007B7955"/>
    <w:rsid w:val="007B7992"/>
    <w:rsid w:val="007B7B34"/>
    <w:rsid w:val="007B7DD1"/>
    <w:rsid w:val="007C010A"/>
    <w:rsid w:val="007C0645"/>
    <w:rsid w:val="007C084A"/>
    <w:rsid w:val="007C130E"/>
    <w:rsid w:val="007C1453"/>
    <w:rsid w:val="007C1519"/>
    <w:rsid w:val="007C1D34"/>
    <w:rsid w:val="007C2180"/>
    <w:rsid w:val="007C2301"/>
    <w:rsid w:val="007C30A4"/>
    <w:rsid w:val="007C31F4"/>
    <w:rsid w:val="007C32AE"/>
    <w:rsid w:val="007C3663"/>
    <w:rsid w:val="007C38C4"/>
    <w:rsid w:val="007C3BA6"/>
    <w:rsid w:val="007C4364"/>
    <w:rsid w:val="007C4C23"/>
    <w:rsid w:val="007C4D19"/>
    <w:rsid w:val="007C4DE3"/>
    <w:rsid w:val="007C50DE"/>
    <w:rsid w:val="007C57AA"/>
    <w:rsid w:val="007C5A92"/>
    <w:rsid w:val="007C5ADB"/>
    <w:rsid w:val="007C5B3D"/>
    <w:rsid w:val="007C5EF5"/>
    <w:rsid w:val="007C5F16"/>
    <w:rsid w:val="007C6047"/>
    <w:rsid w:val="007C6136"/>
    <w:rsid w:val="007C6872"/>
    <w:rsid w:val="007C6D9E"/>
    <w:rsid w:val="007C73DE"/>
    <w:rsid w:val="007C78A3"/>
    <w:rsid w:val="007C7A90"/>
    <w:rsid w:val="007C7C57"/>
    <w:rsid w:val="007C7DB4"/>
    <w:rsid w:val="007C7FC8"/>
    <w:rsid w:val="007D07AD"/>
    <w:rsid w:val="007D0C5E"/>
    <w:rsid w:val="007D0D93"/>
    <w:rsid w:val="007D1045"/>
    <w:rsid w:val="007D112B"/>
    <w:rsid w:val="007D1450"/>
    <w:rsid w:val="007D1654"/>
    <w:rsid w:val="007D19DB"/>
    <w:rsid w:val="007D216A"/>
    <w:rsid w:val="007D22ED"/>
    <w:rsid w:val="007D2588"/>
    <w:rsid w:val="007D2695"/>
    <w:rsid w:val="007D2697"/>
    <w:rsid w:val="007D28B7"/>
    <w:rsid w:val="007D291C"/>
    <w:rsid w:val="007D2C82"/>
    <w:rsid w:val="007D2CB1"/>
    <w:rsid w:val="007D3120"/>
    <w:rsid w:val="007D37A2"/>
    <w:rsid w:val="007D3B8D"/>
    <w:rsid w:val="007D3DD0"/>
    <w:rsid w:val="007D448E"/>
    <w:rsid w:val="007D44A0"/>
    <w:rsid w:val="007D4693"/>
    <w:rsid w:val="007D4A43"/>
    <w:rsid w:val="007D5074"/>
    <w:rsid w:val="007D5435"/>
    <w:rsid w:val="007D54F6"/>
    <w:rsid w:val="007D5572"/>
    <w:rsid w:val="007D5573"/>
    <w:rsid w:val="007D569C"/>
    <w:rsid w:val="007D5A65"/>
    <w:rsid w:val="007D5C70"/>
    <w:rsid w:val="007D62CD"/>
    <w:rsid w:val="007D6475"/>
    <w:rsid w:val="007D653F"/>
    <w:rsid w:val="007D67B5"/>
    <w:rsid w:val="007D6A0B"/>
    <w:rsid w:val="007D6BB7"/>
    <w:rsid w:val="007D7062"/>
    <w:rsid w:val="007D726D"/>
    <w:rsid w:val="007D758E"/>
    <w:rsid w:val="007D77B8"/>
    <w:rsid w:val="007D79BF"/>
    <w:rsid w:val="007D7BE7"/>
    <w:rsid w:val="007E00ED"/>
    <w:rsid w:val="007E02C5"/>
    <w:rsid w:val="007E042C"/>
    <w:rsid w:val="007E0835"/>
    <w:rsid w:val="007E08A5"/>
    <w:rsid w:val="007E0922"/>
    <w:rsid w:val="007E0A45"/>
    <w:rsid w:val="007E0D01"/>
    <w:rsid w:val="007E0E60"/>
    <w:rsid w:val="007E0ED3"/>
    <w:rsid w:val="007E112F"/>
    <w:rsid w:val="007E14F4"/>
    <w:rsid w:val="007E1C93"/>
    <w:rsid w:val="007E1FC0"/>
    <w:rsid w:val="007E201D"/>
    <w:rsid w:val="007E205E"/>
    <w:rsid w:val="007E270E"/>
    <w:rsid w:val="007E2830"/>
    <w:rsid w:val="007E2B06"/>
    <w:rsid w:val="007E3125"/>
    <w:rsid w:val="007E31B1"/>
    <w:rsid w:val="007E32D1"/>
    <w:rsid w:val="007E373D"/>
    <w:rsid w:val="007E3D69"/>
    <w:rsid w:val="007E3DCD"/>
    <w:rsid w:val="007E4219"/>
    <w:rsid w:val="007E4223"/>
    <w:rsid w:val="007E424C"/>
    <w:rsid w:val="007E4331"/>
    <w:rsid w:val="007E443D"/>
    <w:rsid w:val="007E49AE"/>
    <w:rsid w:val="007E4A15"/>
    <w:rsid w:val="007E53BB"/>
    <w:rsid w:val="007E59E8"/>
    <w:rsid w:val="007E5CE4"/>
    <w:rsid w:val="007E61CF"/>
    <w:rsid w:val="007E6495"/>
    <w:rsid w:val="007E6933"/>
    <w:rsid w:val="007E6AB8"/>
    <w:rsid w:val="007E71FD"/>
    <w:rsid w:val="007E7520"/>
    <w:rsid w:val="007E78F3"/>
    <w:rsid w:val="007E7B35"/>
    <w:rsid w:val="007E7C64"/>
    <w:rsid w:val="007E7D96"/>
    <w:rsid w:val="007F00BF"/>
    <w:rsid w:val="007F026A"/>
    <w:rsid w:val="007F1152"/>
    <w:rsid w:val="007F11AC"/>
    <w:rsid w:val="007F13E5"/>
    <w:rsid w:val="007F15C9"/>
    <w:rsid w:val="007F19B9"/>
    <w:rsid w:val="007F1AD8"/>
    <w:rsid w:val="007F1E66"/>
    <w:rsid w:val="007F1EB2"/>
    <w:rsid w:val="007F27CC"/>
    <w:rsid w:val="007F27DE"/>
    <w:rsid w:val="007F2955"/>
    <w:rsid w:val="007F338F"/>
    <w:rsid w:val="007F3504"/>
    <w:rsid w:val="007F3547"/>
    <w:rsid w:val="007F3BA7"/>
    <w:rsid w:val="007F3D21"/>
    <w:rsid w:val="007F3F36"/>
    <w:rsid w:val="007F4781"/>
    <w:rsid w:val="007F49DD"/>
    <w:rsid w:val="007F4BF6"/>
    <w:rsid w:val="007F4BF7"/>
    <w:rsid w:val="007F4E73"/>
    <w:rsid w:val="007F4FB7"/>
    <w:rsid w:val="007F508F"/>
    <w:rsid w:val="007F5113"/>
    <w:rsid w:val="007F5130"/>
    <w:rsid w:val="007F523C"/>
    <w:rsid w:val="007F580F"/>
    <w:rsid w:val="007F5909"/>
    <w:rsid w:val="007F5986"/>
    <w:rsid w:val="007F5CA5"/>
    <w:rsid w:val="007F5D35"/>
    <w:rsid w:val="007F67D5"/>
    <w:rsid w:val="007F67DF"/>
    <w:rsid w:val="007F6AA4"/>
    <w:rsid w:val="007F6B27"/>
    <w:rsid w:val="007F78FD"/>
    <w:rsid w:val="007F7932"/>
    <w:rsid w:val="007F7934"/>
    <w:rsid w:val="00800036"/>
    <w:rsid w:val="00800309"/>
    <w:rsid w:val="008007C3"/>
    <w:rsid w:val="00800C21"/>
    <w:rsid w:val="008018F4"/>
    <w:rsid w:val="008019A4"/>
    <w:rsid w:val="00801F2C"/>
    <w:rsid w:val="00802153"/>
    <w:rsid w:val="008024F0"/>
    <w:rsid w:val="008028BE"/>
    <w:rsid w:val="008029D9"/>
    <w:rsid w:val="00802F02"/>
    <w:rsid w:val="008030F4"/>
    <w:rsid w:val="0080388E"/>
    <w:rsid w:val="00803A96"/>
    <w:rsid w:val="00803E0E"/>
    <w:rsid w:val="00803F94"/>
    <w:rsid w:val="0080443F"/>
    <w:rsid w:val="008047EC"/>
    <w:rsid w:val="00804884"/>
    <w:rsid w:val="00804B95"/>
    <w:rsid w:val="00804C15"/>
    <w:rsid w:val="00805121"/>
    <w:rsid w:val="008051C8"/>
    <w:rsid w:val="008052B1"/>
    <w:rsid w:val="0080563C"/>
    <w:rsid w:val="00805B47"/>
    <w:rsid w:val="00806938"/>
    <w:rsid w:val="00806ADA"/>
    <w:rsid w:val="008073D6"/>
    <w:rsid w:val="0080791F"/>
    <w:rsid w:val="00807C2F"/>
    <w:rsid w:val="00810A42"/>
    <w:rsid w:val="00810AC6"/>
    <w:rsid w:val="00810AFE"/>
    <w:rsid w:val="00811036"/>
    <w:rsid w:val="008117A9"/>
    <w:rsid w:val="00811D72"/>
    <w:rsid w:val="00811E24"/>
    <w:rsid w:val="00812394"/>
    <w:rsid w:val="00812508"/>
    <w:rsid w:val="0081253F"/>
    <w:rsid w:val="00812A7D"/>
    <w:rsid w:val="0081354B"/>
    <w:rsid w:val="0081398D"/>
    <w:rsid w:val="00814231"/>
    <w:rsid w:val="00814D9F"/>
    <w:rsid w:val="0081550D"/>
    <w:rsid w:val="008156BA"/>
    <w:rsid w:val="00815D13"/>
    <w:rsid w:val="00815F5F"/>
    <w:rsid w:val="00815FE5"/>
    <w:rsid w:val="00816A3F"/>
    <w:rsid w:val="00816CEA"/>
    <w:rsid w:val="00816F1C"/>
    <w:rsid w:val="008177A5"/>
    <w:rsid w:val="0081786F"/>
    <w:rsid w:val="00817A0F"/>
    <w:rsid w:val="00817F5F"/>
    <w:rsid w:val="00820023"/>
    <w:rsid w:val="008203A6"/>
    <w:rsid w:val="00820552"/>
    <w:rsid w:val="008205E1"/>
    <w:rsid w:val="00820DEB"/>
    <w:rsid w:val="00820E57"/>
    <w:rsid w:val="00820FCE"/>
    <w:rsid w:val="00821107"/>
    <w:rsid w:val="0082134F"/>
    <w:rsid w:val="00821538"/>
    <w:rsid w:val="0082249D"/>
    <w:rsid w:val="008224CA"/>
    <w:rsid w:val="008224E1"/>
    <w:rsid w:val="008225A5"/>
    <w:rsid w:val="00822612"/>
    <w:rsid w:val="00822843"/>
    <w:rsid w:val="00822AC3"/>
    <w:rsid w:val="00822C57"/>
    <w:rsid w:val="00822D46"/>
    <w:rsid w:val="00822F3C"/>
    <w:rsid w:val="00823038"/>
    <w:rsid w:val="008233C0"/>
    <w:rsid w:val="00823AB8"/>
    <w:rsid w:val="00823B72"/>
    <w:rsid w:val="00823B7A"/>
    <w:rsid w:val="00823BCA"/>
    <w:rsid w:val="00823D3E"/>
    <w:rsid w:val="00823D73"/>
    <w:rsid w:val="00824AB1"/>
    <w:rsid w:val="00824D82"/>
    <w:rsid w:val="00824F40"/>
    <w:rsid w:val="008254B1"/>
    <w:rsid w:val="00825579"/>
    <w:rsid w:val="00825899"/>
    <w:rsid w:val="00825A64"/>
    <w:rsid w:val="00825EBE"/>
    <w:rsid w:val="00825EE6"/>
    <w:rsid w:val="0082671D"/>
    <w:rsid w:val="0082692F"/>
    <w:rsid w:val="00826CA5"/>
    <w:rsid w:val="0082720A"/>
    <w:rsid w:val="008300CE"/>
    <w:rsid w:val="0083029A"/>
    <w:rsid w:val="00830350"/>
    <w:rsid w:val="008303BB"/>
    <w:rsid w:val="0083061B"/>
    <w:rsid w:val="0083073A"/>
    <w:rsid w:val="00830A85"/>
    <w:rsid w:val="00830B42"/>
    <w:rsid w:val="00830EFD"/>
    <w:rsid w:val="008310A4"/>
    <w:rsid w:val="008310DE"/>
    <w:rsid w:val="00831E5B"/>
    <w:rsid w:val="00832099"/>
    <w:rsid w:val="008320E5"/>
    <w:rsid w:val="00832334"/>
    <w:rsid w:val="00832447"/>
    <w:rsid w:val="0083255E"/>
    <w:rsid w:val="00833052"/>
    <w:rsid w:val="008333D3"/>
    <w:rsid w:val="0083343F"/>
    <w:rsid w:val="0083388C"/>
    <w:rsid w:val="00833A89"/>
    <w:rsid w:val="00833B82"/>
    <w:rsid w:val="00833BB9"/>
    <w:rsid w:val="00833C61"/>
    <w:rsid w:val="00833DEE"/>
    <w:rsid w:val="00833E08"/>
    <w:rsid w:val="00833F55"/>
    <w:rsid w:val="008340FE"/>
    <w:rsid w:val="008343DE"/>
    <w:rsid w:val="008347C5"/>
    <w:rsid w:val="00834845"/>
    <w:rsid w:val="008348EA"/>
    <w:rsid w:val="00834C43"/>
    <w:rsid w:val="00834E3D"/>
    <w:rsid w:val="00835092"/>
    <w:rsid w:val="00835242"/>
    <w:rsid w:val="0083560E"/>
    <w:rsid w:val="0083563F"/>
    <w:rsid w:val="008357AE"/>
    <w:rsid w:val="00835914"/>
    <w:rsid w:val="00835F5E"/>
    <w:rsid w:val="00836137"/>
    <w:rsid w:val="0083664C"/>
    <w:rsid w:val="008370FC"/>
    <w:rsid w:val="00837104"/>
    <w:rsid w:val="00837B83"/>
    <w:rsid w:val="00840069"/>
    <w:rsid w:val="008403FB"/>
    <w:rsid w:val="00840A17"/>
    <w:rsid w:val="008410D0"/>
    <w:rsid w:val="008411CA"/>
    <w:rsid w:val="0084132D"/>
    <w:rsid w:val="0084133C"/>
    <w:rsid w:val="008415F7"/>
    <w:rsid w:val="00841782"/>
    <w:rsid w:val="00841D20"/>
    <w:rsid w:val="00841F06"/>
    <w:rsid w:val="008422B1"/>
    <w:rsid w:val="00842D79"/>
    <w:rsid w:val="00842E31"/>
    <w:rsid w:val="008431E6"/>
    <w:rsid w:val="0084355A"/>
    <w:rsid w:val="008435AA"/>
    <w:rsid w:val="0084373D"/>
    <w:rsid w:val="00843C92"/>
    <w:rsid w:val="008441FE"/>
    <w:rsid w:val="008450F5"/>
    <w:rsid w:val="008453E2"/>
    <w:rsid w:val="00845446"/>
    <w:rsid w:val="00846C7B"/>
    <w:rsid w:val="00846EE9"/>
    <w:rsid w:val="00847151"/>
    <w:rsid w:val="008479FE"/>
    <w:rsid w:val="00847B32"/>
    <w:rsid w:val="00847D27"/>
    <w:rsid w:val="00847F35"/>
    <w:rsid w:val="008510A2"/>
    <w:rsid w:val="00851419"/>
    <w:rsid w:val="008514A8"/>
    <w:rsid w:val="00851568"/>
    <w:rsid w:val="00851742"/>
    <w:rsid w:val="00851769"/>
    <w:rsid w:val="00851A00"/>
    <w:rsid w:val="00851B90"/>
    <w:rsid w:val="00851DAE"/>
    <w:rsid w:val="0085202E"/>
    <w:rsid w:val="008521A6"/>
    <w:rsid w:val="008523A9"/>
    <w:rsid w:val="008524ED"/>
    <w:rsid w:val="00852521"/>
    <w:rsid w:val="008525CE"/>
    <w:rsid w:val="00852BE8"/>
    <w:rsid w:val="00852F0C"/>
    <w:rsid w:val="008533CD"/>
    <w:rsid w:val="0085394F"/>
    <w:rsid w:val="00853FB3"/>
    <w:rsid w:val="00854458"/>
    <w:rsid w:val="008546C5"/>
    <w:rsid w:val="00854822"/>
    <w:rsid w:val="00854919"/>
    <w:rsid w:val="00854AC7"/>
    <w:rsid w:val="00854DC6"/>
    <w:rsid w:val="008553A5"/>
    <w:rsid w:val="008554A0"/>
    <w:rsid w:val="00855695"/>
    <w:rsid w:val="0085597D"/>
    <w:rsid w:val="00855A05"/>
    <w:rsid w:val="00855ACF"/>
    <w:rsid w:val="00855C34"/>
    <w:rsid w:val="00855F4D"/>
    <w:rsid w:val="00855F7C"/>
    <w:rsid w:val="0085635D"/>
    <w:rsid w:val="0085639E"/>
    <w:rsid w:val="008563EA"/>
    <w:rsid w:val="00856427"/>
    <w:rsid w:val="00856489"/>
    <w:rsid w:val="008568BC"/>
    <w:rsid w:val="00856AF6"/>
    <w:rsid w:val="00856E7E"/>
    <w:rsid w:val="0085755B"/>
    <w:rsid w:val="00857597"/>
    <w:rsid w:val="00857734"/>
    <w:rsid w:val="00857B6D"/>
    <w:rsid w:val="00857CF2"/>
    <w:rsid w:val="00857E23"/>
    <w:rsid w:val="008600C2"/>
    <w:rsid w:val="00860112"/>
    <w:rsid w:val="0086033E"/>
    <w:rsid w:val="00860788"/>
    <w:rsid w:val="008608E8"/>
    <w:rsid w:val="00860DF8"/>
    <w:rsid w:val="00860F22"/>
    <w:rsid w:val="008611CD"/>
    <w:rsid w:val="00861218"/>
    <w:rsid w:val="00861DCC"/>
    <w:rsid w:val="00861E46"/>
    <w:rsid w:val="00862304"/>
    <w:rsid w:val="0086251C"/>
    <w:rsid w:val="00862729"/>
    <w:rsid w:val="00862A7E"/>
    <w:rsid w:val="00862A99"/>
    <w:rsid w:val="00862F12"/>
    <w:rsid w:val="00863466"/>
    <w:rsid w:val="008634A4"/>
    <w:rsid w:val="008638B7"/>
    <w:rsid w:val="00863B51"/>
    <w:rsid w:val="00863FD5"/>
    <w:rsid w:val="00865230"/>
    <w:rsid w:val="00865461"/>
    <w:rsid w:val="00865622"/>
    <w:rsid w:val="00865649"/>
    <w:rsid w:val="00865A7F"/>
    <w:rsid w:val="00866175"/>
    <w:rsid w:val="00866527"/>
    <w:rsid w:val="0086664A"/>
    <w:rsid w:val="00866A8D"/>
    <w:rsid w:val="00866C98"/>
    <w:rsid w:val="00866CD1"/>
    <w:rsid w:val="00866CF2"/>
    <w:rsid w:val="00866D6E"/>
    <w:rsid w:val="00866ECC"/>
    <w:rsid w:val="0086714E"/>
    <w:rsid w:val="008672CE"/>
    <w:rsid w:val="00867C23"/>
    <w:rsid w:val="00870114"/>
    <w:rsid w:val="00870A60"/>
    <w:rsid w:val="00871053"/>
    <w:rsid w:val="008718F2"/>
    <w:rsid w:val="00871B1D"/>
    <w:rsid w:val="00871B97"/>
    <w:rsid w:val="00872238"/>
    <w:rsid w:val="00872477"/>
    <w:rsid w:val="00872917"/>
    <w:rsid w:val="00873004"/>
    <w:rsid w:val="008754E9"/>
    <w:rsid w:val="0087607A"/>
    <w:rsid w:val="008762B8"/>
    <w:rsid w:val="00877191"/>
    <w:rsid w:val="008774C8"/>
    <w:rsid w:val="008774F3"/>
    <w:rsid w:val="0087756A"/>
    <w:rsid w:val="00877830"/>
    <w:rsid w:val="00877861"/>
    <w:rsid w:val="00877AFA"/>
    <w:rsid w:val="00877B58"/>
    <w:rsid w:val="00877C12"/>
    <w:rsid w:val="00877E1C"/>
    <w:rsid w:val="00880E34"/>
    <w:rsid w:val="00880E3A"/>
    <w:rsid w:val="00881695"/>
    <w:rsid w:val="008816C1"/>
    <w:rsid w:val="008816C8"/>
    <w:rsid w:val="00881724"/>
    <w:rsid w:val="00882016"/>
    <w:rsid w:val="008825D9"/>
    <w:rsid w:val="00882891"/>
    <w:rsid w:val="00882C1C"/>
    <w:rsid w:val="008832C5"/>
    <w:rsid w:val="00883345"/>
    <w:rsid w:val="00883600"/>
    <w:rsid w:val="0088371D"/>
    <w:rsid w:val="0088373E"/>
    <w:rsid w:val="008839B0"/>
    <w:rsid w:val="008839D7"/>
    <w:rsid w:val="008839E3"/>
    <w:rsid w:val="00883B85"/>
    <w:rsid w:val="00884046"/>
    <w:rsid w:val="008842B9"/>
    <w:rsid w:val="00884411"/>
    <w:rsid w:val="008846EC"/>
    <w:rsid w:val="00884DFE"/>
    <w:rsid w:val="00884E85"/>
    <w:rsid w:val="00884FF0"/>
    <w:rsid w:val="0088525B"/>
    <w:rsid w:val="008853CB"/>
    <w:rsid w:val="00885C98"/>
    <w:rsid w:val="008861F2"/>
    <w:rsid w:val="00886373"/>
    <w:rsid w:val="00886C62"/>
    <w:rsid w:val="00886EB9"/>
    <w:rsid w:val="00886F7B"/>
    <w:rsid w:val="00887027"/>
    <w:rsid w:val="008872C3"/>
    <w:rsid w:val="00887331"/>
    <w:rsid w:val="008877A4"/>
    <w:rsid w:val="008877D2"/>
    <w:rsid w:val="00887B32"/>
    <w:rsid w:val="00887C51"/>
    <w:rsid w:val="00887D76"/>
    <w:rsid w:val="00887E53"/>
    <w:rsid w:val="0089089C"/>
    <w:rsid w:val="00890A03"/>
    <w:rsid w:val="00890C60"/>
    <w:rsid w:val="00891101"/>
    <w:rsid w:val="008911FC"/>
    <w:rsid w:val="00891690"/>
    <w:rsid w:val="008916FE"/>
    <w:rsid w:val="0089181D"/>
    <w:rsid w:val="008918B8"/>
    <w:rsid w:val="00891AC0"/>
    <w:rsid w:val="00891D27"/>
    <w:rsid w:val="00891D6D"/>
    <w:rsid w:val="00892073"/>
    <w:rsid w:val="00892152"/>
    <w:rsid w:val="008921B9"/>
    <w:rsid w:val="0089257C"/>
    <w:rsid w:val="00892B0B"/>
    <w:rsid w:val="00892E91"/>
    <w:rsid w:val="00892F21"/>
    <w:rsid w:val="00893AAF"/>
    <w:rsid w:val="00893FC3"/>
    <w:rsid w:val="00894506"/>
    <w:rsid w:val="008945D2"/>
    <w:rsid w:val="008950C0"/>
    <w:rsid w:val="0089520A"/>
    <w:rsid w:val="00895702"/>
    <w:rsid w:val="00895795"/>
    <w:rsid w:val="0089597A"/>
    <w:rsid w:val="008959BD"/>
    <w:rsid w:val="00895A3D"/>
    <w:rsid w:val="00895B0B"/>
    <w:rsid w:val="00895BEB"/>
    <w:rsid w:val="00895BED"/>
    <w:rsid w:val="00895D12"/>
    <w:rsid w:val="00895FD3"/>
    <w:rsid w:val="008960F0"/>
    <w:rsid w:val="008963DE"/>
    <w:rsid w:val="00896419"/>
    <w:rsid w:val="008968D1"/>
    <w:rsid w:val="00897149"/>
    <w:rsid w:val="00897246"/>
    <w:rsid w:val="00897516"/>
    <w:rsid w:val="008975D2"/>
    <w:rsid w:val="008977BE"/>
    <w:rsid w:val="008A01CD"/>
    <w:rsid w:val="008A03D4"/>
    <w:rsid w:val="008A0AA3"/>
    <w:rsid w:val="008A1002"/>
    <w:rsid w:val="008A1192"/>
    <w:rsid w:val="008A186B"/>
    <w:rsid w:val="008A1B5E"/>
    <w:rsid w:val="008A1BE1"/>
    <w:rsid w:val="008A1D62"/>
    <w:rsid w:val="008A1E8A"/>
    <w:rsid w:val="008A2ADA"/>
    <w:rsid w:val="008A2FA7"/>
    <w:rsid w:val="008A308F"/>
    <w:rsid w:val="008A3853"/>
    <w:rsid w:val="008A3DAF"/>
    <w:rsid w:val="008A3E39"/>
    <w:rsid w:val="008A47AC"/>
    <w:rsid w:val="008A4C0E"/>
    <w:rsid w:val="008A4C21"/>
    <w:rsid w:val="008A4FBE"/>
    <w:rsid w:val="008A505B"/>
    <w:rsid w:val="008A50B7"/>
    <w:rsid w:val="008A511F"/>
    <w:rsid w:val="008A58A3"/>
    <w:rsid w:val="008A5C21"/>
    <w:rsid w:val="008A5D39"/>
    <w:rsid w:val="008A601E"/>
    <w:rsid w:val="008A7548"/>
    <w:rsid w:val="008A7F22"/>
    <w:rsid w:val="008B0132"/>
    <w:rsid w:val="008B04C7"/>
    <w:rsid w:val="008B04CE"/>
    <w:rsid w:val="008B0FB5"/>
    <w:rsid w:val="008B11C6"/>
    <w:rsid w:val="008B1540"/>
    <w:rsid w:val="008B17B7"/>
    <w:rsid w:val="008B1CCB"/>
    <w:rsid w:val="008B1F11"/>
    <w:rsid w:val="008B2669"/>
    <w:rsid w:val="008B27FC"/>
    <w:rsid w:val="008B29D1"/>
    <w:rsid w:val="008B2D9E"/>
    <w:rsid w:val="008B32D5"/>
    <w:rsid w:val="008B40B9"/>
    <w:rsid w:val="008B435F"/>
    <w:rsid w:val="008B4500"/>
    <w:rsid w:val="008B4773"/>
    <w:rsid w:val="008B4B9C"/>
    <w:rsid w:val="008B4C40"/>
    <w:rsid w:val="008B4CE3"/>
    <w:rsid w:val="008B4D5E"/>
    <w:rsid w:val="008B4FBD"/>
    <w:rsid w:val="008B51FD"/>
    <w:rsid w:val="008B5804"/>
    <w:rsid w:val="008B5872"/>
    <w:rsid w:val="008B63DA"/>
    <w:rsid w:val="008B647F"/>
    <w:rsid w:val="008B6903"/>
    <w:rsid w:val="008B693E"/>
    <w:rsid w:val="008B6C22"/>
    <w:rsid w:val="008B6FEB"/>
    <w:rsid w:val="008B7561"/>
    <w:rsid w:val="008B7F3E"/>
    <w:rsid w:val="008B7F90"/>
    <w:rsid w:val="008B7FBA"/>
    <w:rsid w:val="008C0302"/>
    <w:rsid w:val="008C04B3"/>
    <w:rsid w:val="008C059A"/>
    <w:rsid w:val="008C06ED"/>
    <w:rsid w:val="008C0A92"/>
    <w:rsid w:val="008C0BC8"/>
    <w:rsid w:val="008C1141"/>
    <w:rsid w:val="008C126A"/>
    <w:rsid w:val="008C1364"/>
    <w:rsid w:val="008C1C53"/>
    <w:rsid w:val="008C1F0A"/>
    <w:rsid w:val="008C20F7"/>
    <w:rsid w:val="008C21B1"/>
    <w:rsid w:val="008C255A"/>
    <w:rsid w:val="008C27D4"/>
    <w:rsid w:val="008C27DF"/>
    <w:rsid w:val="008C2A9A"/>
    <w:rsid w:val="008C2CF3"/>
    <w:rsid w:val="008C2FE8"/>
    <w:rsid w:val="008C32C6"/>
    <w:rsid w:val="008C3310"/>
    <w:rsid w:val="008C35F4"/>
    <w:rsid w:val="008C3700"/>
    <w:rsid w:val="008C3ACB"/>
    <w:rsid w:val="008C3B47"/>
    <w:rsid w:val="008C4319"/>
    <w:rsid w:val="008C4382"/>
    <w:rsid w:val="008C44FD"/>
    <w:rsid w:val="008C4614"/>
    <w:rsid w:val="008C4CD3"/>
    <w:rsid w:val="008C4DEA"/>
    <w:rsid w:val="008C4E53"/>
    <w:rsid w:val="008C4F15"/>
    <w:rsid w:val="008C54E2"/>
    <w:rsid w:val="008C56C1"/>
    <w:rsid w:val="008C572E"/>
    <w:rsid w:val="008C5792"/>
    <w:rsid w:val="008C57C1"/>
    <w:rsid w:val="008C5917"/>
    <w:rsid w:val="008C597F"/>
    <w:rsid w:val="008C5C25"/>
    <w:rsid w:val="008C5E04"/>
    <w:rsid w:val="008C5FF8"/>
    <w:rsid w:val="008C6179"/>
    <w:rsid w:val="008C63DC"/>
    <w:rsid w:val="008C685C"/>
    <w:rsid w:val="008C6C48"/>
    <w:rsid w:val="008C6CF1"/>
    <w:rsid w:val="008C7111"/>
    <w:rsid w:val="008C7873"/>
    <w:rsid w:val="008C7CB8"/>
    <w:rsid w:val="008D0CBF"/>
    <w:rsid w:val="008D0E7E"/>
    <w:rsid w:val="008D15B4"/>
    <w:rsid w:val="008D16B7"/>
    <w:rsid w:val="008D194C"/>
    <w:rsid w:val="008D1DF1"/>
    <w:rsid w:val="008D2290"/>
    <w:rsid w:val="008D2429"/>
    <w:rsid w:val="008D257C"/>
    <w:rsid w:val="008D2A16"/>
    <w:rsid w:val="008D2ACF"/>
    <w:rsid w:val="008D2EE4"/>
    <w:rsid w:val="008D31D1"/>
    <w:rsid w:val="008D3212"/>
    <w:rsid w:val="008D3394"/>
    <w:rsid w:val="008D371C"/>
    <w:rsid w:val="008D38D4"/>
    <w:rsid w:val="008D3B0E"/>
    <w:rsid w:val="008D3D6F"/>
    <w:rsid w:val="008D3FE1"/>
    <w:rsid w:val="008D4796"/>
    <w:rsid w:val="008D4889"/>
    <w:rsid w:val="008D4909"/>
    <w:rsid w:val="008D4D32"/>
    <w:rsid w:val="008D53FD"/>
    <w:rsid w:val="008D5419"/>
    <w:rsid w:val="008D54DD"/>
    <w:rsid w:val="008D5DA2"/>
    <w:rsid w:val="008D5FC4"/>
    <w:rsid w:val="008D601B"/>
    <w:rsid w:val="008D6105"/>
    <w:rsid w:val="008D6115"/>
    <w:rsid w:val="008D61E1"/>
    <w:rsid w:val="008D6224"/>
    <w:rsid w:val="008D6269"/>
    <w:rsid w:val="008D683E"/>
    <w:rsid w:val="008D6954"/>
    <w:rsid w:val="008D6BB9"/>
    <w:rsid w:val="008D7890"/>
    <w:rsid w:val="008D78AD"/>
    <w:rsid w:val="008D7AA5"/>
    <w:rsid w:val="008E00EC"/>
    <w:rsid w:val="008E00FD"/>
    <w:rsid w:val="008E0102"/>
    <w:rsid w:val="008E02C7"/>
    <w:rsid w:val="008E052D"/>
    <w:rsid w:val="008E05E3"/>
    <w:rsid w:val="008E08B8"/>
    <w:rsid w:val="008E0975"/>
    <w:rsid w:val="008E0F19"/>
    <w:rsid w:val="008E17EE"/>
    <w:rsid w:val="008E1895"/>
    <w:rsid w:val="008E193D"/>
    <w:rsid w:val="008E200C"/>
    <w:rsid w:val="008E20A5"/>
    <w:rsid w:val="008E23C5"/>
    <w:rsid w:val="008E24E5"/>
    <w:rsid w:val="008E2661"/>
    <w:rsid w:val="008E2811"/>
    <w:rsid w:val="008E286B"/>
    <w:rsid w:val="008E2A7F"/>
    <w:rsid w:val="008E2C5D"/>
    <w:rsid w:val="008E2E8D"/>
    <w:rsid w:val="008E31E2"/>
    <w:rsid w:val="008E40CE"/>
    <w:rsid w:val="008E4168"/>
    <w:rsid w:val="008E4218"/>
    <w:rsid w:val="008E44B2"/>
    <w:rsid w:val="008E4780"/>
    <w:rsid w:val="008E4A6D"/>
    <w:rsid w:val="008E4E01"/>
    <w:rsid w:val="008E4ED0"/>
    <w:rsid w:val="008E50F8"/>
    <w:rsid w:val="008E579F"/>
    <w:rsid w:val="008E57A2"/>
    <w:rsid w:val="008E601A"/>
    <w:rsid w:val="008E616C"/>
    <w:rsid w:val="008E63FB"/>
    <w:rsid w:val="008E73C9"/>
    <w:rsid w:val="008E7A30"/>
    <w:rsid w:val="008E7DA3"/>
    <w:rsid w:val="008F0086"/>
    <w:rsid w:val="008F0258"/>
    <w:rsid w:val="008F06DC"/>
    <w:rsid w:val="008F0A57"/>
    <w:rsid w:val="008F0C0A"/>
    <w:rsid w:val="008F0E98"/>
    <w:rsid w:val="008F11A5"/>
    <w:rsid w:val="008F1367"/>
    <w:rsid w:val="008F150B"/>
    <w:rsid w:val="008F15A5"/>
    <w:rsid w:val="008F1CD2"/>
    <w:rsid w:val="008F1FFE"/>
    <w:rsid w:val="008F2233"/>
    <w:rsid w:val="008F22AD"/>
    <w:rsid w:val="008F259D"/>
    <w:rsid w:val="008F41D3"/>
    <w:rsid w:val="008F49CF"/>
    <w:rsid w:val="008F4F61"/>
    <w:rsid w:val="008F539A"/>
    <w:rsid w:val="008F5F6E"/>
    <w:rsid w:val="008F7497"/>
    <w:rsid w:val="008F75A0"/>
    <w:rsid w:val="008F7A03"/>
    <w:rsid w:val="008F7A65"/>
    <w:rsid w:val="008F7AC3"/>
    <w:rsid w:val="00900A9D"/>
    <w:rsid w:val="00900B8C"/>
    <w:rsid w:val="00900CAB"/>
    <w:rsid w:val="00900F82"/>
    <w:rsid w:val="00900FFE"/>
    <w:rsid w:val="0090158E"/>
    <w:rsid w:val="00901884"/>
    <w:rsid w:val="00901A50"/>
    <w:rsid w:val="00901D9B"/>
    <w:rsid w:val="009026AE"/>
    <w:rsid w:val="00902896"/>
    <w:rsid w:val="00902D63"/>
    <w:rsid w:val="00902DFA"/>
    <w:rsid w:val="00902E1E"/>
    <w:rsid w:val="009032DF"/>
    <w:rsid w:val="0090396E"/>
    <w:rsid w:val="00903A32"/>
    <w:rsid w:val="00903B9F"/>
    <w:rsid w:val="009040A4"/>
    <w:rsid w:val="009042E2"/>
    <w:rsid w:val="0090435F"/>
    <w:rsid w:val="00904850"/>
    <w:rsid w:val="00904CA7"/>
    <w:rsid w:val="00905178"/>
    <w:rsid w:val="009055B1"/>
    <w:rsid w:val="009055C5"/>
    <w:rsid w:val="00905BE3"/>
    <w:rsid w:val="00905BEC"/>
    <w:rsid w:val="00906A7A"/>
    <w:rsid w:val="00906B9D"/>
    <w:rsid w:val="00906C34"/>
    <w:rsid w:val="00907261"/>
    <w:rsid w:val="00907400"/>
    <w:rsid w:val="00907619"/>
    <w:rsid w:val="00907C0A"/>
    <w:rsid w:val="00907F70"/>
    <w:rsid w:val="00910A6B"/>
    <w:rsid w:val="00910EA8"/>
    <w:rsid w:val="00910FB1"/>
    <w:rsid w:val="00911498"/>
    <w:rsid w:val="00911655"/>
    <w:rsid w:val="00911683"/>
    <w:rsid w:val="00911838"/>
    <w:rsid w:val="00911BF6"/>
    <w:rsid w:val="00911C10"/>
    <w:rsid w:val="00912086"/>
    <w:rsid w:val="0091270B"/>
    <w:rsid w:val="0091298F"/>
    <w:rsid w:val="0091315D"/>
    <w:rsid w:val="00914258"/>
    <w:rsid w:val="009142A7"/>
    <w:rsid w:val="0091473B"/>
    <w:rsid w:val="0091509A"/>
    <w:rsid w:val="0091546A"/>
    <w:rsid w:val="009154EE"/>
    <w:rsid w:val="00915C04"/>
    <w:rsid w:val="00916491"/>
    <w:rsid w:val="0091650C"/>
    <w:rsid w:val="00916668"/>
    <w:rsid w:val="0091680D"/>
    <w:rsid w:val="00916B3C"/>
    <w:rsid w:val="00916B69"/>
    <w:rsid w:val="009173CE"/>
    <w:rsid w:val="0091740A"/>
    <w:rsid w:val="00917B41"/>
    <w:rsid w:val="00917FDB"/>
    <w:rsid w:val="00920435"/>
    <w:rsid w:val="009205FA"/>
    <w:rsid w:val="00920628"/>
    <w:rsid w:val="00920F8E"/>
    <w:rsid w:val="00920FD9"/>
    <w:rsid w:val="00921321"/>
    <w:rsid w:val="009217C2"/>
    <w:rsid w:val="009218CE"/>
    <w:rsid w:val="009219D6"/>
    <w:rsid w:val="00921A2A"/>
    <w:rsid w:val="00921C2E"/>
    <w:rsid w:val="00921E3D"/>
    <w:rsid w:val="00922553"/>
    <w:rsid w:val="009227B7"/>
    <w:rsid w:val="00922E21"/>
    <w:rsid w:val="00922E6F"/>
    <w:rsid w:val="00922F6C"/>
    <w:rsid w:val="009235D4"/>
    <w:rsid w:val="00923DF0"/>
    <w:rsid w:val="0092449C"/>
    <w:rsid w:val="009244CD"/>
    <w:rsid w:val="00924595"/>
    <w:rsid w:val="009245DC"/>
    <w:rsid w:val="009249AF"/>
    <w:rsid w:val="00924A2A"/>
    <w:rsid w:val="00924B2C"/>
    <w:rsid w:val="00925298"/>
    <w:rsid w:val="009254F2"/>
    <w:rsid w:val="00925540"/>
    <w:rsid w:val="009256D7"/>
    <w:rsid w:val="00925885"/>
    <w:rsid w:val="0092623C"/>
    <w:rsid w:val="00926A31"/>
    <w:rsid w:val="00926C08"/>
    <w:rsid w:val="00926F8B"/>
    <w:rsid w:val="00927000"/>
    <w:rsid w:val="0092737C"/>
    <w:rsid w:val="00927607"/>
    <w:rsid w:val="00927BA7"/>
    <w:rsid w:val="00927C1B"/>
    <w:rsid w:val="00930476"/>
    <w:rsid w:val="009310A9"/>
    <w:rsid w:val="00931166"/>
    <w:rsid w:val="00931293"/>
    <w:rsid w:val="009313FE"/>
    <w:rsid w:val="00931501"/>
    <w:rsid w:val="00931843"/>
    <w:rsid w:val="00931FAC"/>
    <w:rsid w:val="009320F9"/>
    <w:rsid w:val="009322E8"/>
    <w:rsid w:val="00932363"/>
    <w:rsid w:val="0093240A"/>
    <w:rsid w:val="009324B8"/>
    <w:rsid w:val="009328B3"/>
    <w:rsid w:val="00932E63"/>
    <w:rsid w:val="0093303D"/>
    <w:rsid w:val="00933053"/>
    <w:rsid w:val="00933069"/>
    <w:rsid w:val="009336A7"/>
    <w:rsid w:val="00933CC4"/>
    <w:rsid w:val="00933F18"/>
    <w:rsid w:val="00933F4F"/>
    <w:rsid w:val="0093490A"/>
    <w:rsid w:val="009349C7"/>
    <w:rsid w:val="00934E10"/>
    <w:rsid w:val="00934E7B"/>
    <w:rsid w:val="00934F80"/>
    <w:rsid w:val="00934FDE"/>
    <w:rsid w:val="00935FF4"/>
    <w:rsid w:val="00936197"/>
    <w:rsid w:val="00936607"/>
    <w:rsid w:val="0093662B"/>
    <w:rsid w:val="0093688E"/>
    <w:rsid w:val="0093689C"/>
    <w:rsid w:val="0093730E"/>
    <w:rsid w:val="009375FD"/>
    <w:rsid w:val="0093765D"/>
    <w:rsid w:val="009401A5"/>
    <w:rsid w:val="009401C6"/>
    <w:rsid w:val="0094036D"/>
    <w:rsid w:val="0094039A"/>
    <w:rsid w:val="009404C0"/>
    <w:rsid w:val="00940E1C"/>
    <w:rsid w:val="00940E2B"/>
    <w:rsid w:val="00940F1B"/>
    <w:rsid w:val="00941A69"/>
    <w:rsid w:val="00941CAE"/>
    <w:rsid w:val="00942175"/>
    <w:rsid w:val="00942932"/>
    <w:rsid w:val="00942E17"/>
    <w:rsid w:val="00942E6A"/>
    <w:rsid w:val="00942FB3"/>
    <w:rsid w:val="0094347A"/>
    <w:rsid w:val="009439CA"/>
    <w:rsid w:val="00943C66"/>
    <w:rsid w:val="009448D0"/>
    <w:rsid w:val="009449FC"/>
    <w:rsid w:val="00944AF2"/>
    <w:rsid w:val="00944DE7"/>
    <w:rsid w:val="00944EF8"/>
    <w:rsid w:val="009450F6"/>
    <w:rsid w:val="0094523E"/>
    <w:rsid w:val="00945840"/>
    <w:rsid w:val="00945A5F"/>
    <w:rsid w:val="00945C34"/>
    <w:rsid w:val="00945F90"/>
    <w:rsid w:val="009460D6"/>
    <w:rsid w:val="0094648A"/>
    <w:rsid w:val="009464AE"/>
    <w:rsid w:val="009465D4"/>
    <w:rsid w:val="009471A9"/>
    <w:rsid w:val="00947958"/>
    <w:rsid w:val="00947B76"/>
    <w:rsid w:val="00947DC2"/>
    <w:rsid w:val="00947EF3"/>
    <w:rsid w:val="009506E3"/>
    <w:rsid w:val="009508EF"/>
    <w:rsid w:val="00950B92"/>
    <w:rsid w:val="00950D78"/>
    <w:rsid w:val="00950E58"/>
    <w:rsid w:val="00951408"/>
    <w:rsid w:val="00951C27"/>
    <w:rsid w:val="00952A84"/>
    <w:rsid w:val="00952E48"/>
    <w:rsid w:val="009532BD"/>
    <w:rsid w:val="00953504"/>
    <w:rsid w:val="00953833"/>
    <w:rsid w:val="00953BF8"/>
    <w:rsid w:val="00953DB3"/>
    <w:rsid w:val="009541FD"/>
    <w:rsid w:val="0095440B"/>
    <w:rsid w:val="00954F12"/>
    <w:rsid w:val="00955301"/>
    <w:rsid w:val="00955318"/>
    <w:rsid w:val="00955364"/>
    <w:rsid w:val="009557B8"/>
    <w:rsid w:val="00955BE6"/>
    <w:rsid w:val="00956505"/>
    <w:rsid w:val="00956833"/>
    <w:rsid w:val="00956899"/>
    <w:rsid w:val="00956BF6"/>
    <w:rsid w:val="00956D35"/>
    <w:rsid w:val="00957036"/>
    <w:rsid w:val="0095711E"/>
    <w:rsid w:val="00957A6A"/>
    <w:rsid w:val="00957B84"/>
    <w:rsid w:val="00957DF2"/>
    <w:rsid w:val="0096021C"/>
    <w:rsid w:val="009603BA"/>
    <w:rsid w:val="0096056F"/>
    <w:rsid w:val="009608F5"/>
    <w:rsid w:val="009609AA"/>
    <w:rsid w:val="00960C07"/>
    <w:rsid w:val="00960E8A"/>
    <w:rsid w:val="009615F2"/>
    <w:rsid w:val="009626AD"/>
    <w:rsid w:val="0096297C"/>
    <w:rsid w:val="00962C5F"/>
    <w:rsid w:val="00962EA8"/>
    <w:rsid w:val="00962FF1"/>
    <w:rsid w:val="009635E6"/>
    <w:rsid w:val="00963627"/>
    <w:rsid w:val="00963A97"/>
    <w:rsid w:val="00963B1B"/>
    <w:rsid w:val="00963E9D"/>
    <w:rsid w:val="00963FEE"/>
    <w:rsid w:val="00964442"/>
    <w:rsid w:val="00964453"/>
    <w:rsid w:val="00964A4C"/>
    <w:rsid w:val="00964A88"/>
    <w:rsid w:val="00964D4F"/>
    <w:rsid w:val="00965045"/>
    <w:rsid w:val="009652FE"/>
    <w:rsid w:val="009657FE"/>
    <w:rsid w:val="00965A46"/>
    <w:rsid w:val="00965ADB"/>
    <w:rsid w:val="00965B01"/>
    <w:rsid w:val="00966663"/>
    <w:rsid w:val="00966964"/>
    <w:rsid w:val="00966A9C"/>
    <w:rsid w:val="00966AA8"/>
    <w:rsid w:val="00967212"/>
    <w:rsid w:val="00967226"/>
    <w:rsid w:val="009674A3"/>
    <w:rsid w:val="00967528"/>
    <w:rsid w:val="00967629"/>
    <w:rsid w:val="00967ADA"/>
    <w:rsid w:val="00967FCF"/>
    <w:rsid w:val="0097067C"/>
    <w:rsid w:val="00970800"/>
    <w:rsid w:val="00970ED1"/>
    <w:rsid w:val="00971260"/>
    <w:rsid w:val="009713B9"/>
    <w:rsid w:val="00971A1F"/>
    <w:rsid w:val="00971AD6"/>
    <w:rsid w:val="0097221E"/>
    <w:rsid w:val="0097224A"/>
    <w:rsid w:val="00972794"/>
    <w:rsid w:val="00972944"/>
    <w:rsid w:val="009729FD"/>
    <w:rsid w:val="00972B5C"/>
    <w:rsid w:val="0097304E"/>
    <w:rsid w:val="00973280"/>
    <w:rsid w:val="0097340E"/>
    <w:rsid w:val="00974179"/>
    <w:rsid w:val="009741C1"/>
    <w:rsid w:val="00974788"/>
    <w:rsid w:val="00974969"/>
    <w:rsid w:val="00974C37"/>
    <w:rsid w:val="00974C58"/>
    <w:rsid w:val="00974E0D"/>
    <w:rsid w:val="00975142"/>
    <w:rsid w:val="0097538B"/>
    <w:rsid w:val="009754BD"/>
    <w:rsid w:val="00975636"/>
    <w:rsid w:val="00975C68"/>
    <w:rsid w:val="00976267"/>
    <w:rsid w:val="0097690E"/>
    <w:rsid w:val="00976936"/>
    <w:rsid w:val="00976BE7"/>
    <w:rsid w:val="009771F7"/>
    <w:rsid w:val="00977307"/>
    <w:rsid w:val="00977AA7"/>
    <w:rsid w:val="00977B74"/>
    <w:rsid w:val="00977C78"/>
    <w:rsid w:val="00977E40"/>
    <w:rsid w:val="00977E8C"/>
    <w:rsid w:val="00977E9F"/>
    <w:rsid w:val="0098020A"/>
    <w:rsid w:val="009802C7"/>
    <w:rsid w:val="009804B1"/>
    <w:rsid w:val="00980537"/>
    <w:rsid w:val="00981E39"/>
    <w:rsid w:val="00982140"/>
    <w:rsid w:val="009821BF"/>
    <w:rsid w:val="00982E9D"/>
    <w:rsid w:val="00983041"/>
    <w:rsid w:val="00983220"/>
    <w:rsid w:val="009833C7"/>
    <w:rsid w:val="009833E3"/>
    <w:rsid w:val="0098340F"/>
    <w:rsid w:val="00983B04"/>
    <w:rsid w:val="00983CD3"/>
    <w:rsid w:val="0098402E"/>
    <w:rsid w:val="0098427E"/>
    <w:rsid w:val="00984706"/>
    <w:rsid w:val="0098510A"/>
    <w:rsid w:val="0098522E"/>
    <w:rsid w:val="00985A20"/>
    <w:rsid w:val="00985A34"/>
    <w:rsid w:val="00985EFC"/>
    <w:rsid w:val="00986270"/>
    <w:rsid w:val="00986396"/>
    <w:rsid w:val="0098647E"/>
    <w:rsid w:val="009865C5"/>
    <w:rsid w:val="00986774"/>
    <w:rsid w:val="00987030"/>
    <w:rsid w:val="009870CC"/>
    <w:rsid w:val="009871C3"/>
    <w:rsid w:val="0098777F"/>
    <w:rsid w:val="00987D1C"/>
    <w:rsid w:val="0099026B"/>
    <w:rsid w:val="00990432"/>
    <w:rsid w:val="0099063D"/>
    <w:rsid w:val="00990672"/>
    <w:rsid w:val="00990887"/>
    <w:rsid w:val="0099093D"/>
    <w:rsid w:val="00990BC1"/>
    <w:rsid w:val="00990ED3"/>
    <w:rsid w:val="00990FBE"/>
    <w:rsid w:val="0099125E"/>
    <w:rsid w:val="00991340"/>
    <w:rsid w:val="0099191D"/>
    <w:rsid w:val="00991D77"/>
    <w:rsid w:val="009923E2"/>
    <w:rsid w:val="009923F4"/>
    <w:rsid w:val="009924C2"/>
    <w:rsid w:val="00992AE6"/>
    <w:rsid w:val="00992F04"/>
    <w:rsid w:val="00993092"/>
    <w:rsid w:val="0099312F"/>
    <w:rsid w:val="0099356B"/>
    <w:rsid w:val="009935D2"/>
    <w:rsid w:val="0099360F"/>
    <w:rsid w:val="00993AEE"/>
    <w:rsid w:val="00993D1D"/>
    <w:rsid w:val="00993E74"/>
    <w:rsid w:val="00993FAF"/>
    <w:rsid w:val="0099424E"/>
    <w:rsid w:val="009942CC"/>
    <w:rsid w:val="009944A3"/>
    <w:rsid w:val="00994723"/>
    <w:rsid w:val="00994807"/>
    <w:rsid w:val="00994D4A"/>
    <w:rsid w:val="00995343"/>
    <w:rsid w:val="009955C4"/>
    <w:rsid w:val="0099566F"/>
    <w:rsid w:val="00995C0F"/>
    <w:rsid w:val="00995C37"/>
    <w:rsid w:val="00995F84"/>
    <w:rsid w:val="0099678F"/>
    <w:rsid w:val="009967F7"/>
    <w:rsid w:val="0099686B"/>
    <w:rsid w:val="00996B54"/>
    <w:rsid w:val="00996BE3"/>
    <w:rsid w:val="00996F7C"/>
    <w:rsid w:val="0099752A"/>
    <w:rsid w:val="009978BE"/>
    <w:rsid w:val="00997A1F"/>
    <w:rsid w:val="009A0108"/>
    <w:rsid w:val="009A04DA"/>
    <w:rsid w:val="009A07F5"/>
    <w:rsid w:val="009A1913"/>
    <w:rsid w:val="009A1922"/>
    <w:rsid w:val="009A1A64"/>
    <w:rsid w:val="009A1ABD"/>
    <w:rsid w:val="009A2694"/>
    <w:rsid w:val="009A2B49"/>
    <w:rsid w:val="009A2B78"/>
    <w:rsid w:val="009A2BD3"/>
    <w:rsid w:val="009A2DAE"/>
    <w:rsid w:val="009A325D"/>
    <w:rsid w:val="009A330E"/>
    <w:rsid w:val="009A33AD"/>
    <w:rsid w:val="009A3C4E"/>
    <w:rsid w:val="009A40E7"/>
    <w:rsid w:val="009A4441"/>
    <w:rsid w:val="009A4860"/>
    <w:rsid w:val="009A48F2"/>
    <w:rsid w:val="009A4E7C"/>
    <w:rsid w:val="009A587A"/>
    <w:rsid w:val="009A5F90"/>
    <w:rsid w:val="009A622F"/>
    <w:rsid w:val="009A67FE"/>
    <w:rsid w:val="009A6834"/>
    <w:rsid w:val="009A6C51"/>
    <w:rsid w:val="009A743F"/>
    <w:rsid w:val="009A75CA"/>
    <w:rsid w:val="009A766A"/>
    <w:rsid w:val="009A79B2"/>
    <w:rsid w:val="009A7CE1"/>
    <w:rsid w:val="009A7D29"/>
    <w:rsid w:val="009B0F05"/>
    <w:rsid w:val="009B10C8"/>
    <w:rsid w:val="009B1327"/>
    <w:rsid w:val="009B135B"/>
    <w:rsid w:val="009B1CD8"/>
    <w:rsid w:val="009B1EF9"/>
    <w:rsid w:val="009B2672"/>
    <w:rsid w:val="009B2925"/>
    <w:rsid w:val="009B2A51"/>
    <w:rsid w:val="009B2C6D"/>
    <w:rsid w:val="009B2C81"/>
    <w:rsid w:val="009B2D1D"/>
    <w:rsid w:val="009B2F8F"/>
    <w:rsid w:val="009B3F23"/>
    <w:rsid w:val="009B41EA"/>
    <w:rsid w:val="009B4248"/>
    <w:rsid w:val="009B4CED"/>
    <w:rsid w:val="009B4D4C"/>
    <w:rsid w:val="009B4DB8"/>
    <w:rsid w:val="009B5098"/>
    <w:rsid w:val="009B5177"/>
    <w:rsid w:val="009B568F"/>
    <w:rsid w:val="009B58F1"/>
    <w:rsid w:val="009B5908"/>
    <w:rsid w:val="009B6DF6"/>
    <w:rsid w:val="009B722B"/>
    <w:rsid w:val="009B7355"/>
    <w:rsid w:val="009B7561"/>
    <w:rsid w:val="009B7764"/>
    <w:rsid w:val="009B7904"/>
    <w:rsid w:val="009B7B09"/>
    <w:rsid w:val="009B7B42"/>
    <w:rsid w:val="009B7E28"/>
    <w:rsid w:val="009C0369"/>
    <w:rsid w:val="009C0817"/>
    <w:rsid w:val="009C0AF6"/>
    <w:rsid w:val="009C10D9"/>
    <w:rsid w:val="009C1360"/>
    <w:rsid w:val="009C1C63"/>
    <w:rsid w:val="009C1C87"/>
    <w:rsid w:val="009C1F90"/>
    <w:rsid w:val="009C219A"/>
    <w:rsid w:val="009C2234"/>
    <w:rsid w:val="009C25E7"/>
    <w:rsid w:val="009C2D39"/>
    <w:rsid w:val="009C355D"/>
    <w:rsid w:val="009C3737"/>
    <w:rsid w:val="009C3763"/>
    <w:rsid w:val="009C38F8"/>
    <w:rsid w:val="009C3928"/>
    <w:rsid w:val="009C4859"/>
    <w:rsid w:val="009C4865"/>
    <w:rsid w:val="009C495B"/>
    <w:rsid w:val="009C4E8F"/>
    <w:rsid w:val="009C4F1D"/>
    <w:rsid w:val="009C5583"/>
    <w:rsid w:val="009C5C56"/>
    <w:rsid w:val="009C5C5C"/>
    <w:rsid w:val="009C5E80"/>
    <w:rsid w:val="009C5F21"/>
    <w:rsid w:val="009C5FF4"/>
    <w:rsid w:val="009C683C"/>
    <w:rsid w:val="009C6BFF"/>
    <w:rsid w:val="009C6D37"/>
    <w:rsid w:val="009C7821"/>
    <w:rsid w:val="009C78B4"/>
    <w:rsid w:val="009C7B13"/>
    <w:rsid w:val="009D047D"/>
    <w:rsid w:val="009D0C04"/>
    <w:rsid w:val="009D0D9F"/>
    <w:rsid w:val="009D0F30"/>
    <w:rsid w:val="009D0FF7"/>
    <w:rsid w:val="009D1901"/>
    <w:rsid w:val="009D1C4D"/>
    <w:rsid w:val="009D1EBF"/>
    <w:rsid w:val="009D28BB"/>
    <w:rsid w:val="009D2944"/>
    <w:rsid w:val="009D2B9B"/>
    <w:rsid w:val="009D2EFB"/>
    <w:rsid w:val="009D320E"/>
    <w:rsid w:val="009D3654"/>
    <w:rsid w:val="009D377D"/>
    <w:rsid w:val="009D399D"/>
    <w:rsid w:val="009D3A31"/>
    <w:rsid w:val="009D4307"/>
    <w:rsid w:val="009D4662"/>
    <w:rsid w:val="009D4935"/>
    <w:rsid w:val="009D4A37"/>
    <w:rsid w:val="009D4E5C"/>
    <w:rsid w:val="009D4F29"/>
    <w:rsid w:val="009D5360"/>
    <w:rsid w:val="009D5435"/>
    <w:rsid w:val="009D626E"/>
    <w:rsid w:val="009D62E8"/>
    <w:rsid w:val="009D64AF"/>
    <w:rsid w:val="009D66A2"/>
    <w:rsid w:val="009D6A7C"/>
    <w:rsid w:val="009D6AF8"/>
    <w:rsid w:val="009D6CD6"/>
    <w:rsid w:val="009D6F12"/>
    <w:rsid w:val="009D6FB5"/>
    <w:rsid w:val="009D70A6"/>
    <w:rsid w:val="009D75D3"/>
    <w:rsid w:val="009D78F2"/>
    <w:rsid w:val="009D7902"/>
    <w:rsid w:val="009D7BD0"/>
    <w:rsid w:val="009E03D3"/>
    <w:rsid w:val="009E0731"/>
    <w:rsid w:val="009E0912"/>
    <w:rsid w:val="009E0AA0"/>
    <w:rsid w:val="009E0E64"/>
    <w:rsid w:val="009E10AC"/>
    <w:rsid w:val="009E141F"/>
    <w:rsid w:val="009E1659"/>
    <w:rsid w:val="009E17DA"/>
    <w:rsid w:val="009E1969"/>
    <w:rsid w:val="009E1A7F"/>
    <w:rsid w:val="009E204B"/>
    <w:rsid w:val="009E2165"/>
    <w:rsid w:val="009E2299"/>
    <w:rsid w:val="009E2891"/>
    <w:rsid w:val="009E2D0A"/>
    <w:rsid w:val="009E30B1"/>
    <w:rsid w:val="009E3578"/>
    <w:rsid w:val="009E36A0"/>
    <w:rsid w:val="009E432D"/>
    <w:rsid w:val="009E485D"/>
    <w:rsid w:val="009E4C2F"/>
    <w:rsid w:val="009E4DE9"/>
    <w:rsid w:val="009E514A"/>
    <w:rsid w:val="009E593D"/>
    <w:rsid w:val="009E594C"/>
    <w:rsid w:val="009E60A2"/>
    <w:rsid w:val="009E60EA"/>
    <w:rsid w:val="009E6313"/>
    <w:rsid w:val="009E6572"/>
    <w:rsid w:val="009E6BED"/>
    <w:rsid w:val="009E6CDD"/>
    <w:rsid w:val="009E6D74"/>
    <w:rsid w:val="009E7065"/>
    <w:rsid w:val="009E772B"/>
    <w:rsid w:val="009E7F1E"/>
    <w:rsid w:val="009E7F99"/>
    <w:rsid w:val="009E7FBB"/>
    <w:rsid w:val="009F027D"/>
    <w:rsid w:val="009F033D"/>
    <w:rsid w:val="009F0718"/>
    <w:rsid w:val="009F09E9"/>
    <w:rsid w:val="009F0B1C"/>
    <w:rsid w:val="009F130E"/>
    <w:rsid w:val="009F17A6"/>
    <w:rsid w:val="009F1C39"/>
    <w:rsid w:val="009F1DDA"/>
    <w:rsid w:val="009F260A"/>
    <w:rsid w:val="009F2B25"/>
    <w:rsid w:val="009F2BA9"/>
    <w:rsid w:val="009F2BD6"/>
    <w:rsid w:val="009F37FC"/>
    <w:rsid w:val="009F3D29"/>
    <w:rsid w:val="009F3FB4"/>
    <w:rsid w:val="009F4101"/>
    <w:rsid w:val="009F4200"/>
    <w:rsid w:val="009F439D"/>
    <w:rsid w:val="009F47D9"/>
    <w:rsid w:val="009F4812"/>
    <w:rsid w:val="009F4AC1"/>
    <w:rsid w:val="009F51E7"/>
    <w:rsid w:val="009F559C"/>
    <w:rsid w:val="009F62A6"/>
    <w:rsid w:val="009F63CF"/>
    <w:rsid w:val="009F65C7"/>
    <w:rsid w:val="009F69F5"/>
    <w:rsid w:val="009F6AFB"/>
    <w:rsid w:val="009F6B17"/>
    <w:rsid w:val="009F6EAF"/>
    <w:rsid w:val="009F7510"/>
    <w:rsid w:val="009F7595"/>
    <w:rsid w:val="009F77C3"/>
    <w:rsid w:val="009F7AE8"/>
    <w:rsid w:val="00A00243"/>
    <w:rsid w:val="00A00571"/>
    <w:rsid w:val="00A01167"/>
    <w:rsid w:val="00A01373"/>
    <w:rsid w:val="00A017EB"/>
    <w:rsid w:val="00A01FD6"/>
    <w:rsid w:val="00A02288"/>
    <w:rsid w:val="00A03586"/>
    <w:rsid w:val="00A036B4"/>
    <w:rsid w:val="00A0373C"/>
    <w:rsid w:val="00A03B9E"/>
    <w:rsid w:val="00A03E0C"/>
    <w:rsid w:val="00A03E19"/>
    <w:rsid w:val="00A0427D"/>
    <w:rsid w:val="00A04960"/>
    <w:rsid w:val="00A04BAA"/>
    <w:rsid w:val="00A04C96"/>
    <w:rsid w:val="00A04D64"/>
    <w:rsid w:val="00A05078"/>
    <w:rsid w:val="00A0514B"/>
    <w:rsid w:val="00A051E9"/>
    <w:rsid w:val="00A062D8"/>
    <w:rsid w:val="00A06365"/>
    <w:rsid w:val="00A065EB"/>
    <w:rsid w:val="00A066DE"/>
    <w:rsid w:val="00A06910"/>
    <w:rsid w:val="00A06E27"/>
    <w:rsid w:val="00A06E8D"/>
    <w:rsid w:val="00A079F9"/>
    <w:rsid w:val="00A1032C"/>
    <w:rsid w:val="00A106EF"/>
    <w:rsid w:val="00A10756"/>
    <w:rsid w:val="00A10D63"/>
    <w:rsid w:val="00A10F7C"/>
    <w:rsid w:val="00A115A6"/>
    <w:rsid w:val="00A116A7"/>
    <w:rsid w:val="00A1196E"/>
    <w:rsid w:val="00A11D51"/>
    <w:rsid w:val="00A12402"/>
    <w:rsid w:val="00A124E0"/>
    <w:rsid w:val="00A12E6F"/>
    <w:rsid w:val="00A13151"/>
    <w:rsid w:val="00A13257"/>
    <w:rsid w:val="00A13481"/>
    <w:rsid w:val="00A1359A"/>
    <w:rsid w:val="00A138E4"/>
    <w:rsid w:val="00A13BC6"/>
    <w:rsid w:val="00A14091"/>
    <w:rsid w:val="00A14260"/>
    <w:rsid w:val="00A14438"/>
    <w:rsid w:val="00A144A3"/>
    <w:rsid w:val="00A144CD"/>
    <w:rsid w:val="00A145FE"/>
    <w:rsid w:val="00A14A45"/>
    <w:rsid w:val="00A14B36"/>
    <w:rsid w:val="00A14C0B"/>
    <w:rsid w:val="00A15387"/>
    <w:rsid w:val="00A15467"/>
    <w:rsid w:val="00A15AFD"/>
    <w:rsid w:val="00A15C74"/>
    <w:rsid w:val="00A16051"/>
    <w:rsid w:val="00A1660C"/>
    <w:rsid w:val="00A1670A"/>
    <w:rsid w:val="00A16977"/>
    <w:rsid w:val="00A1699D"/>
    <w:rsid w:val="00A16C27"/>
    <w:rsid w:val="00A16CA4"/>
    <w:rsid w:val="00A173D9"/>
    <w:rsid w:val="00A1761F"/>
    <w:rsid w:val="00A176D7"/>
    <w:rsid w:val="00A17B50"/>
    <w:rsid w:val="00A17C08"/>
    <w:rsid w:val="00A17D7B"/>
    <w:rsid w:val="00A200BA"/>
    <w:rsid w:val="00A20107"/>
    <w:rsid w:val="00A20431"/>
    <w:rsid w:val="00A205F1"/>
    <w:rsid w:val="00A2096D"/>
    <w:rsid w:val="00A20A67"/>
    <w:rsid w:val="00A20DF7"/>
    <w:rsid w:val="00A20E6E"/>
    <w:rsid w:val="00A2134F"/>
    <w:rsid w:val="00A21351"/>
    <w:rsid w:val="00A21F60"/>
    <w:rsid w:val="00A22147"/>
    <w:rsid w:val="00A221D9"/>
    <w:rsid w:val="00A22C7E"/>
    <w:rsid w:val="00A22CB0"/>
    <w:rsid w:val="00A22CEB"/>
    <w:rsid w:val="00A23C22"/>
    <w:rsid w:val="00A23C56"/>
    <w:rsid w:val="00A242A0"/>
    <w:rsid w:val="00A24747"/>
    <w:rsid w:val="00A24AA1"/>
    <w:rsid w:val="00A24E51"/>
    <w:rsid w:val="00A2558A"/>
    <w:rsid w:val="00A25A6E"/>
    <w:rsid w:val="00A26034"/>
    <w:rsid w:val="00A262A2"/>
    <w:rsid w:val="00A262EE"/>
    <w:rsid w:val="00A2645F"/>
    <w:rsid w:val="00A26D63"/>
    <w:rsid w:val="00A27161"/>
    <w:rsid w:val="00A271F0"/>
    <w:rsid w:val="00A27B92"/>
    <w:rsid w:val="00A27E09"/>
    <w:rsid w:val="00A27F97"/>
    <w:rsid w:val="00A300EC"/>
    <w:rsid w:val="00A302CD"/>
    <w:rsid w:val="00A3041D"/>
    <w:rsid w:val="00A30A43"/>
    <w:rsid w:val="00A30B70"/>
    <w:rsid w:val="00A30FD8"/>
    <w:rsid w:val="00A31067"/>
    <w:rsid w:val="00A3126F"/>
    <w:rsid w:val="00A31495"/>
    <w:rsid w:val="00A3172C"/>
    <w:rsid w:val="00A322ED"/>
    <w:rsid w:val="00A32553"/>
    <w:rsid w:val="00A327FF"/>
    <w:rsid w:val="00A32891"/>
    <w:rsid w:val="00A3302D"/>
    <w:rsid w:val="00A33150"/>
    <w:rsid w:val="00A33678"/>
    <w:rsid w:val="00A339E4"/>
    <w:rsid w:val="00A33A63"/>
    <w:rsid w:val="00A34026"/>
    <w:rsid w:val="00A34349"/>
    <w:rsid w:val="00A34718"/>
    <w:rsid w:val="00A347A4"/>
    <w:rsid w:val="00A348E3"/>
    <w:rsid w:val="00A350E6"/>
    <w:rsid w:val="00A351CA"/>
    <w:rsid w:val="00A35541"/>
    <w:rsid w:val="00A3584C"/>
    <w:rsid w:val="00A359D6"/>
    <w:rsid w:val="00A35D3F"/>
    <w:rsid w:val="00A3685F"/>
    <w:rsid w:val="00A36A1F"/>
    <w:rsid w:val="00A36C32"/>
    <w:rsid w:val="00A36C80"/>
    <w:rsid w:val="00A36D09"/>
    <w:rsid w:val="00A36EF2"/>
    <w:rsid w:val="00A3733D"/>
    <w:rsid w:val="00A37B58"/>
    <w:rsid w:val="00A40325"/>
    <w:rsid w:val="00A407FA"/>
    <w:rsid w:val="00A408FF"/>
    <w:rsid w:val="00A40AFB"/>
    <w:rsid w:val="00A40CF8"/>
    <w:rsid w:val="00A40F9D"/>
    <w:rsid w:val="00A41586"/>
    <w:rsid w:val="00A4171A"/>
    <w:rsid w:val="00A419D2"/>
    <w:rsid w:val="00A41D17"/>
    <w:rsid w:val="00A4280B"/>
    <w:rsid w:val="00A42B81"/>
    <w:rsid w:val="00A42C45"/>
    <w:rsid w:val="00A42FC4"/>
    <w:rsid w:val="00A439F4"/>
    <w:rsid w:val="00A43C7C"/>
    <w:rsid w:val="00A44399"/>
    <w:rsid w:val="00A4512C"/>
    <w:rsid w:val="00A453F7"/>
    <w:rsid w:val="00A458FE"/>
    <w:rsid w:val="00A462D1"/>
    <w:rsid w:val="00A46341"/>
    <w:rsid w:val="00A46BB2"/>
    <w:rsid w:val="00A46C3B"/>
    <w:rsid w:val="00A4707E"/>
    <w:rsid w:val="00A4766E"/>
    <w:rsid w:val="00A47BCA"/>
    <w:rsid w:val="00A47EBE"/>
    <w:rsid w:val="00A503C0"/>
    <w:rsid w:val="00A50415"/>
    <w:rsid w:val="00A516BB"/>
    <w:rsid w:val="00A519A7"/>
    <w:rsid w:val="00A51DDA"/>
    <w:rsid w:val="00A51E1D"/>
    <w:rsid w:val="00A51E7B"/>
    <w:rsid w:val="00A51EA9"/>
    <w:rsid w:val="00A5258D"/>
    <w:rsid w:val="00A5267D"/>
    <w:rsid w:val="00A52A36"/>
    <w:rsid w:val="00A52A5C"/>
    <w:rsid w:val="00A52EA4"/>
    <w:rsid w:val="00A52ECF"/>
    <w:rsid w:val="00A53385"/>
    <w:rsid w:val="00A535B2"/>
    <w:rsid w:val="00A54438"/>
    <w:rsid w:val="00A54A5B"/>
    <w:rsid w:val="00A54B9C"/>
    <w:rsid w:val="00A54F81"/>
    <w:rsid w:val="00A55229"/>
    <w:rsid w:val="00A555E9"/>
    <w:rsid w:val="00A556CD"/>
    <w:rsid w:val="00A558D3"/>
    <w:rsid w:val="00A55EB3"/>
    <w:rsid w:val="00A55F17"/>
    <w:rsid w:val="00A5601A"/>
    <w:rsid w:val="00A5602E"/>
    <w:rsid w:val="00A56760"/>
    <w:rsid w:val="00A56950"/>
    <w:rsid w:val="00A5740A"/>
    <w:rsid w:val="00A5763E"/>
    <w:rsid w:val="00A576B7"/>
    <w:rsid w:val="00A57709"/>
    <w:rsid w:val="00A57B76"/>
    <w:rsid w:val="00A57BBE"/>
    <w:rsid w:val="00A57C46"/>
    <w:rsid w:val="00A600A3"/>
    <w:rsid w:val="00A60241"/>
    <w:rsid w:val="00A603B7"/>
    <w:rsid w:val="00A603D2"/>
    <w:rsid w:val="00A60EDB"/>
    <w:rsid w:val="00A61443"/>
    <w:rsid w:val="00A61CCC"/>
    <w:rsid w:val="00A61E67"/>
    <w:rsid w:val="00A61F1B"/>
    <w:rsid w:val="00A62086"/>
    <w:rsid w:val="00A62337"/>
    <w:rsid w:val="00A62508"/>
    <w:rsid w:val="00A6255C"/>
    <w:rsid w:val="00A625E7"/>
    <w:rsid w:val="00A6288B"/>
    <w:rsid w:val="00A62B2B"/>
    <w:rsid w:val="00A62B57"/>
    <w:rsid w:val="00A62BDA"/>
    <w:rsid w:val="00A630E4"/>
    <w:rsid w:val="00A63403"/>
    <w:rsid w:val="00A63B62"/>
    <w:rsid w:val="00A63CF2"/>
    <w:rsid w:val="00A64003"/>
    <w:rsid w:val="00A6450B"/>
    <w:rsid w:val="00A648A4"/>
    <w:rsid w:val="00A64CB9"/>
    <w:rsid w:val="00A64D8B"/>
    <w:rsid w:val="00A64D9B"/>
    <w:rsid w:val="00A6543C"/>
    <w:rsid w:val="00A6544B"/>
    <w:rsid w:val="00A65469"/>
    <w:rsid w:val="00A654CF"/>
    <w:rsid w:val="00A65A3B"/>
    <w:rsid w:val="00A65BAB"/>
    <w:rsid w:val="00A65C93"/>
    <w:rsid w:val="00A660C9"/>
    <w:rsid w:val="00A66313"/>
    <w:rsid w:val="00A6659E"/>
    <w:rsid w:val="00A6683B"/>
    <w:rsid w:val="00A66A45"/>
    <w:rsid w:val="00A66AFE"/>
    <w:rsid w:val="00A66D64"/>
    <w:rsid w:val="00A67817"/>
    <w:rsid w:val="00A67A88"/>
    <w:rsid w:val="00A67CA5"/>
    <w:rsid w:val="00A7022E"/>
    <w:rsid w:val="00A702CF"/>
    <w:rsid w:val="00A707F2"/>
    <w:rsid w:val="00A70D44"/>
    <w:rsid w:val="00A71270"/>
    <w:rsid w:val="00A71E74"/>
    <w:rsid w:val="00A71EFD"/>
    <w:rsid w:val="00A71F1E"/>
    <w:rsid w:val="00A7240C"/>
    <w:rsid w:val="00A7258A"/>
    <w:rsid w:val="00A72616"/>
    <w:rsid w:val="00A72BED"/>
    <w:rsid w:val="00A72D8C"/>
    <w:rsid w:val="00A72E8E"/>
    <w:rsid w:val="00A731E7"/>
    <w:rsid w:val="00A736A8"/>
    <w:rsid w:val="00A7384F"/>
    <w:rsid w:val="00A73C15"/>
    <w:rsid w:val="00A74839"/>
    <w:rsid w:val="00A74B65"/>
    <w:rsid w:val="00A74C0B"/>
    <w:rsid w:val="00A74E5E"/>
    <w:rsid w:val="00A7534F"/>
    <w:rsid w:val="00A7537D"/>
    <w:rsid w:val="00A757E8"/>
    <w:rsid w:val="00A7593B"/>
    <w:rsid w:val="00A75A77"/>
    <w:rsid w:val="00A7618A"/>
    <w:rsid w:val="00A76234"/>
    <w:rsid w:val="00A764D4"/>
    <w:rsid w:val="00A76D76"/>
    <w:rsid w:val="00A7733C"/>
    <w:rsid w:val="00A77496"/>
    <w:rsid w:val="00A7757A"/>
    <w:rsid w:val="00A778E0"/>
    <w:rsid w:val="00A8017D"/>
    <w:rsid w:val="00A80358"/>
    <w:rsid w:val="00A8053C"/>
    <w:rsid w:val="00A80CD5"/>
    <w:rsid w:val="00A81365"/>
    <w:rsid w:val="00A81451"/>
    <w:rsid w:val="00A81490"/>
    <w:rsid w:val="00A816CD"/>
    <w:rsid w:val="00A819A7"/>
    <w:rsid w:val="00A819AA"/>
    <w:rsid w:val="00A81BF7"/>
    <w:rsid w:val="00A81CA1"/>
    <w:rsid w:val="00A81CEA"/>
    <w:rsid w:val="00A81D65"/>
    <w:rsid w:val="00A82519"/>
    <w:rsid w:val="00A82624"/>
    <w:rsid w:val="00A82A55"/>
    <w:rsid w:val="00A82AD2"/>
    <w:rsid w:val="00A82C72"/>
    <w:rsid w:val="00A82FD8"/>
    <w:rsid w:val="00A8376C"/>
    <w:rsid w:val="00A83779"/>
    <w:rsid w:val="00A841D8"/>
    <w:rsid w:val="00A84212"/>
    <w:rsid w:val="00A84781"/>
    <w:rsid w:val="00A84DA2"/>
    <w:rsid w:val="00A8542A"/>
    <w:rsid w:val="00A85624"/>
    <w:rsid w:val="00A85633"/>
    <w:rsid w:val="00A85634"/>
    <w:rsid w:val="00A8583E"/>
    <w:rsid w:val="00A85A20"/>
    <w:rsid w:val="00A85C3F"/>
    <w:rsid w:val="00A85DC6"/>
    <w:rsid w:val="00A865B7"/>
    <w:rsid w:val="00A86788"/>
    <w:rsid w:val="00A86CE5"/>
    <w:rsid w:val="00A86E4D"/>
    <w:rsid w:val="00A875F6"/>
    <w:rsid w:val="00A87C86"/>
    <w:rsid w:val="00A87D44"/>
    <w:rsid w:val="00A90490"/>
    <w:rsid w:val="00A90518"/>
    <w:rsid w:val="00A90745"/>
    <w:rsid w:val="00A907A8"/>
    <w:rsid w:val="00A90BC2"/>
    <w:rsid w:val="00A90E1E"/>
    <w:rsid w:val="00A9117B"/>
    <w:rsid w:val="00A914D6"/>
    <w:rsid w:val="00A91BD0"/>
    <w:rsid w:val="00A91DAE"/>
    <w:rsid w:val="00A9213A"/>
    <w:rsid w:val="00A92817"/>
    <w:rsid w:val="00A928A9"/>
    <w:rsid w:val="00A92B8A"/>
    <w:rsid w:val="00A93291"/>
    <w:rsid w:val="00A933F3"/>
    <w:rsid w:val="00A94097"/>
    <w:rsid w:val="00A94ECF"/>
    <w:rsid w:val="00A94F89"/>
    <w:rsid w:val="00A95ADA"/>
    <w:rsid w:val="00A95C25"/>
    <w:rsid w:val="00A96083"/>
    <w:rsid w:val="00A9666B"/>
    <w:rsid w:val="00A96765"/>
    <w:rsid w:val="00A96A9B"/>
    <w:rsid w:val="00A96D2B"/>
    <w:rsid w:val="00A971FA"/>
    <w:rsid w:val="00A9737C"/>
    <w:rsid w:val="00A973AD"/>
    <w:rsid w:val="00A97C71"/>
    <w:rsid w:val="00A97CC8"/>
    <w:rsid w:val="00A97CF4"/>
    <w:rsid w:val="00A97EA2"/>
    <w:rsid w:val="00AA0237"/>
    <w:rsid w:val="00AA030F"/>
    <w:rsid w:val="00AA0572"/>
    <w:rsid w:val="00AA06FE"/>
    <w:rsid w:val="00AA0849"/>
    <w:rsid w:val="00AA09C5"/>
    <w:rsid w:val="00AA0A47"/>
    <w:rsid w:val="00AA0C50"/>
    <w:rsid w:val="00AA1229"/>
    <w:rsid w:val="00AA146C"/>
    <w:rsid w:val="00AA1470"/>
    <w:rsid w:val="00AA1841"/>
    <w:rsid w:val="00AA1A22"/>
    <w:rsid w:val="00AA1A2A"/>
    <w:rsid w:val="00AA1A57"/>
    <w:rsid w:val="00AA1B88"/>
    <w:rsid w:val="00AA20D3"/>
    <w:rsid w:val="00AA2212"/>
    <w:rsid w:val="00AA23A7"/>
    <w:rsid w:val="00AA23B5"/>
    <w:rsid w:val="00AA243D"/>
    <w:rsid w:val="00AA2483"/>
    <w:rsid w:val="00AA28B9"/>
    <w:rsid w:val="00AA2C48"/>
    <w:rsid w:val="00AA2D81"/>
    <w:rsid w:val="00AA2F84"/>
    <w:rsid w:val="00AA2FE5"/>
    <w:rsid w:val="00AA313F"/>
    <w:rsid w:val="00AA3243"/>
    <w:rsid w:val="00AA33B3"/>
    <w:rsid w:val="00AA37A6"/>
    <w:rsid w:val="00AA3D2F"/>
    <w:rsid w:val="00AA4156"/>
    <w:rsid w:val="00AA4205"/>
    <w:rsid w:val="00AA430B"/>
    <w:rsid w:val="00AA4500"/>
    <w:rsid w:val="00AA495F"/>
    <w:rsid w:val="00AA4F91"/>
    <w:rsid w:val="00AA5258"/>
    <w:rsid w:val="00AA5346"/>
    <w:rsid w:val="00AA5C19"/>
    <w:rsid w:val="00AA5C37"/>
    <w:rsid w:val="00AA6110"/>
    <w:rsid w:val="00AA6159"/>
    <w:rsid w:val="00AA615F"/>
    <w:rsid w:val="00AA638C"/>
    <w:rsid w:val="00AA63C2"/>
    <w:rsid w:val="00AA65CB"/>
    <w:rsid w:val="00AA65DA"/>
    <w:rsid w:val="00AA6909"/>
    <w:rsid w:val="00AA6A8E"/>
    <w:rsid w:val="00AA6A90"/>
    <w:rsid w:val="00AA6C91"/>
    <w:rsid w:val="00AA6D17"/>
    <w:rsid w:val="00AA6F9A"/>
    <w:rsid w:val="00AA77FE"/>
    <w:rsid w:val="00AA7B78"/>
    <w:rsid w:val="00AA7C84"/>
    <w:rsid w:val="00AA7F07"/>
    <w:rsid w:val="00AB0240"/>
    <w:rsid w:val="00AB05AC"/>
    <w:rsid w:val="00AB079C"/>
    <w:rsid w:val="00AB0D65"/>
    <w:rsid w:val="00AB0FCF"/>
    <w:rsid w:val="00AB116E"/>
    <w:rsid w:val="00AB1693"/>
    <w:rsid w:val="00AB17CE"/>
    <w:rsid w:val="00AB1C63"/>
    <w:rsid w:val="00AB2239"/>
    <w:rsid w:val="00AB228A"/>
    <w:rsid w:val="00AB23BF"/>
    <w:rsid w:val="00AB24E6"/>
    <w:rsid w:val="00AB293F"/>
    <w:rsid w:val="00AB3529"/>
    <w:rsid w:val="00AB38F7"/>
    <w:rsid w:val="00AB3DC8"/>
    <w:rsid w:val="00AB4949"/>
    <w:rsid w:val="00AB49B6"/>
    <w:rsid w:val="00AB5055"/>
    <w:rsid w:val="00AB525A"/>
    <w:rsid w:val="00AB545C"/>
    <w:rsid w:val="00AB56F9"/>
    <w:rsid w:val="00AB5725"/>
    <w:rsid w:val="00AB583F"/>
    <w:rsid w:val="00AB5912"/>
    <w:rsid w:val="00AB5E3B"/>
    <w:rsid w:val="00AB5FBF"/>
    <w:rsid w:val="00AB6896"/>
    <w:rsid w:val="00AB6986"/>
    <w:rsid w:val="00AB6C4A"/>
    <w:rsid w:val="00AB7689"/>
    <w:rsid w:val="00AC00C0"/>
    <w:rsid w:val="00AC0765"/>
    <w:rsid w:val="00AC08D0"/>
    <w:rsid w:val="00AC0C68"/>
    <w:rsid w:val="00AC0E24"/>
    <w:rsid w:val="00AC0E46"/>
    <w:rsid w:val="00AC159F"/>
    <w:rsid w:val="00AC1937"/>
    <w:rsid w:val="00AC2193"/>
    <w:rsid w:val="00AC2C1B"/>
    <w:rsid w:val="00AC2D8E"/>
    <w:rsid w:val="00AC3268"/>
    <w:rsid w:val="00AC328E"/>
    <w:rsid w:val="00AC3D24"/>
    <w:rsid w:val="00AC3D98"/>
    <w:rsid w:val="00AC3F4C"/>
    <w:rsid w:val="00AC40FE"/>
    <w:rsid w:val="00AC43D9"/>
    <w:rsid w:val="00AC43EF"/>
    <w:rsid w:val="00AC4487"/>
    <w:rsid w:val="00AC44AD"/>
    <w:rsid w:val="00AC46AF"/>
    <w:rsid w:val="00AC4728"/>
    <w:rsid w:val="00AC4B8F"/>
    <w:rsid w:val="00AC4BD9"/>
    <w:rsid w:val="00AC4D98"/>
    <w:rsid w:val="00AC4FC6"/>
    <w:rsid w:val="00AC5312"/>
    <w:rsid w:val="00AC537A"/>
    <w:rsid w:val="00AC5540"/>
    <w:rsid w:val="00AC5BD7"/>
    <w:rsid w:val="00AC5FAB"/>
    <w:rsid w:val="00AC648E"/>
    <w:rsid w:val="00AC661A"/>
    <w:rsid w:val="00AC67CF"/>
    <w:rsid w:val="00AC6C8D"/>
    <w:rsid w:val="00AC7710"/>
    <w:rsid w:val="00AC7AE2"/>
    <w:rsid w:val="00AC7E67"/>
    <w:rsid w:val="00AD04AE"/>
    <w:rsid w:val="00AD04DB"/>
    <w:rsid w:val="00AD05E4"/>
    <w:rsid w:val="00AD0976"/>
    <w:rsid w:val="00AD0A61"/>
    <w:rsid w:val="00AD0D9A"/>
    <w:rsid w:val="00AD0FA4"/>
    <w:rsid w:val="00AD11CA"/>
    <w:rsid w:val="00AD1362"/>
    <w:rsid w:val="00AD1535"/>
    <w:rsid w:val="00AD15C2"/>
    <w:rsid w:val="00AD16B7"/>
    <w:rsid w:val="00AD16C2"/>
    <w:rsid w:val="00AD1729"/>
    <w:rsid w:val="00AD17E8"/>
    <w:rsid w:val="00AD1C08"/>
    <w:rsid w:val="00AD20F9"/>
    <w:rsid w:val="00AD259A"/>
    <w:rsid w:val="00AD2765"/>
    <w:rsid w:val="00AD29E6"/>
    <w:rsid w:val="00AD29E7"/>
    <w:rsid w:val="00AD34E6"/>
    <w:rsid w:val="00AD35AB"/>
    <w:rsid w:val="00AD36F2"/>
    <w:rsid w:val="00AD389C"/>
    <w:rsid w:val="00AD39AF"/>
    <w:rsid w:val="00AD3D44"/>
    <w:rsid w:val="00AD3DBC"/>
    <w:rsid w:val="00AD3E11"/>
    <w:rsid w:val="00AD41C1"/>
    <w:rsid w:val="00AD4CC1"/>
    <w:rsid w:val="00AD4EA3"/>
    <w:rsid w:val="00AD5024"/>
    <w:rsid w:val="00AD5436"/>
    <w:rsid w:val="00AD564C"/>
    <w:rsid w:val="00AD5D46"/>
    <w:rsid w:val="00AD5D57"/>
    <w:rsid w:val="00AD62F6"/>
    <w:rsid w:val="00AD643D"/>
    <w:rsid w:val="00AD64A2"/>
    <w:rsid w:val="00AD65D9"/>
    <w:rsid w:val="00AD6918"/>
    <w:rsid w:val="00AD6F38"/>
    <w:rsid w:val="00AD6F81"/>
    <w:rsid w:val="00AD70FE"/>
    <w:rsid w:val="00AD73A0"/>
    <w:rsid w:val="00AD7422"/>
    <w:rsid w:val="00AD7977"/>
    <w:rsid w:val="00AD7C63"/>
    <w:rsid w:val="00AE04DA"/>
    <w:rsid w:val="00AE0A78"/>
    <w:rsid w:val="00AE0C9F"/>
    <w:rsid w:val="00AE0CD9"/>
    <w:rsid w:val="00AE0EAA"/>
    <w:rsid w:val="00AE1351"/>
    <w:rsid w:val="00AE1412"/>
    <w:rsid w:val="00AE1CA6"/>
    <w:rsid w:val="00AE1EB2"/>
    <w:rsid w:val="00AE1F1C"/>
    <w:rsid w:val="00AE2079"/>
    <w:rsid w:val="00AE2960"/>
    <w:rsid w:val="00AE30ED"/>
    <w:rsid w:val="00AE332F"/>
    <w:rsid w:val="00AE35C3"/>
    <w:rsid w:val="00AE42D7"/>
    <w:rsid w:val="00AE495B"/>
    <w:rsid w:val="00AE5155"/>
    <w:rsid w:val="00AE536B"/>
    <w:rsid w:val="00AE5EE8"/>
    <w:rsid w:val="00AE671E"/>
    <w:rsid w:val="00AE67C4"/>
    <w:rsid w:val="00AE67C9"/>
    <w:rsid w:val="00AE6BD2"/>
    <w:rsid w:val="00AE6C9A"/>
    <w:rsid w:val="00AE744B"/>
    <w:rsid w:val="00AE78B2"/>
    <w:rsid w:val="00AE7AC9"/>
    <w:rsid w:val="00AF0706"/>
    <w:rsid w:val="00AF09EF"/>
    <w:rsid w:val="00AF0A08"/>
    <w:rsid w:val="00AF0C3A"/>
    <w:rsid w:val="00AF1327"/>
    <w:rsid w:val="00AF2002"/>
    <w:rsid w:val="00AF2064"/>
    <w:rsid w:val="00AF20E6"/>
    <w:rsid w:val="00AF2663"/>
    <w:rsid w:val="00AF35C2"/>
    <w:rsid w:val="00AF3986"/>
    <w:rsid w:val="00AF4073"/>
    <w:rsid w:val="00AF409C"/>
    <w:rsid w:val="00AF41F6"/>
    <w:rsid w:val="00AF42FA"/>
    <w:rsid w:val="00AF4B04"/>
    <w:rsid w:val="00AF510B"/>
    <w:rsid w:val="00AF53D8"/>
    <w:rsid w:val="00AF55A6"/>
    <w:rsid w:val="00AF6231"/>
    <w:rsid w:val="00AF63D8"/>
    <w:rsid w:val="00AF64C2"/>
    <w:rsid w:val="00AF6C36"/>
    <w:rsid w:val="00AF6C97"/>
    <w:rsid w:val="00AF6F08"/>
    <w:rsid w:val="00AF7429"/>
    <w:rsid w:val="00AF758B"/>
    <w:rsid w:val="00B007D5"/>
    <w:rsid w:val="00B00BF8"/>
    <w:rsid w:val="00B00EDE"/>
    <w:rsid w:val="00B0100E"/>
    <w:rsid w:val="00B01584"/>
    <w:rsid w:val="00B018C5"/>
    <w:rsid w:val="00B01A7F"/>
    <w:rsid w:val="00B01CC3"/>
    <w:rsid w:val="00B02027"/>
    <w:rsid w:val="00B020DC"/>
    <w:rsid w:val="00B024DA"/>
    <w:rsid w:val="00B02E08"/>
    <w:rsid w:val="00B03CBC"/>
    <w:rsid w:val="00B0405A"/>
    <w:rsid w:val="00B04261"/>
    <w:rsid w:val="00B04802"/>
    <w:rsid w:val="00B04BB9"/>
    <w:rsid w:val="00B04E75"/>
    <w:rsid w:val="00B051CF"/>
    <w:rsid w:val="00B058B6"/>
    <w:rsid w:val="00B05E1A"/>
    <w:rsid w:val="00B05ED1"/>
    <w:rsid w:val="00B06153"/>
    <w:rsid w:val="00B062D0"/>
    <w:rsid w:val="00B066A6"/>
    <w:rsid w:val="00B06F22"/>
    <w:rsid w:val="00B07304"/>
    <w:rsid w:val="00B07427"/>
    <w:rsid w:val="00B074F0"/>
    <w:rsid w:val="00B07959"/>
    <w:rsid w:val="00B07C3A"/>
    <w:rsid w:val="00B07F8A"/>
    <w:rsid w:val="00B101BF"/>
    <w:rsid w:val="00B10B72"/>
    <w:rsid w:val="00B10C41"/>
    <w:rsid w:val="00B115B3"/>
    <w:rsid w:val="00B117E9"/>
    <w:rsid w:val="00B11854"/>
    <w:rsid w:val="00B11EA7"/>
    <w:rsid w:val="00B121C6"/>
    <w:rsid w:val="00B1234D"/>
    <w:rsid w:val="00B1278F"/>
    <w:rsid w:val="00B127FC"/>
    <w:rsid w:val="00B12A1D"/>
    <w:rsid w:val="00B130C4"/>
    <w:rsid w:val="00B1369B"/>
    <w:rsid w:val="00B138F6"/>
    <w:rsid w:val="00B1419D"/>
    <w:rsid w:val="00B1488F"/>
    <w:rsid w:val="00B14ED3"/>
    <w:rsid w:val="00B14F7E"/>
    <w:rsid w:val="00B15188"/>
    <w:rsid w:val="00B15382"/>
    <w:rsid w:val="00B153B8"/>
    <w:rsid w:val="00B15628"/>
    <w:rsid w:val="00B159F2"/>
    <w:rsid w:val="00B15B12"/>
    <w:rsid w:val="00B15FAD"/>
    <w:rsid w:val="00B16792"/>
    <w:rsid w:val="00B167BC"/>
    <w:rsid w:val="00B17293"/>
    <w:rsid w:val="00B177E2"/>
    <w:rsid w:val="00B17A7D"/>
    <w:rsid w:val="00B17D6E"/>
    <w:rsid w:val="00B2032C"/>
    <w:rsid w:val="00B205C0"/>
    <w:rsid w:val="00B207E9"/>
    <w:rsid w:val="00B20BC9"/>
    <w:rsid w:val="00B214F1"/>
    <w:rsid w:val="00B218CC"/>
    <w:rsid w:val="00B21EC0"/>
    <w:rsid w:val="00B22131"/>
    <w:rsid w:val="00B22303"/>
    <w:rsid w:val="00B223DF"/>
    <w:rsid w:val="00B2241D"/>
    <w:rsid w:val="00B2256C"/>
    <w:rsid w:val="00B229A0"/>
    <w:rsid w:val="00B22B38"/>
    <w:rsid w:val="00B22FB3"/>
    <w:rsid w:val="00B231D9"/>
    <w:rsid w:val="00B23519"/>
    <w:rsid w:val="00B23748"/>
    <w:rsid w:val="00B23CBA"/>
    <w:rsid w:val="00B23EE0"/>
    <w:rsid w:val="00B24625"/>
    <w:rsid w:val="00B25282"/>
    <w:rsid w:val="00B25907"/>
    <w:rsid w:val="00B259ED"/>
    <w:rsid w:val="00B25ACC"/>
    <w:rsid w:val="00B25FBC"/>
    <w:rsid w:val="00B26685"/>
    <w:rsid w:val="00B26E8E"/>
    <w:rsid w:val="00B27216"/>
    <w:rsid w:val="00B27523"/>
    <w:rsid w:val="00B276B8"/>
    <w:rsid w:val="00B27824"/>
    <w:rsid w:val="00B279FE"/>
    <w:rsid w:val="00B27A02"/>
    <w:rsid w:val="00B30028"/>
    <w:rsid w:val="00B301AD"/>
    <w:rsid w:val="00B301C5"/>
    <w:rsid w:val="00B30605"/>
    <w:rsid w:val="00B306AC"/>
    <w:rsid w:val="00B30735"/>
    <w:rsid w:val="00B30791"/>
    <w:rsid w:val="00B30A08"/>
    <w:rsid w:val="00B30A71"/>
    <w:rsid w:val="00B30ABE"/>
    <w:rsid w:val="00B3115C"/>
    <w:rsid w:val="00B31725"/>
    <w:rsid w:val="00B31840"/>
    <w:rsid w:val="00B31B10"/>
    <w:rsid w:val="00B328CD"/>
    <w:rsid w:val="00B328E0"/>
    <w:rsid w:val="00B32CA7"/>
    <w:rsid w:val="00B33152"/>
    <w:rsid w:val="00B33270"/>
    <w:rsid w:val="00B3350C"/>
    <w:rsid w:val="00B33692"/>
    <w:rsid w:val="00B3375C"/>
    <w:rsid w:val="00B33A00"/>
    <w:rsid w:val="00B33B69"/>
    <w:rsid w:val="00B341C3"/>
    <w:rsid w:val="00B345C6"/>
    <w:rsid w:val="00B34A29"/>
    <w:rsid w:val="00B34D81"/>
    <w:rsid w:val="00B35421"/>
    <w:rsid w:val="00B3572D"/>
    <w:rsid w:val="00B35C97"/>
    <w:rsid w:val="00B35FE9"/>
    <w:rsid w:val="00B360F6"/>
    <w:rsid w:val="00B3649C"/>
    <w:rsid w:val="00B3710B"/>
    <w:rsid w:val="00B3716A"/>
    <w:rsid w:val="00B371F7"/>
    <w:rsid w:val="00B37281"/>
    <w:rsid w:val="00B37675"/>
    <w:rsid w:val="00B37C3A"/>
    <w:rsid w:val="00B37E73"/>
    <w:rsid w:val="00B37EE6"/>
    <w:rsid w:val="00B40454"/>
    <w:rsid w:val="00B415B2"/>
    <w:rsid w:val="00B41CAA"/>
    <w:rsid w:val="00B41CAC"/>
    <w:rsid w:val="00B4269A"/>
    <w:rsid w:val="00B42924"/>
    <w:rsid w:val="00B42E14"/>
    <w:rsid w:val="00B430CB"/>
    <w:rsid w:val="00B43154"/>
    <w:rsid w:val="00B436E3"/>
    <w:rsid w:val="00B43B71"/>
    <w:rsid w:val="00B44414"/>
    <w:rsid w:val="00B44813"/>
    <w:rsid w:val="00B44C6F"/>
    <w:rsid w:val="00B44FE6"/>
    <w:rsid w:val="00B45116"/>
    <w:rsid w:val="00B45163"/>
    <w:rsid w:val="00B45AFA"/>
    <w:rsid w:val="00B45F77"/>
    <w:rsid w:val="00B46369"/>
    <w:rsid w:val="00B46622"/>
    <w:rsid w:val="00B46BA5"/>
    <w:rsid w:val="00B46BC2"/>
    <w:rsid w:val="00B46D88"/>
    <w:rsid w:val="00B46F54"/>
    <w:rsid w:val="00B46FAA"/>
    <w:rsid w:val="00B4708D"/>
    <w:rsid w:val="00B47153"/>
    <w:rsid w:val="00B472C6"/>
    <w:rsid w:val="00B47980"/>
    <w:rsid w:val="00B47AD4"/>
    <w:rsid w:val="00B50F43"/>
    <w:rsid w:val="00B50FE3"/>
    <w:rsid w:val="00B51083"/>
    <w:rsid w:val="00B510C8"/>
    <w:rsid w:val="00B5141E"/>
    <w:rsid w:val="00B5168C"/>
    <w:rsid w:val="00B517E0"/>
    <w:rsid w:val="00B519F8"/>
    <w:rsid w:val="00B51AAA"/>
    <w:rsid w:val="00B51BDF"/>
    <w:rsid w:val="00B51E56"/>
    <w:rsid w:val="00B52786"/>
    <w:rsid w:val="00B52885"/>
    <w:rsid w:val="00B52C1E"/>
    <w:rsid w:val="00B53725"/>
    <w:rsid w:val="00B53DEC"/>
    <w:rsid w:val="00B541EE"/>
    <w:rsid w:val="00B542B1"/>
    <w:rsid w:val="00B545E5"/>
    <w:rsid w:val="00B5561B"/>
    <w:rsid w:val="00B5571F"/>
    <w:rsid w:val="00B55B9A"/>
    <w:rsid w:val="00B55C6E"/>
    <w:rsid w:val="00B55DCA"/>
    <w:rsid w:val="00B55FAA"/>
    <w:rsid w:val="00B561EC"/>
    <w:rsid w:val="00B566CC"/>
    <w:rsid w:val="00B56846"/>
    <w:rsid w:val="00B56AD8"/>
    <w:rsid w:val="00B57035"/>
    <w:rsid w:val="00B57BB5"/>
    <w:rsid w:val="00B57C40"/>
    <w:rsid w:val="00B57D1E"/>
    <w:rsid w:val="00B57E99"/>
    <w:rsid w:val="00B57FB3"/>
    <w:rsid w:val="00B604E1"/>
    <w:rsid w:val="00B6057A"/>
    <w:rsid w:val="00B607A2"/>
    <w:rsid w:val="00B60DF9"/>
    <w:rsid w:val="00B61ACC"/>
    <w:rsid w:val="00B61F1F"/>
    <w:rsid w:val="00B62F42"/>
    <w:rsid w:val="00B63080"/>
    <w:rsid w:val="00B6324B"/>
    <w:rsid w:val="00B633E2"/>
    <w:rsid w:val="00B633E5"/>
    <w:rsid w:val="00B6351A"/>
    <w:rsid w:val="00B6387F"/>
    <w:rsid w:val="00B63A3F"/>
    <w:rsid w:val="00B63B82"/>
    <w:rsid w:val="00B63F53"/>
    <w:rsid w:val="00B6402A"/>
    <w:rsid w:val="00B64167"/>
    <w:rsid w:val="00B64246"/>
    <w:rsid w:val="00B64462"/>
    <w:rsid w:val="00B644A1"/>
    <w:rsid w:val="00B6493F"/>
    <w:rsid w:val="00B653F6"/>
    <w:rsid w:val="00B65457"/>
    <w:rsid w:val="00B658B6"/>
    <w:rsid w:val="00B65C61"/>
    <w:rsid w:val="00B65F21"/>
    <w:rsid w:val="00B660E7"/>
    <w:rsid w:val="00B661CC"/>
    <w:rsid w:val="00B66316"/>
    <w:rsid w:val="00B66608"/>
    <w:rsid w:val="00B666CA"/>
    <w:rsid w:val="00B6698B"/>
    <w:rsid w:val="00B66BB2"/>
    <w:rsid w:val="00B67333"/>
    <w:rsid w:val="00B675AC"/>
    <w:rsid w:val="00B70692"/>
    <w:rsid w:val="00B710C9"/>
    <w:rsid w:val="00B712D8"/>
    <w:rsid w:val="00B7136D"/>
    <w:rsid w:val="00B71597"/>
    <w:rsid w:val="00B71741"/>
    <w:rsid w:val="00B717B7"/>
    <w:rsid w:val="00B72196"/>
    <w:rsid w:val="00B72CB9"/>
    <w:rsid w:val="00B7346B"/>
    <w:rsid w:val="00B7367F"/>
    <w:rsid w:val="00B73753"/>
    <w:rsid w:val="00B73C3E"/>
    <w:rsid w:val="00B73E06"/>
    <w:rsid w:val="00B745C5"/>
    <w:rsid w:val="00B745E1"/>
    <w:rsid w:val="00B746E5"/>
    <w:rsid w:val="00B74FE1"/>
    <w:rsid w:val="00B75296"/>
    <w:rsid w:val="00B75365"/>
    <w:rsid w:val="00B7559F"/>
    <w:rsid w:val="00B75CD1"/>
    <w:rsid w:val="00B7633F"/>
    <w:rsid w:val="00B763BB"/>
    <w:rsid w:val="00B7683A"/>
    <w:rsid w:val="00B768DA"/>
    <w:rsid w:val="00B76DC2"/>
    <w:rsid w:val="00B76F75"/>
    <w:rsid w:val="00B76F8D"/>
    <w:rsid w:val="00B77134"/>
    <w:rsid w:val="00B7729F"/>
    <w:rsid w:val="00B774C3"/>
    <w:rsid w:val="00B77594"/>
    <w:rsid w:val="00B7783D"/>
    <w:rsid w:val="00B77B25"/>
    <w:rsid w:val="00B77B7E"/>
    <w:rsid w:val="00B77F61"/>
    <w:rsid w:val="00B80007"/>
    <w:rsid w:val="00B801D0"/>
    <w:rsid w:val="00B80C1A"/>
    <w:rsid w:val="00B815EA"/>
    <w:rsid w:val="00B81785"/>
    <w:rsid w:val="00B8182A"/>
    <w:rsid w:val="00B81CE9"/>
    <w:rsid w:val="00B82443"/>
    <w:rsid w:val="00B8256D"/>
    <w:rsid w:val="00B825FD"/>
    <w:rsid w:val="00B82D2A"/>
    <w:rsid w:val="00B82F5A"/>
    <w:rsid w:val="00B831BB"/>
    <w:rsid w:val="00B83379"/>
    <w:rsid w:val="00B83472"/>
    <w:rsid w:val="00B837FA"/>
    <w:rsid w:val="00B83AA9"/>
    <w:rsid w:val="00B83E9E"/>
    <w:rsid w:val="00B8436A"/>
    <w:rsid w:val="00B850CC"/>
    <w:rsid w:val="00B85116"/>
    <w:rsid w:val="00B8538F"/>
    <w:rsid w:val="00B8593F"/>
    <w:rsid w:val="00B85C0F"/>
    <w:rsid w:val="00B862FD"/>
    <w:rsid w:val="00B86405"/>
    <w:rsid w:val="00B86676"/>
    <w:rsid w:val="00B86720"/>
    <w:rsid w:val="00B868F6"/>
    <w:rsid w:val="00B869A3"/>
    <w:rsid w:val="00B871AF"/>
    <w:rsid w:val="00B87231"/>
    <w:rsid w:val="00B8748D"/>
    <w:rsid w:val="00B87603"/>
    <w:rsid w:val="00B904E1"/>
    <w:rsid w:val="00B9054C"/>
    <w:rsid w:val="00B9077A"/>
    <w:rsid w:val="00B90797"/>
    <w:rsid w:val="00B90D3B"/>
    <w:rsid w:val="00B90DF1"/>
    <w:rsid w:val="00B91C3F"/>
    <w:rsid w:val="00B92133"/>
    <w:rsid w:val="00B92161"/>
    <w:rsid w:val="00B9220D"/>
    <w:rsid w:val="00B92492"/>
    <w:rsid w:val="00B9264B"/>
    <w:rsid w:val="00B92651"/>
    <w:rsid w:val="00B92774"/>
    <w:rsid w:val="00B92923"/>
    <w:rsid w:val="00B92993"/>
    <w:rsid w:val="00B92D3C"/>
    <w:rsid w:val="00B92E67"/>
    <w:rsid w:val="00B92F63"/>
    <w:rsid w:val="00B93A7A"/>
    <w:rsid w:val="00B93CFF"/>
    <w:rsid w:val="00B93F12"/>
    <w:rsid w:val="00B944F7"/>
    <w:rsid w:val="00B945F8"/>
    <w:rsid w:val="00B94FD2"/>
    <w:rsid w:val="00B95AEB"/>
    <w:rsid w:val="00B95B16"/>
    <w:rsid w:val="00B95C54"/>
    <w:rsid w:val="00B962E7"/>
    <w:rsid w:val="00B9632A"/>
    <w:rsid w:val="00B96697"/>
    <w:rsid w:val="00B96753"/>
    <w:rsid w:val="00B9687D"/>
    <w:rsid w:val="00B96A0D"/>
    <w:rsid w:val="00B96A6C"/>
    <w:rsid w:val="00B96C6D"/>
    <w:rsid w:val="00B96C91"/>
    <w:rsid w:val="00B96DF8"/>
    <w:rsid w:val="00B96E4A"/>
    <w:rsid w:val="00B96E7F"/>
    <w:rsid w:val="00B972B4"/>
    <w:rsid w:val="00B97579"/>
    <w:rsid w:val="00B977AA"/>
    <w:rsid w:val="00B97872"/>
    <w:rsid w:val="00B978E3"/>
    <w:rsid w:val="00B97929"/>
    <w:rsid w:val="00B97AE5"/>
    <w:rsid w:val="00B97BDB"/>
    <w:rsid w:val="00B97EC8"/>
    <w:rsid w:val="00BA0122"/>
    <w:rsid w:val="00BA014A"/>
    <w:rsid w:val="00BA0442"/>
    <w:rsid w:val="00BA0ADF"/>
    <w:rsid w:val="00BA0B02"/>
    <w:rsid w:val="00BA0E36"/>
    <w:rsid w:val="00BA16AF"/>
    <w:rsid w:val="00BA1A15"/>
    <w:rsid w:val="00BA1F10"/>
    <w:rsid w:val="00BA21A6"/>
    <w:rsid w:val="00BA22E3"/>
    <w:rsid w:val="00BA25F4"/>
    <w:rsid w:val="00BA27A5"/>
    <w:rsid w:val="00BA3660"/>
    <w:rsid w:val="00BA373F"/>
    <w:rsid w:val="00BA3752"/>
    <w:rsid w:val="00BA3791"/>
    <w:rsid w:val="00BA37D2"/>
    <w:rsid w:val="00BA389B"/>
    <w:rsid w:val="00BA3B6F"/>
    <w:rsid w:val="00BA3B89"/>
    <w:rsid w:val="00BA42DF"/>
    <w:rsid w:val="00BA449A"/>
    <w:rsid w:val="00BA455C"/>
    <w:rsid w:val="00BA4801"/>
    <w:rsid w:val="00BA4EB5"/>
    <w:rsid w:val="00BA4F73"/>
    <w:rsid w:val="00BA51C0"/>
    <w:rsid w:val="00BA5254"/>
    <w:rsid w:val="00BA5350"/>
    <w:rsid w:val="00BA5479"/>
    <w:rsid w:val="00BA5735"/>
    <w:rsid w:val="00BA5766"/>
    <w:rsid w:val="00BA5AF4"/>
    <w:rsid w:val="00BA647C"/>
    <w:rsid w:val="00BA66B7"/>
    <w:rsid w:val="00BA6FE7"/>
    <w:rsid w:val="00BA774C"/>
    <w:rsid w:val="00BB01A8"/>
    <w:rsid w:val="00BB059C"/>
    <w:rsid w:val="00BB0A6D"/>
    <w:rsid w:val="00BB0CF2"/>
    <w:rsid w:val="00BB0CF6"/>
    <w:rsid w:val="00BB19B6"/>
    <w:rsid w:val="00BB1C12"/>
    <w:rsid w:val="00BB1C8B"/>
    <w:rsid w:val="00BB1D49"/>
    <w:rsid w:val="00BB1E3C"/>
    <w:rsid w:val="00BB1F0E"/>
    <w:rsid w:val="00BB1F16"/>
    <w:rsid w:val="00BB2076"/>
    <w:rsid w:val="00BB20C6"/>
    <w:rsid w:val="00BB211A"/>
    <w:rsid w:val="00BB21D0"/>
    <w:rsid w:val="00BB2219"/>
    <w:rsid w:val="00BB22B0"/>
    <w:rsid w:val="00BB245A"/>
    <w:rsid w:val="00BB2942"/>
    <w:rsid w:val="00BB2AC3"/>
    <w:rsid w:val="00BB2ED9"/>
    <w:rsid w:val="00BB3534"/>
    <w:rsid w:val="00BB3847"/>
    <w:rsid w:val="00BB3CAA"/>
    <w:rsid w:val="00BB3CF3"/>
    <w:rsid w:val="00BB3DDC"/>
    <w:rsid w:val="00BB486C"/>
    <w:rsid w:val="00BB48F7"/>
    <w:rsid w:val="00BB4957"/>
    <w:rsid w:val="00BB4E84"/>
    <w:rsid w:val="00BB54F8"/>
    <w:rsid w:val="00BB5A74"/>
    <w:rsid w:val="00BB633A"/>
    <w:rsid w:val="00BB65D8"/>
    <w:rsid w:val="00BB66A2"/>
    <w:rsid w:val="00BB6F60"/>
    <w:rsid w:val="00BB719F"/>
    <w:rsid w:val="00BB721A"/>
    <w:rsid w:val="00BB7C6C"/>
    <w:rsid w:val="00BB7C8B"/>
    <w:rsid w:val="00BB7DA8"/>
    <w:rsid w:val="00BB7F48"/>
    <w:rsid w:val="00BC052C"/>
    <w:rsid w:val="00BC0757"/>
    <w:rsid w:val="00BC0A0B"/>
    <w:rsid w:val="00BC0D56"/>
    <w:rsid w:val="00BC0E47"/>
    <w:rsid w:val="00BC14FB"/>
    <w:rsid w:val="00BC1CDD"/>
    <w:rsid w:val="00BC2358"/>
    <w:rsid w:val="00BC29C7"/>
    <w:rsid w:val="00BC2C5B"/>
    <w:rsid w:val="00BC2D0E"/>
    <w:rsid w:val="00BC2D20"/>
    <w:rsid w:val="00BC322F"/>
    <w:rsid w:val="00BC39CD"/>
    <w:rsid w:val="00BC3AC3"/>
    <w:rsid w:val="00BC4015"/>
    <w:rsid w:val="00BC450B"/>
    <w:rsid w:val="00BC4529"/>
    <w:rsid w:val="00BC48D6"/>
    <w:rsid w:val="00BC49D0"/>
    <w:rsid w:val="00BC4A6C"/>
    <w:rsid w:val="00BC4C52"/>
    <w:rsid w:val="00BC4FDA"/>
    <w:rsid w:val="00BC53EC"/>
    <w:rsid w:val="00BC5CC6"/>
    <w:rsid w:val="00BC5CF8"/>
    <w:rsid w:val="00BC5F58"/>
    <w:rsid w:val="00BC618A"/>
    <w:rsid w:val="00BC6577"/>
    <w:rsid w:val="00BC6D73"/>
    <w:rsid w:val="00BC6DC6"/>
    <w:rsid w:val="00BC6EE1"/>
    <w:rsid w:val="00BC6F1D"/>
    <w:rsid w:val="00BC75A4"/>
    <w:rsid w:val="00BC76C8"/>
    <w:rsid w:val="00BC7BB8"/>
    <w:rsid w:val="00BC7C7F"/>
    <w:rsid w:val="00BD00A9"/>
    <w:rsid w:val="00BD01E8"/>
    <w:rsid w:val="00BD0509"/>
    <w:rsid w:val="00BD059F"/>
    <w:rsid w:val="00BD05D4"/>
    <w:rsid w:val="00BD0C1B"/>
    <w:rsid w:val="00BD0F63"/>
    <w:rsid w:val="00BD107F"/>
    <w:rsid w:val="00BD10A5"/>
    <w:rsid w:val="00BD1484"/>
    <w:rsid w:val="00BD1522"/>
    <w:rsid w:val="00BD1787"/>
    <w:rsid w:val="00BD1F5C"/>
    <w:rsid w:val="00BD23C9"/>
    <w:rsid w:val="00BD26ED"/>
    <w:rsid w:val="00BD29F6"/>
    <w:rsid w:val="00BD3AF2"/>
    <w:rsid w:val="00BD3BBB"/>
    <w:rsid w:val="00BD42BA"/>
    <w:rsid w:val="00BD42DA"/>
    <w:rsid w:val="00BD4542"/>
    <w:rsid w:val="00BD4679"/>
    <w:rsid w:val="00BD4908"/>
    <w:rsid w:val="00BD4BC0"/>
    <w:rsid w:val="00BD4D83"/>
    <w:rsid w:val="00BD4DBB"/>
    <w:rsid w:val="00BD53CC"/>
    <w:rsid w:val="00BD551A"/>
    <w:rsid w:val="00BD5C3D"/>
    <w:rsid w:val="00BD5CF4"/>
    <w:rsid w:val="00BD5DBF"/>
    <w:rsid w:val="00BD607C"/>
    <w:rsid w:val="00BD62BE"/>
    <w:rsid w:val="00BD6447"/>
    <w:rsid w:val="00BD657C"/>
    <w:rsid w:val="00BD65B8"/>
    <w:rsid w:val="00BD6AD7"/>
    <w:rsid w:val="00BD6FB9"/>
    <w:rsid w:val="00BD6FFA"/>
    <w:rsid w:val="00BD75C6"/>
    <w:rsid w:val="00BD76DA"/>
    <w:rsid w:val="00BE0D97"/>
    <w:rsid w:val="00BE118B"/>
    <w:rsid w:val="00BE123A"/>
    <w:rsid w:val="00BE14C8"/>
    <w:rsid w:val="00BE1C63"/>
    <w:rsid w:val="00BE1D1E"/>
    <w:rsid w:val="00BE22EC"/>
    <w:rsid w:val="00BE2776"/>
    <w:rsid w:val="00BE2BA5"/>
    <w:rsid w:val="00BE2EC6"/>
    <w:rsid w:val="00BE380E"/>
    <w:rsid w:val="00BE3D8B"/>
    <w:rsid w:val="00BE3EC3"/>
    <w:rsid w:val="00BE3F17"/>
    <w:rsid w:val="00BE4097"/>
    <w:rsid w:val="00BE422C"/>
    <w:rsid w:val="00BE42A3"/>
    <w:rsid w:val="00BE48A8"/>
    <w:rsid w:val="00BE4B4B"/>
    <w:rsid w:val="00BE5056"/>
    <w:rsid w:val="00BE5407"/>
    <w:rsid w:val="00BE575F"/>
    <w:rsid w:val="00BE59D2"/>
    <w:rsid w:val="00BE6712"/>
    <w:rsid w:val="00BE6DB4"/>
    <w:rsid w:val="00BE707B"/>
    <w:rsid w:val="00BE7163"/>
    <w:rsid w:val="00BE76CB"/>
    <w:rsid w:val="00BE7944"/>
    <w:rsid w:val="00BE79E5"/>
    <w:rsid w:val="00BE7A5E"/>
    <w:rsid w:val="00BE7BDE"/>
    <w:rsid w:val="00BE7D52"/>
    <w:rsid w:val="00BE7D64"/>
    <w:rsid w:val="00BF0569"/>
    <w:rsid w:val="00BF0636"/>
    <w:rsid w:val="00BF0FAC"/>
    <w:rsid w:val="00BF11D2"/>
    <w:rsid w:val="00BF1436"/>
    <w:rsid w:val="00BF16CA"/>
    <w:rsid w:val="00BF1AF0"/>
    <w:rsid w:val="00BF1BC3"/>
    <w:rsid w:val="00BF1C65"/>
    <w:rsid w:val="00BF1DE5"/>
    <w:rsid w:val="00BF1EF9"/>
    <w:rsid w:val="00BF240B"/>
    <w:rsid w:val="00BF2788"/>
    <w:rsid w:val="00BF2E45"/>
    <w:rsid w:val="00BF2F49"/>
    <w:rsid w:val="00BF2F51"/>
    <w:rsid w:val="00BF353A"/>
    <w:rsid w:val="00BF368B"/>
    <w:rsid w:val="00BF4DF4"/>
    <w:rsid w:val="00BF519C"/>
    <w:rsid w:val="00BF5DD0"/>
    <w:rsid w:val="00BF5FE7"/>
    <w:rsid w:val="00BF6392"/>
    <w:rsid w:val="00BF74C0"/>
    <w:rsid w:val="00BF7589"/>
    <w:rsid w:val="00BF75A3"/>
    <w:rsid w:val="00BF7888"/>
    <w:rsid w:val="00BF7E51"/>
    <w:rsid w:val="00BF7E7B"/>
    <w:rsid w:val="00C004B9"/>
    <w:rsid w:val="00C0068F"/>
    <w:rsid w:val="00C0087D"/>
    <w:rsid w:val="00C00912"/>
    <w:rsid w:val="00C009BB"/>
    <w:rsid w:val="00C00A3F"/>
    <w:rsid w:val="00C012AB"/>
    <w:rsid w:val="00C012B3"/>
    <w:rsid w:val="00C012CD"/>
    <w:rsid w:val="00C01793"/>
    <w:rsid w:val="00C02413"/>
    <w:rsid w:val="00C024BC"/>
    <w:rsid w:val="00C02697"/>
    <w:rsid w:val="00C02706"/>
    <w:rsid w:val="00C02C81"/>
    <w:rsid w:val="00C02CFD"/>
    <w:rsid w:val="00C02FF9"/>
    <w:rsid w:val="00C03AC0"/>
    <w:rsid w:val="00C03E0E"/>
    <w:rsid w:val="00C04897"/>
    <w:rsid w:val="00C0494A"/>
    <w:rsid w:val="00C04D0B"/>
    <w:rsid w:val="00C04E3C"/>
    <w:rsid w:val="00C04F40"/>
    <w:rsid w:val="00C056BF"/>
    <w:rsid w:val="00C05BC9"/>
    <w:rsid w:val="00C05C2F"/>
    <w:rsid w:val="00C05CA3"/>
    <w:rsid w:val="00C05DBD"/>
    <w:rsid w:val="00C0608D"/>
    <w:rsid w:val="00C068E3"/>
    <w:rsid w:val="00C070E7"/>
    <w:rsid w:val="00C071C7"/>
    <w:rsid w:val="00C07794"/>
    <w:rsid w:val="00C07CFB"/>
    <w:rsid w:val="00C07D99"/>
    <w:rsid w:val="00C07FA2"/>
    <w:rsid w:val="00C101D6"/>
    <w:rsid w:val="00C102C7"/>
    <w:rsid w:val="00C105C3"/>
    <w:rsid w:val="00C10745"/>
    <w:rsid w:val="00C110F6"/>
    <w:rsid w:val="00C11512"/>
    <w:rsid w:val="00C116AB"/>
    <w:rsid w:val="00C11920"/>
    <w:rsid w:val="00C11FFC"/>
    <w:rsid w:val="00C120FC"/>
    <w:rsid w:val="00C126E5"/>
    <w:rsid w:val="00C126FF"/>
    <w:rsid w:val="00C12B60"/>
    <w:rsid w:val="00C12BC2"/>
    <w:rsid w:val="00C12E53"/>
    <w:rsid w:val="00C12F1B"/>
    <w:rsid w:val="00C1305C"/>
    <w:rsid w:val="00C13B75"/>
    <w:rsid w:val="00C14131"/>
    <w:rsid w:val="00C14472"/>
    <w:rsid w:val="00C145FF"/>
    <w:rsid w:val="00C14843"/>
    <w:rsid w:val="00C1498D"/>
    <w:rsid w:val="00C14ADF"/>
    <w:rsid w:val="00C14B96"/>
    <w:rsid w:val="00C14DAB"/>
    <w:rsid w:val="00C1522A"/>
    <w:rsid w:val="00C154A6"/>
    <w:rsid w:val="00C15686"/>
    <w:rsid w:val="00C156F4"/>
    <w:rsid w:val="00C15943"/>
    <w:rsid w:val="00C1594E"/>
    <w:rsid w:val="00C15970"/>
    <w:rsid w:val="00C15B19"/>
    <w:rsid w:val="00C162AF"/>
    <w:rsid w:val="00C166CB"/>
    <w:rsid w:val="00C168D3"/>
    <w:rsid w:val="00C16922"/>
    <w:rsid w:val="00C16C58"/>
    <w:rsid w:val="00C16CC6"/>
    <w:rsid w:val="00C173F8"/>
    <w:rsid w:val="00C175B4"/>
    <w:rsid w:val="00C17678"/>
    <w:rsid w:val="00C17BFB"/>
    <w:rsid w:val="00C17F08"/>
    <w:rsid w:val="00C20706"/>
    <w:rsid w:val="00C21185"/>
    <w:rsid w:val="00C21349"/>
    <w:rsid w:val="00C2173E"/>
    <w:rsid w:val="00C21A73"/>
    <w:rsid w:val="00C21AE3"/>
    <w:rsid w:val="00C22015"/>
    <w:rsid w:val="00C228E8"/>
    <w:rsid w:val="00C22CC8"/>
    <w:rsid w:val="00C22E15"/>
    <w:rsid w:val="00C231A3"/>
    <w:rsid w:val="00C23AD2"/>
    <w:rsid w:val="00C23E5C"/>
    <w:rsid w:val="00C24176"/>
    <w:rsid w:val="00C243B5"/>
    <w:rsid w:val="00C24812"/>
    <w:rsid w:val="00C253F0"/>
    <w:rsid w:val="00C25438"/>
    <w:rsid w:val="00C26251"/>
    <w:rsid w:val="00C263C9"/>
    <w:rsid w:val="00C26586"/>
    <w:rsid w:val="00C2683F"/>
    <w:rsid w:val="00C26D07"/>
    <w:rsid w:val="00C2742B"/>
    <w:rsid w:val="00C27717"/>
    <w:rsid w:val="00C27724"/>
    <w:rsid w:val="00C2782A"/>
    <w:rsid w:val="00C27E1B"/>
    <w:rsid w:val="00C30D0E"/>
    <w:rsid w:val="00C312A3"/>
    <w:rsid w:val="00C31771"/>
    <w:rsid w:val="00C31AA7"/>
    <w:rsid w:val="00C321B1"/>
    <w:rsid w:val="00C3247B"/>
    <w:rsid w:val="00C33277"/>
    <w:rsid w:val="00C33305"/>
    <w:rsid w:val="00C33574"/>
    <w:rsid w:val="00C33873"/>
    <w:rsid w:val="00C3400C"/>
    <w:rsid w:val="00C3447C"/>
    <w:rsid w:val="00C34597"/>
    <w:rsid w:val="00C3474A"/>
    <w:rsid w:val="00C34AA7"/>
    <w:rsid w:val="00C34BAF"/>
    <w:rsid w:val="00C34BB9"/>
    <w:rsid w:val="00C34F29"/>
    <w:rsid w:val="00C353CE"/>
    <w:rsid w:val="00C36033"/>
    <w:rsid w:val="00C36817"/>
    <w:rsid w:val="00C3686B"/>
    <w:rsid w:val="00C36E1D"/>
    <w:rsid w:val="00C36ED0"/>
    <w:rsid w:val="00C374E8"/>
    <w:rsid w:val="00C376B6"/>
    <w:rsid w:val="00C37C6E"/>
    <w:rsid w:val="00C37FA1"/>
    <w:rsid w:val="00C4016C"/>
    <w:rsid w:val="00C41002"/>
    <w:rsid w:val="00C41100"/>
    <w:rsid w:val="00C41196"/>
    <w:rsid w:val="00C4241F"/>
    <w:rsid w:val="00C42538"/>
    <w:rsid w:val="00C42A2E"/>
    <w:rsid w:val="00C42E67"/>
    <w:rsid w:val="00C42EB3"/>
    <w:rsid w:val="00C42F9A"/>
    <w:rsid w:val="00C43441"/>
    <w:rsid w:val="00C437AC"/>
    <w:rsid w:val="00C43810"/>
    <w:rsid w:val="00C43AC2"/>
    <w:rsid w:val="00C43E9F"/>
    <w:rsid w:val="00C4418C"/>
    <w:rsid w:val="00C44852"/>
    <w:rsid w:val="00C44863"/>
    <w:rsid w:val="00C44D34"/>
    <w:rsid w:val="00C44F52"/>
    <w:rsid w:val="00C45178"/>
    <w:rsid w:val="00C455EC"/>
    <w:rsid w:val="00C457D8"/>
    <w:rsid w:val="00C457EC"/>
    <w:rsid w:val="00C458AA"/>
    <w:rsid w:val="00C46134"/>
    <w:rsid w:val="00C46D67"/>
    <w:rsid w:val="00C46D7C"/>
    <w:rsid w:val="00C46F64"/>
    <w:rsid w:val="00C471E8"/>
    <w:rsid w:val="00C472B7"/>
    <w:rsid w:val="00C474E6"/>
    <w:rsid w:val="00C47BD6"/>
    <w:rsid w:val="00C500B1"/>
    <w:rsid w:val="00C5045F"/>
    <w:rsid w:val="00C50A9B"/>
    <w:rsid w:val="00C512D8"/>
    <w:rsid w:val="00C5170F"/>
    <w:rsid w:val="00C5181C"/>
    <w:rsid w:val="00C521AB"/>
    <w:rsid w:val="00C528D0"/>
    <w:rsid w:val="00C528EB"/>
    <w:rsid w:val="00C53044"/>
    <w:rsid w:val="00C5363D"/>
    <w:rsid w:val="00C539B9"/>
    <w:rsid w:val="00C53CED"/>
    <w:rsid w:val="00C53E89"/>
    <w:rsid w:val="00C54AF0"/>
    <w:rsid w:val="00C54AF4"/>
    <w:rsid w:val="00C54F6C"/>
    <w:rsid w:val="00C55092"/>
    <w:rsid w:val="00C55240"/>
    <w:rsid w:val="00C552DF"/>
    <w:rsid w:val="00C557FD"/>
    <w:rsid w:val="00C55A6F"/>
    <w:rsid w:val="00C55D43"/>
    <w:rsid w:val="00C55FA0"/>
    <w:rsid w:val="00C5636A"/>
    <w:rsid w:val="00C56494"/>
    <w:rsid w:val="00C5690F"/>
    <w:rsid w:val="00C569B2"/>
    <w:rsid w:val="00C56A97"/>
    <w:rsid w:val="00C56B87"/>
    <w:rsid w:val="00C56CE1"/>
    <w:rsid w:val="00C570FF"/>
    <w:rsid w:val="00C5792B"/>
    <w:rsid w:val="00C57BA6"/>
    <w:rsid w:val="00C57DAD"/>
    <w:rsid w:val="00C6010B"/>
    <w:rsid w:val="00C60167"/>
    <w:rsid w:val="00C605AD"/>
    <w:rsid w:val="00C605FB"/>
    <w:rsid w:val="00C6066B"/>
    <w:rsid w:val="00C61062"/>
    <w:rsid w:val="00C61213"/>
    <w:rsid w:val="00C6139D"/>
    <w:rsid w:val="00C614F5"/>
    <w:rsid w:val="00C62007"/>
    <w:rsid w:val="00C62A53"/>
    <w:rsid w:val="00C632FA"/>
    <w:rsid w:val="00C63736"/>
    <w:rsid w:val="00C63C45"/>
    <w:rsid w:val="00C6452E"/>
    <w:rsid w:val="00C64AFA"/>
    <w:rsid w:val="00C64DBF"/>
    <w:rsid w:val="00C6517C"/>
    <w:rsid w:val="00C65297"/>
    <w:rsid w:val="00C65621"/>
    <w:rsid w:val="00C66287"/>
    <w:rsid w:val="00C66707"/>
    <w:rsid w:val="00C66D74"/>
    <w:rsid w:val="00C674C9"/>
    <w:rsid w:val="00C67847"/>
    <w:rsid w:val="00C6798D"/>
    <w:rsid w:val="00C67D2F"/>
    <w:rsid w:val="00C67D97"/>
    <w:rsid w:val="00C70474"/>
    <w:rsid w:val="00C70651"/>
    <w:rsid w:val="00C70A9B"/>
    <w:rsid w:val="00C70AC0"/>
    <w:rsid w:val="00C70BF2"/>
    <w:rsid w:val="00C70CB8"/>
    <w:rsid w:val="00C70E73"/>
    <w:rsid w:val="00C7112E"/>
    <w:rsid w:val="00C713C5"/>
    <w:rsid w:val="00C713F7"/>
    <w:rsid w:val="00C71775"/>
    <w:rsid w:val="00C71A64"/>
    <w:rsid w:val="00C71C05"/>
    <w:rsid w:val="00C71CD0"/>
    <w:rsid w:val="00C72526"/>
    <w:rsid w:val="00C727B8"/>
    <w:rsid w:val="00C727D9"/>
    <w:rsid w:val="00C72890"/>
    <w:rsid w:val="00C728C6"/>
    <w:rsid w:val="00C72983"/>
    <w:rsid w:val="00C72BDB"/>
    <w:rsid w:val="00C72D6D"/>
    <w:rsid w:val="00C730E5"/>
    <w:rsid w:val="00C73740"/>
    <w:rsid w:val="00C738FF"/>
    <w:rsid w:val="00C74767"/>
    <w:rsid w:val="00C74E6B"/>
    <w:rsid w:val="00C750D0"/>
    <w:rsid w:val="00C753C1"/>
    <w:rsid w:val="00C7598B"/>
    <w:rsid w:val="00C75D7D"/>
    <w:rsid w:val="00C767F7"/>
    <w:rsid w:val="00C76BDE"/>
    <w:rsid w:val="00C7742F"/>
    <w:rsid w:val="00C77545"/>
    <w:rsid w:val="00C77615"/>
    <w:rsid w:val="00C77880"/>
    <w:rsid w:val="00C77AD2"/>
    <w:rsid w:val="00C77DD2"/>
    <w:rsid w:val="00C77FA2"/>
    <w:rsid w:val="00C80011"/>
    <w:rsid w:val="00C8017D"/>
    <w:rsid w:val="00C8042D"/>
    <w:rsid w:val="00C80505"/>
    <w:rsid w:val="00C80CFA"/>
    <w:rsid w:val="00C81458"/>
    <w:rsid w:val="00C814C5"/>
    <w:rsid w:val="00C814DD"/>
    <w:rsid w:val="00C81D0C"/>
    <w:rsid w:val="00C81EED"/>
    <w:rsid w:val="00C82413"/>
    <w:rsid w:val="00C824A7"/>
    <w:rsid w:val="00C82697"/>
    <w:rsid w:val="00C82A58"/>
    <w:rsid w:val="00C82F5E"/>
    <w:rsid w:val="00C83053"/>
    <w:rsid w:val="00C830AA"/>
    <w:rsid w:val="00C832C4"/>
    <w:rsid w:val="00C83350"/>
    <w:rsid w:val="00C839A8"/>
    <w:rsid w:val="00C83A15"/>
    <w:rsid w:val="00C8409F"/>
    <w:rsid w:val="00C8412E"/>
    <w:rsid w:val="00C8447F"/>
    <w:rsid w:val="00C84889"/>
    <w:rsid w:val="00C850DA"/>
    <w:rsid w:val="00C851E6"/>
    <w:rsid w:val="00C852A4"/>
    <w:rsid w:val="00C852E5"/>
    <w:rsid w:val="00C85488"/>
    <w:rsid w:val="00C854D4"/>
    <w:rsid w:val="00C86B91"/>
    <w:rsid w:val="00C86DB8"/>
    <w:rsid w:val="00C872DA"/>
    <w:rsid w:val="00C872F6"/>
    <w:rsid w:val="00C87395"/>
    <w:rsid w:val="00C87425"/>
    <w:rsid w:val="00C87571"/>
    <w:rsid w:val="00C87BA1"/>
    <w:rsid w:val="00C87D6D"/>
    <w:rsid w:val="00C87DD3"/>
    <w:rsid w:val="00C900F6"/>
    <w:rsid w:val="00C90360"/>
    <w:rsid w:val="00C9037B"/>
    <w:rsid w:val="00C903DE"/>
    <w:rsid w:val="00C903F2"/>
    <w:rsid w:val="00C9043C"/>
    <w:rsid w:val="00C904D4"/>
    <w:rsid w:val="00C90705"/>
    <w:rsid w:val="00C90C54"/>
    <w:rsid w:val="00C90E61"/>
    <w:rsid w:val="00C914BD"/>
    <w:rsid w:val="00C915F1"/>
    <w:rsid w:val="00C918B3"/>
    <w:rsid w:val="00C918E8"/>
    <w:rsid w:val="00C918F2"/>
    <w:rsid w:val="00C91BB9"/>
    <w:rsid w:val="00C91BF6"/>
    <w:rsid w:val="00C91C29"/>
    <w:rsid w:val="00C92148"/>
    <w:rsid w:val="00C9216C"/>
    <w:rsid w:val="00C921E6"/>
    <w:rsid w:val="00C9228C"/>
    <w:rsid w:val="00C925F8"/>
    <w:rsid w:val="00C930B2"/>
    <w:rsid w:val="00C93544"/>
    <w:rsid w:val="00C937A8"/>
    <w:rsid w:val="00C93D02"/>
    <w:rsid w:val="00C94477"/>
    <w:rsid w:val="00C9479A"/>
    <w:rsid w:val="00C9517D"/>
    <w:rsid w:val="00C95387"/>
    <w:rsid w:val="00C95E43"/>
    <w:rsid w:val="00C95E77"/>
    <w:rsid w:val="00C95FD2"/>
    <w:rsid w:val="00C96233"/>
    <w:rsid w:val="00C96318"/>
    <w:rsid w:val="00C965CF"/>
    <w:rsid w:val="00C966EA"/>
    <w:rsid w:val="00C966EF"/>
    <w:rsid w:val="00C96ADC"/>
    <w:rsid w:val="00C96AFD"/>
    <w:rsid w:val="00C97145"/>
    <w:rsid w:val="00C977B0"/>
    <w:rsid w:val="00C97D6D"/>
    <w:rsid w:val="00C97EFF"/>
    <w:rsid w:val="00CA020C"/>
    <w:rsid w:val="00CA03B1"/>
    <w:rsid w:val="00CA073A"/>
    <w:rsid w:val="00CA0EFE"/>
    <w:rsid w:val="00CA1099"/>
    <w:rsid w:val="00CA12CA"/>
    <w:rsid w:val="00CA1325"/>
    <w:rsid w:val="00CA1AAC"/>
    <w:rsid w:val="00CA1C96"/>
    <w:rsid w:val="00CA1E53"/>
    <w:rsid w:val="00CA2818"/>
    <w:rsid w:val="00CA2F03"/>
    <w:rsid w:val="00CA2F0B"/>
    <w:rsid w:val="00CA31FD"/>
    <w:rsid w:val="00CA3206"/>
    <w:rsid w:val="00CA363B"/>
    <w:rsid w:val="00CA37D3"/>
    <w:rsid w:val="00CA3864"/>
    <w:rsid w:val="00CA4140"/>
    <w:rsid w:val="00CA4268"/>
    <w:rsid w:val="00CA493C"/>
    <w:rsid w:val="00CA4A0E"/>
    <w:rsid w:val="00CA4AA0"/>
    <w:rsid w:val="00CA4ECF"/>
    <w:rsid w:val="00CA54E6"/>
    <w:rsid w:val="00CA66B3"/>
    <w:rsid w:val="00CA69CE"/>
    <w:rsid w:val="00CA702C"/>
    <w:rsid w:val="00CA7038"/>
    <w:rsid w:val="00CA70E0"/>
    <w:rsid w:val="00CA7159"/>
    <w:rsid w:val="00CA71E8"/>
    <w:rsid w:val="00CB0162"/>
    <w:rsid w:val="00CB0173"/>
    <w:rsid w:val="00CB0600"/>
    <w:rsid w:val="00CB0665"/>
    <w:rsid w:val="00CB06DC"/>
    <w:rsid w:val="00CB0A85"/>
    <w:rsid w:val="00CB0BB6"/>
    <w:rsid w:val="00CB14A5"/>
    <w:rsid w:val="00CB14BD"/>
    <w:rsid w:val="00CB18FF"/>
    <w:rsid w:val="00CB21BA"/>
    <w:rsid w:val="00CB3471"/>
    <w:rsid w:val="00CB3FE1"/>
    <w:rsid w:val="00CB487E"/>
    <w:rsid w:val="00CB54D8"/>
    <w:rsid w:val="00CB5B46"/>
    <w:rsid w:val="00CB661D"/>
    <w:rsid w:val="00CB6798"/>
    <w:rsid w:val="00CB67D4"/>
    <w:rsid w:val="00CB69BA"/>
    <w:rsid w:val="00CB7054"/>
    <w:rsid w:val="00CB70AA"/>
    <w:rsid w:val="00CB717E"/>
    <w:rsid w:val="00CB7C96"/>
    <w:rsid w:val="00CB7CD2"/>
    <w:rsid w:val="00CB7E5D"/>
    <w:rsid w:val="00CB7F50"/>
    <w:rsid w:val="00CC07CA"/>
    <w:rsid w:val="00CC0A26"/>
    <w:rsid w:val="00CC0C44"/>
    <w:rsid w:val="00CC0EB7"/>
    <w:rsid w:val="00CC0F73"/>
    <w:rsid w:val="00CC1015"/>
    <w:rsid w:val="00CC1141"/>
    <w:rsid w:val="00CC119C"/>
    <w:rsid w:val="00CC13DA"/>
    <w:rsid w:val="00CC172C"/>
    <w:rsid w:val="00CC1944"/>
    <w:rsid w:val="00CC19A7"/>
    <w:rsid w:val="00CC1E95"/>
    <w:rsid w:val="00CC1FC7"/>
    <w:rsid w:val="00CC20AC"/>
    <w:rsid w:val="00CC22EF"/>
    <w:rsid w:val="00CC28F8"/>
    <w:rsid w:val="00CC2B55"/>
    <w:rsid w:val="00CC320D"/>
    <w:rsid w:val="00CC33BA"/>
    <w:rsid w:val="00CC35B5"/>
    <w:rsid w:val="00CC3FF6"/>
    <w:rsid w:val="00CC42CF"/>
    <w:rsid w:val="00CC4DE7"/>
    <w:rsid w:val="00CC4F5C"/>
    <w:rsid w:val="00CC503C"/>
    <w:rsid w:val="00CC5FE4"/>
    <w:rsid w:val="00CC62BF"/>
    <w:rsid w:val="00CC62FE"/>
    <w:rsid w:val="00CC6347"/>
    <w:rsid w:val="00CC6602"/>
    <w:rsid w:val="00CC66DF"/>
    <w:rsid w:val="00CC679D"/>
    <w:rsid w:val="00CC6C89"/>
    <w:rsid w:val="00CC6F5A"/>
    <w:rsid w:val="00CC6F99"/>
    <w:rsid w:val="00CC6FD9"/>
    <w:rsid w:val="00CC7040"/>
    <w:rsid w:val="00CC75BD"/>
    <w:rsid w:val="00CC768A"/>
    <w:rsid w:val="00CC76A8"/>
    <w:rsid w:val="00CD0050"/>
    <w:rsid w:val="00CD0100"/>
    <w:rsid w:val="00CD04DA"/>
    <w:rsid w:val="00CD054A"/>
    <w:rsid w:val="00CD06A9"/>
    <w:rsid w:val="00CD0A53"/>
    <w:rsid w:val="00CD13F8"/>
    <w:rsid w:val="00CD15F2"/>
    <w:rsid w:val="00CD16C0"/>
    <w:rsid w:val="00CD2071"/>
    <w:rsid w:val="00CD22C9"/>
    <w:rsid w:val="00CD24E5"/>
    <w:rsid w:val="00CD2DFB"/>
    <w:rsid w:val="00CD2E44"/>
    <w:rsid w:val="00CD2E73"/>
    <w:rsid w:val="00CD32BA"/>
    <w:rsid w:val="00CD4557"/>
    <w:rsid w:val="00CD4AD7"/>
    <w:rsid w:val="00CD4CD3"/>
    <w:rsid w:val="00CD5165"/>
    <w:rsid w:val="00CD51BD"/>
    <w:rsid w:val="00CD53D1"/>
    <w:rsid w:val="00CD5858"/>
    <w:rsid w:val="00CD5F50"/>
    <w:rsid w:val="00CD6081"/>
    <w:rsid w:val="00CD60E3"/>
    <w:rsid w:val="00CD6216"/>
    <w:rsid w:val="00CD6D06"/>
    <w:rsid w:val="00CD6F33"/>
    <w:rsid w:val="00CD7281"/>
    <w:rsid w:val="00CD78C3"/>
    <w:rsid w:val="00CD7E11"/>
    <w:rsid w:val="00CE025C"/>
    <w:rsid w:val="00CE0853"/>
    <w:rsid w:val="00CE0D18"/>
    <w:rsid w:val="00CE11BA"/>
    <w:rsid w:val="00CE12CD"/>
    <w:rsid w:val="00CE1556"/>
    <w:rsid w:val="00CE1A19"/>
    <w:rsid w:val="00CE1D78"/>
    <w:rsid w:val="00CE1F48"/>
    <w:rsid w:val="00CE29C8"/>
    <w:rsid w:val="00CE2B15"/>
    <w:rsid w:val="00CE2B30"/>
    <w:rsid w:val="00CE34B6"/>
    <w:rsid w:val="00CE3966"/>
    <w:rsid w:val="00CE3AD0"/>
    <w:rsid w:val="00CE41E0"/>
    <w:rsid w:val="00CE4563"/>
    <w:rsid w:val="00CE4E78"/>
    <w:rsid w:val="00CE548B"/>
    <w:rsid w:val="00CE54D1"/>
    <w:rsid w:val="00CE55EF"/>
    <w:rsid w:val="00CE5C5A"/>
    <w:rsid w:val="00CE5D89"/>
    <w:rsid w:val="00CE5D97"/>
    <w:rsid w:val="00CE5E88"/>
    <w:rsid w:val="00CE6204"/>
    <w:rsid w:val="00CE6566"/>
    <w:rsid w:val="00CE6601"/>
    <w:rsid w:val="00CE68AD"/>
    <w:rsid w:val="00CE6A20"/>
    <w:rsid w:val="00CE6A31"/>
    <w:rsid w:val="00CE6C7A"/>
    <w:rsid w:val="00CE7091"/>
    <w:rsid w:val="00CE7267"/>
    <w:rsid w:val="00CE7466"/>
    <w:rsid w:val="00CE77B1"/>
    <w:rsid w:val="00CE7D1E"/>
    <w:rsid w:val="00CF0253"/>
    <w:rsid w:val="00CF0F8A"/>
    <w:rsid w:val="00CF11F5"/>
    <w:rsid w:val="00CF1254"/>
    <w:rsid w:val="00CF12C0"/>
    <w:rsid w:val="00CF173C"/>
    <w:rsid w:val="00CF1C79"/>
    <w:rsid w:val="00CF241D"/>
    <w:rsid w:val="00CF2C29"/>
    <w:rsid w:val="00CF2D38"/>
    <w:rsid w:val="00CF3967"/>
    <w:rsid w:val="00CF448F"/>
    <w:rsid w:val="00CF4C71"/>
    <w:rsid w:val="00CF4FF4"/>
    <w:rsid w:val="00CF5034"/>
    <w:rsid w:val="00CF513E"/>
    <w:rsid w:val="00CF549C"/>
    <w:rsid w:val="00CF5545"/>
    <w:rsid w:val="00CF57E3"/>
    <w:rsid w:val="00CF5B1E"/>
    <w:rsid w:val="00CF5B93"/>
    <w:rsid w:val="00CF5F7F"/>
    <w:rsid w:val="00CF6355"/>
    <w:rsid w:val="00CF64FA"/>
    <w:rsid w:val="00CF685F"/>
    <w:rsid w:val="00CF6B7E"/>
    <w:rsid w:val="00CF726D"/>
    <w:rsid w:val="00CF7DF5"/>
    <w:rsid w:val="00D00778"/>
    <w:rsid w:val="00D00856"/>
    <w:rsid w:val="00D0091F"/>
    <w:rsid w:val="00D00A93"/>
    <w:rsid w:val="00D0148E"/>
    <w:rsid w:val="00D01498"/>
    <w:rsid w:val="00D018CC"/>
    <w:rsid w:val="00D018F1"/>
    <w:rsid w:val="00D025DC"/>
    <w:rsid w:val="00D02DD8"/>
    <w:rsid w:val="00D03151"/>
    <w:rsid w:val="00D03304"/>
    <w:rsid w:val="00D03DC7"/>
    <w:rsid w:val="00D03FA5"/>
    <w:rsid w:val="00D04644"/>
    <w:rsid w:val="00D0476D"/>
    <w:rsid w:val="00D047FF"/>
    <w:rsid w:val="00D04CBA"/>
    <w:rsid w:val="00D04CEF"/>
    <w:rsid w:val="00D04D50"/>
    <w:rsid w:val="00D05551"/>
    <w:rsid w:val="00D05986"/>
    <w:rsid w:val="00D05B66"/>
    <w:rsid w:val="00D05D4C"/>
    <w:rsid w:val="00D05DB8"/>
    <w:rsid w:val="00D060DF"/>
    <w:rsid w:val="00D062B0"/>
    <w:rsid w:val="00D0651F"/>
    <w:rsid w:val="00D068C8"/>
    <w:rsid w:val="00D06D8D"/>
    <w:rsid w:val="00D0788F"/>
    <w:rsid w:val="00D07A3C"/>
    <w:rsid w:val="00D101E5"/>
    <w:rsid w:val="00D104FF"/>
    <w:rsid w:val="00D107B1"/>
    <w:rsid w:val="00D10C04"/>
    <w:rsid w:val="00D10FAA"/>
    <w:rsid w:val="00D110F8"/>
    <w:rsid w:val="00D1111C"/>
    <w:rsid w:val="00D113B8"/>
    <w:rsid w:val="00D11546"/>
    <w:rsid w:val="00D11588"/>
    <w:rsid w:val="00D11858"/>
    <w:rsid w:val="00D11B0B"/>
    <w:rsid w:val="00D11D71"/>
    <w:rsid w:val="00D11E87"/>
    <w:rsid w:val="00D12061"/>
    <w:rsid w:val="00D12121"/>
    <w:rsid w:val="00D1246C"/>
    <w:rsid w:val="00D127C4"/>
    <w:rsid w:val="00D129E8"/>
    <w:rsid w:val="00D131F3"/>
    <w:rsid w:val="00D134C3"/>
    <w:rsid w:val="00D136EC"/>
    <w:rsid w:val="00D136F6"/>
    <w:rsid w:val="00D1381E"/>
    <w:rsid w:val="00D13B6E"/>
    <w:rsid w:val="00D1453B"/>
    <w:rsid w:val="00D145B1"/>
    <w:rsid w:val="00D14B00"/>
    <w:rsid w:val="00D151D6"/>
    <w:rsid w:val="00D15373"/>
    <w:rsid w:val="00D15A37"/>
    <w:rsid w:val="00D15B1B"/>
    <w:rsid w:val="00D16355"/>
    <w:rsid w:val="00D16653"/>
    <w:rsid w:val="00D16EA6"/>
    <w:rsid w:val="00D17153"/>
    <w:rsid w:val="00D172EB"/>
    <w:rsid w:val="00D17AAE"/>
    <w:rsid w:val="00D2018F"/>
    <w:rsid w:val="00D20BF8"/>
    <w:rsid w:val="00D20E72"/>
    <w:rsid w:val="00D20FE5"/>
    <w:rsid w:val="00D21351"/>
    <w:rsid w:val="00D213A3"/>
    <w:rsid w:val="00D21D32"/>
    <w:rsid w:val="00D21E41"/>
    <w:rsid w:val="00D21F39"/>
    <w:rsid w:val="00D21FA7"/>
    <w:rsid w:val="00D224E2"/>
    <w:rsid w:val="00D22B7B"/>
    <w:rsid w:val="00D22C59"/>
    <w:rsid w:val="00D22D4C"/>
    <w:rsid w:val="00D23079"/>
    <w:rsid w:val="00D232D9"/>
    <w:rsid w:val="00D23342"/>
    <w:rsid w:val="00D249B9"/>
    <w:rsid w:val="00D24B5E"/>
    <w:rsid w:val="00D24C4C"/>
    <w:rsid w:val="00D24F1F"/>
    <w:rsid w:val="00D2508D"/>
    <w:rsid w:val="00D25373"/>
    <w:rsid w:val="00D25693"/>
    <w:rsid w:val="00D25892"/>
    <w:rsid w:val="00D25BBE"/>
    <w:rsid w:val="00D25C3E"/>
    <w:rsid w:val="00D26797"/>
    <w:rsid w:val="00D26BEF"/>
    <w:rsid w:val="00D26E4E"/>
    <w:rsid w:val="00D2739C"/>
    <w:rsid w:val="00D27679"/>
    <w:rsid w:val="00D277F5"/>
    <w:rsid w:val="00D278C9"/>
    <w:rsid w:val="00D27CCF"/>
    <w:rsid w:val="00D27D0A"/>
    <w:rsid w:val="00D27DF5"/>
    <w:rsid w:val="00D27F8E"/>
    <w:rsid w:val="00D30470"/>
    <w:rsid w:val="00D30BC7"/>
    <w:rsid w:val="00D30D55"/>
    <w:rsid w:val="00D3254A"/>
    <w:rsid w:val="00D32802"/>
    <w:rsid w:val="00D32866"/>
    <w:rsid w:val="00D3291B"/>
    <w:rsid w:val="00D3296B"/>
    <w:rsid w:val="00D32A0F"/>
    <w:rsid w:val="00D32C5F"/>
    <w:rsid w:val="00D32D77"/>
    <w:rsid w:val="00D33212"/>
    <w:rsid w:val="00D33235"/>
    <w:rsid w:val="00D33732"/>
    <w:rsid w:val="00D34378"/>
    <w:rsid w:val="00D34B1D"/>
    <w:rsid w:val="00D3535F"/>
    <w:rsid w:val="00D354CC"/>
    <w:rsid w:val="00D35F10"/>
    <w:rsid w:val="00D35F14"/>
    <w:rsid w:val="00D35FFE"/>
    <w:rsid w:val="00D3614D"/>
    <w:rsid w:val="00D363FB"/>
    <w:rsid w:val="00D367DB"/>
    <w:rsid w:val="00D36945"/>
    <w:rsid w:val="00D36D7D"/>
    <w:rsid w:val="00D36E72"/>
    <w:rsid w:val="00D37004"/>
    <w:rsid w:val="00D37297"/>
    <w:rsid w:val="00D379DB"/>
    <w:rsid w:val="00D4008A"/>
    <w:rsid w:val="00D401B4"/>
    <w:rsid w:val="00D4043E"/>
    <w:rsid w:val="00D40469"/>
    <w:rsid w:val="00D40ABA"/>
    <w:rsid w:val="00D40C54"/>
    <w:rsid w:val="00D40DFA"/>
    <w:rsid w:val="00D40F60"/>
    <w:rsid w:val="00D41413"/>
    <w:rsid w:val="00D41470"/>
    <w:rsid w:val="00D41906"/>
    <w:rsid w:val="00D41B98"/>
    <w:rsid w:val="00D41C61"/>
    <w:rsid w:val="00D42196"/>
    <w:rsid w:val="00D421E5"/>
    <w:rsid w:val="00D42568"/>
    <w:rsid w:val="00D430BE"/>
    <w:rsid w:val="00D4319F"/>
    <w:rsid w:val="00D43332"/>
    <w:rsid w:val="00D43933"/>
    <w:rsid w:val="00D43D74"/>
    <w:rsid w:val="00D43F67"/>
    <w:rsid w:val="00D441B2"/>
    <w:rsid w:val="00D44464"/>
    <w:rsid w:val="00D444DF"/>
    <w:rsid w:val="00D44581"/>
    <w:rsid w:val="00D45980"/>
    <w:rsid w:val="00D4658F"/>
    <w:rsid w:val="00D466CF"/>
    <w:rsid w:val="00D467F9"/>
    <w:rsid w:val="00D468AE"/>
    <w:rsid w:val="00D469CE"/>
    <w:rsid w:val="00D46CE6"/>
    <w:rsid w:val="00D46E7E"/>
    <w:rsid w:val="00D47156"/>
    <w:rsid w:val="00D4732E"/>
    <w:rsid w:val="00D474BD"/>
    <w:rsid w:val="00D477D6"/>
    <w:rsid w:val="00D4780F"/>
    <w:rsid w:val="00D479E9"/>
    <w:rsid w:val="00D47E04"/>
    <w:rsid w:val="00D47F57"/>
    <w:rsid w:val="00D501AC"/>
    <w:rsid w:val="00D503E3"/>
    <w:rsid w:val="00D50866"/>
    <w:rsid w:val="00D50CE2"/>
    <w:rsid w:val="00D5105E"/>
    <w:rsid w:val="00D51DCE"/>
    <w:rsid w:val="00D51DD7"/>
    <w:rsid w:val="00D51E50"/>
    <w:rsid w:val="00D5213B"/>
    <w:rsid w:val="00D525E2"/>
    <w:rsid w:val="00D53BBE"/>
    <w:rsid w:val="00D53D1D"/>
    <w:rsid w:val="00D53D24"/>
    <w:rsid w:val="00D542E3"/>
    <w:rsid w:val="00D543F0"/>
    <w:rsid w:val="00D54478"/>
    <w:rsid w:val="00D54A10"/>
    <w:rsid w:val="00D54FEE"/>
    <w:rsid w:val="00D55C00"/>
    <w:rsid w:val="00D5603A"/>
    <w:rsid w:val="00D56167"/>
    <w:rsid w:val="00D56186"/>
    <w:rsid w:val="00D562C5"/>
    <w:rsid w:val="00D56815"/>
    <w:rsid w:val="00D56DB5"/>
    <w:rsid w:val="00D56F3F"/>
    <w:rsid w:val="00D571DE"/>
    <w:rsid w:val="00D5744B"/>
    <w:rsid w:val="00D575B7"/>
    <w:rsid w:val="00D576BE"/>
    <w:rsid w:val="00D57956"/>
    <w:rsid w:val="00D57C50"/>
    <w:rsid w:val="00D600B5"/>
    <w:rsid w:val="00D603C6"/>
    <w:rsid w:val="00D606C0"/>
    <w:rsid w:val="00D610CE"/>
    <w:rsid w:val="00D611D8"/>
    <w:rsid w:val="00D61313"/>
    <w:rsid w:val="00D617BC"/>
    <w:rsid w:val="00D61965"/>
    <w:rsid w:val="00D61974"/>
    <w:rsid w:val="00D619A9"/>
    <w:rsid w:val="00D619E2"/>
    <w:rsid w:val="00D61A36"/>
    <w:rsid w:val="00D61B39"/>
    <w:rsid w:val="00D6219C"/>
    <w:rsid w:val="00D6227B"/>
    <w:rsid w:val="00D6241F"/>
    <w:rsid w:val="00D628C5"/>
    <w:rsid w:val="00D62980"/>
    <w:rsid w:val="00D62A03"/>
    <w:rsid w:val="00D62A8C"/>
    <w:rsid w:val="00D62CEC"/>
    <w:rsid w:val="00D63505"/>
    <w:rsid w:val="00D63574"/>
    <w:rsid w:val="00D63A42"/>
    <w:rsid w:val="00D63ABE"/>
    <w:rsid w:val="00D63B4A"/>
    <w:rsid w:val="00D63F38"/>
    <w:rsid w:val="00D642DF"/>
    <w:rsid w:val="00D6433D"/>
    <w:rsid w:val="00D64374"/>
    <w:rsid w:val="00D65192"/>
    <w:rsid w:val="00D65222"/>
    <w:rsid w:val="00D65819"/>
    <w:rsid w:val="00D6598C"/>
    <w:rsid w:val="00D65AD9"/>
    <w:rsid w:val="00D65C0C"/>
    <w:rsid w:val="00D65D36"/>
    <w:rsid w:val="00D65E4D"/>
    <w:rsid w:val="00D65EE6"/>
    <w:rsid w:val="00D65F9C"/>
    <w:rsid w:val="00D65FAF"/>
    <w:rsid w:val="00D66237"/>
    <w:rsid w:val="00D67674"/>
    <w:rsid w:val="00D67B5A"/>
    <w:rsid w:val="00D67F92"/>
    <w:rsid w:val="00D7028A"/>
    <w:rsid w:val="00D70593"/>
    <w:rsid w:val="00D70FDE"/>
    <w:rsid w:val="00D71185"/>
    <w:rsid w:val="00D71CB2"/>
    <w:rsid w:val="00D71F8B"/>
    <w:rsid w:val="00D722E6"/>
    <w:rsid w:val="00D7283B"/>
    <w:rsid w:val="00D7292A"/>
    <w:rsid w:val="00D72A6E"/>
    <w:rsid w:val="00D72C04"/>
    <w:rsid w:val="00D72C53"/>
    <w:rsid w:val="00D73234"/>
    <w:rsid w:val="00D73549"/>
    <w:rsid w:val="00D73807"/>
    <w:rsid w:val="00D73F2B"/>
    <w:rsid w:val="00D73FB2"/>
    <w:rsid w:val="00D74207"/>
    <w:rsid w:val="00D743E0"/>
    <w:rsid w:val="00D74622"/>
    <w:rsid w:val="00D74881"/>
    <w:rsid w:val="00D748B7"/>
    <w:rsid w:val="00D74C0A"/>
    <w:rsid w:val="00D75077"/>
    <w:rsid w:val="00D75120"/>
    <w:rsid w:val="00D75485"/>
    <w:rsid w:val="00D754DF"/>
    <w:rsid w:val="00D756C2"/>
    <w:rsid w:val="00D75725"/>
    <w:rsid w:val="00D75AED"/>
    <w:rsid w:val="00D75C95"/>
    <w:rsid w:val="00D75E13"/>
    <w:rsid w:val="00D75FA2"/>
    <w:rsid w:val="00D75FC3"/>
    <w:rsid w:val="00D7631F"/>
    <w:rsid w:val="00D7642C"/>
    <w:rsid w:val="00D76CBC"/>
    <w:rsid w:val="00D76EFC"/>
    <w:rsid w:val="00D7721A"/>
    <w:rsid w:val="00D772D7"/>
    <w:rsid w:val="00D772DE"/>
    <w:rsid w:val="00D7750A"/>
    <w:rsid w:val="00D77641"/>
    <w:rsid w:val="00D777CC"/>
    <w:rsid w:val="00D778BD"/>
    <w:rsid w:val="00D8047B"/>
    <w:rsid w:val="00D80A2A"/>
    <w:rsid w:val="00D80DB0"/>
    <w:rsid w:val="00D80ED8"/>
    <w:rsid w:val="00D8111A"/>
    <w:rsid w:val="00D814CD"/>
    <w:rsid w:val="00D815D1"/>
    <w:rsid w:val="00D81C16"/>
    <w:rsid w:val="00D81C82"/>
    <w:rsid w:val="00D8238D"/>
    <w:rsid w:val="00D82A26"/>
    <w:rsid w:val="00D82BDC"/>
    <w:rsid w:val="00D82D9F"/>
    <w:rsid w:val="00D83154"/>
    <w:rsid w:val="00D832F5"/>
    <w:rsid w:val="00D83578"/>
    <w:rsid w:val="00D83C66"/>
    <w:rsid w:val="00D83D27"/>
    <w:rsid w:val="00D84226"/>
    <w:rsid w:val="00D846E0"/>
    <w:rsid w:val="00D84837"/>
    <w:rsid w:val="00D84F9D"/>
    <w:rsid w:val="00D85254"/>
    <w:rsid w:val="00D857BF"/>
    <w:rsid w:val="00D85C86"/>
    <w:rsid w:val="00D85F79"/>
    <w:rsid w:val="00D86018"/>
    <w:rsid w:val="00D86340"/>
    <w:rsid w:val="00D867C6"/>
    <w:rsid w:val="00D878AD"/>
    <w:rsid w:val="00D87EB3"/>
    <w:rsid w:val="00D900C3"/>
    <w:rsid w:val="00D90ADF"/>
    <w:rsid w:val="00D90B47"/>
    <w:rsid w:val="00D90C24"/>
    <w:rsid w:val="00D90DCC"/>
    <w:rsid w:val="00D90DD9"/>
    <w:rsid w:val="00D91492"/>
    <w:rsid w:val="00D91656"/>
    <w:rsid w:val="00D918B1"/>
    <w:rsid w:val="00D91B02"/>
    <w:rsid w:val="00D91F12"/>
    <w:rsid w:val="00D924C4"/>
    <w:rsid w:val="00D92759"/>
    <w:rsid w:val="00D92904"/>
    <w:rsid w:val="00D92CA9"/>
    <w:rsid w:val="00D93350"/>
    <w:rsid w:val="00D9336A"/>
    <w:rsid w:val="00D93BD2"/>
    <w:rsid w:val="00D93FD8"/>
    <w:rsid w:val="00D940F4"/>
    <w:rsid w:val="00D94304"/>
    <w:rsid w:val="00D9443B"/>
    <w:rsid w:val="00D948EE"/>
    <w:rsid w:val="00D9494E"/>
    <w:rsid w:val="00D94C6F"/>
    <w:rsid w:val="00D95377"/>
    <w:rsid w:val="00D95512"/>
    <w:rsid w:val="00D9557B"/>
    <w:rsid w:val="00D95AFB"/>
    <w:rsid w:val="00D95BC4"/>
    <w:rsid w:val="00D95F04"/>
    <w:rsid w:val="00D9600D"/>
    <w:rsid w:val="00D96101"/>
    <w:rsid w:val="00D96299"/>
    <w:rsid w:val="00D96805"/>
    <w:rsid w:val="00D9698D"/>
    <w:rsid w:val="00D96D94"/>
    <w:rsid w:val="00D97837"/>
    <w:rsid w:val="00D97892"/>
    <w:rsid w:val="00D97EBD"/>
    <w:rsid w:val="00DA0118"/>
    <w:rsid w:val="00DA061B"/>
    <w:rsid w:val="00DA0869"/>
    <w:rsid w:val="00DA0AD4"/>
    <w:rsid w:val="00DA0B0D"/>
    <w:rsid w:val="00DA0BCE"/>
    <w:rsid w:val="00DA0C3A"/>
    <w:rsid w:val="00DA1153"/>
    <w:rsid w:val="00DA12E4"/>
    <w:rsid w:val="00DA13B1"/>
    <w:rsid w:val="00DA1AAA"/>
    <w:rsid w:val="00DA1BCB"/>
    <w:rsid w:val="00DA1DFA"/>
    <w:rsid w:val="00DA2683"/>
    <w:rsid w:val="00DA2768"/>
    <w:rsid w:val="00DA3382"/>
    <w:rsid w:val="00DA379B"/>
    <w:rsid w:val="00DA3979"/>
    <w:rsid w:val="00DA3BDA"/>
    <w:rsid w:val="00DA3C56"/>
    <w:rsid w:val="00DA3EC8"/>
    <w:rsid w:val="00DA43A1"/>
    <w:rsid w:val="00DA463B"/>
    <w:rsid w:val="00DA481C"/>
    <w:rsid w:val="00DA4CC5"/>
    <w:rsid w:val="00DA4F0B"/>
    <w:rsid w:val="00DA509A"/>
    <w:rsid w:val="00DA51D2"/>
    <w:rsid w:val="00DA5448"/>
    <w:rsid w:val="00DA5581"/>
    <w:rsid w:val="00DA58B1"/>
    <w:rsid w:val="00DA63FA"/>
    <w:rsid w:val="00DA64C6"/>
    <w:rsid w:val="00DA656A"/>
    <w:rsid w:val="00DA684F"/>
    <w:rsid w:val="00DA6D18"/>
    <w:rsid w:val="00DA6DBD"/>
    <w:rsid w:val="00DA6F44"/>
    <w:rsid w:val="00DA7169"/>
    <w:rsid w:val="00DA7485"/>
    <w:rsid w:val="00DA751D"/>
    <w:rsid w:val="00DA76C1"/>
    <w:rsid w:val="00DA7C06"/>
    <w:rsid w:val="00DA7DFB"/>
    <w:rsid w:val="00DA7FD2"/>
    <w:rsid w:val="00DB035B"/>
    <w:rsid w:val="00DB08F5"/>
    <w:rsid w:val="00DB0AD8"/>
    <w:rsid w:val="00DB0C6D"/>
    <w:rsid w:val="00DB0F5F"/>
    <w:rsid w:val="00DB0FCD"/>
    <w:rsid w:val="00DB1403"/>
    <w:rsid w:val="00DB147C"/>
    <w:rsid w:val="00DB16B4"/>
    <w:rsid w:val="00DB1942"/>
    <w:rsid w:val="00DB1CDE"/>
    <w:rsid w:val="00DB1D84"/>
    <w:rsid w:val="00DB1EC6"/>
    <w:rsid w:val="00DB1F26"/>
    <w:rsid w:val="00DB20AD"/>
    <w:rsid w:val="00DB246F"/>
    <w:rsid w:val="00DB2EB5"/>
    <w:rsid w:val="00DB300E"/>
    <w:rsid w:val="00DB34D7"/>
    <w:rsid w:val="00DB36A7"/>
    <w:rsid w:val="00DB399A"/>
    <w:rsid w:val="00DB3DDE"/>
    <w:rsid w:val="00DB41E1"/>
    <w:rsid w:val="00DB4675"/>
    <w:rsid w:val="00DB4B6A"/>
    <w:rsid w:val="00DB4E7E"/>
    <w:rsid w:val="00DB51B9"/>
    <w:rsid w:val="00DB5253"/>
    <w:rsid w:val="00DB5790"/>
    <w:rsid w:val="00DB5988"/>
    <w:rsid w:val="00DB6B49"/>
    <w:rsid w:val="00DB6D48"/>
    <w:rsid w:val="00DB6E51"/>
    <w:rsid w:val="00DB6E7B"/>
    <w:rsid w:val="00DB7164"/>
    <w:rsid w:val="00DB7248"/>
    <w:rsid w:val="00DB74E1"/>
    <w:rsid w:val="00DB78BC"/>
    <w:rsid w:val="00DB7C35"/>
    <w:rsid w:val="00DB7FE5"/>
    <w:rsid w:val="00DC001D"/>
    <w:rsid w:val="00DC0077"/>
    <w:rsid w:val="00DC0425"/>
    <w:rsid w:val="00DC0D1B"/>
    <w:rsid w:val="00DC1C87"/>
    <w:rsid w:val="00DC22A5"/>
    <w:rsid w:val="00DC24D1"/>
    <w:rsid w:val="00DC29C1"/>
    <w:rsid w:val="00DC30D2"/>
    <w:rsid w:val="00DC320B"/>
    <w:rsid w:val="00DC336D"/>
    <w:rsid w:val="00DC3B0B"/>
    <w:rsid w:val="00DC4022"/>
    <w:rsid w:val="00DC408B"/>
    <w:rsid w:val="00DC44B9"/>
    <w:rsid w:val="00DC5A9B"/>
    <w:rsid w:val="00DC5C41"/>
    <w:rsid w:val="00DC6207"/>
    <w:rsid w:val="00DC637F"/>
    <w:rsid w:val="00DC645F"/>
    <w:rsid w:val="00DC6584"/>
    <w:rsid w:val="00DC65D0"/>
    <w:rsid w:val="00DC698B"/>
    <w:rsid w:val="00DC6E5F"/>
    <w:rsid w:val="00DC6FC2"/>
    <w:rsid w:val="00DC795D"/>
    <w:rsid w:val="00DD0050"/>
    <w:rsid w:val="00DD00FD"/>
    <w:rsid w:val="00DD0408"/>
    <w:rsid w:val="00DD05C5"/>
    <w:rsid w:val="00DD0708"/>
    <w:rsid w:val="00DD0E84"/>
    <w:rsid w:val="00DD145D"/>
    <w:rsid w:val="00DD158B"/>
    <w:rsid w:val="00DD16F1"/>
    <w:rsid w:val="00DD1814"/>
    <w:rsid w:val="00DD1C96"/>
    <w:rsid w:val="00DD2660"/>
    <w:rsid w:val="00DD27BD"/>
    <w:rsid w:val="00DD2902"/>
    <w:rsid w:val="00DD29CA"/>
    <w:rsid w:val="00DD2A41"/>
    <w:rsid w:val="00DD2CE3"/>
    <w:rsid w:val="00DD3056"/>
    <w:rsid w:val="00DD313E"/>
    <w:rsid w:val="00DD36DB"/>
    <w:rsid w:val="00DD38FC"/>
    <w:rsid w:val="00DD3D6C"/>
    <w:rsid w:val="00DD3FED"/>
    <w:rsid w:val="00DD41F4"/>
    <w:rsid w:val="00DD45A5"/>
    <w:rsid w:val="00DD4933"/>
    <w:rsid w:val="00DD4B7E"/>
    <w:rsid w:val="00DD53D9"/>
    <w:rsid w:val="00DD5458"/>
    <w:rsid w:val="00DD5A62"/>
    <w:rsid w:val="00DD5B8D"/>
    <w:rsid w:val="00DD6140"/>
    <w:rsid w:val="00DD68C0"/>
    <w:rsid w:val="00DD6A01"/>
    <w:rsid w:val="00DD6B76"/>
    <w:rsid w:val="00DD71B8"/>
    <w:rsid w:val="00DD72DE"/>
    <w:rsid w:val="00DD7708"/>
    <w:rsid w:val="00DD7ADD"/>
    <w:rsid w:val="00DD7D4E"/>
    <w:rsid w:val="00DE015D"/>
    <w:rsid w:val="00DE03BF"/>
    <w:rsid w:val="00DE060E"/>
    <w:rsid w:val="00DE065B"/>
    <w:rsid w:val="00DE0C90"/>
    <w:rsid w:val="00DE0D7B"/>
    <w:rsid w:val="00DE0E6A"/>
    <w:rsid w:val="00DE0EC9"/>
    <w:rsid w:val="00DE0F7D"/>
    <w:rsid w:val="00DE1452"/>
    <w:rsid w:val="00DE16C1"/>
    <w:rsid w:val="00DE1843"/>
    <w:rsid w:val="00DE23D8"/>
    <w:rsid w:val="00DE27B6"/>
    <w:rsid w:val="00DE30C6"/>
    <w:rsid w:val="00DE376F"/>
    <w:rsid w:val="00DE381D"/>
    <w:rsid w:val="00DE4AD6"/>
    <w:rsid w:val="00DE4E01"/>
    <w:rsid w:val="00DE5177"/>
    <w:rsid w:val="00DE528B"/>
    <w:rsid w:val="00DE577B"/>
    <w:rsid w:val="00DE5846"/>
    <w:rsid w:val="00DE5850"/>
    <w:rsid w:val="00DE58D0"/>
    <w:rsid w:val="00DE5AB0"/>
    <w:rsid w:val="00DE5CB8"/>
    <w:rsid w:val="00DE6298"/>
    <w:rsid w:val="00DE62B4"/>
    <w:rsid w:val="00DE6AE4"/>
    <w:rsid w:val="00DE74D2"/>
    <w:rsid w:val="00DE7C8F"/>
    <w:rsid w:val="00DE7D68"/>
    <w:rsid w:val="00DE7D90"/>
    <w:rsid w:val="00DF0052"/>
    <w:rsid w:val="00DF0351"/>
    <w:rsid w:val="00DF057E"/>
    <w:rsid w:val="00DF07EA"/>
    <w:rsid w:val="00DF0862"/>
    <w:rsid w:val="00DF0F7B"/>
    <w:rsid w:val="00DF0FB9"/>
    <w:rsid w:val="00DF126C"/>
    <w:rsid w:val="00DF14C6"/>
    <w:rsid w:val="00DF1719"/>
    <w:rsid w:val="00DF17C1"/>
    <w:rsid w:val="00DF17EA"/>
    <w:rsid w:val="00DF18B7"/>
    <w:rsid w:val="00DF1B7D"/>
    <w:rsid w:val="00DF2101"/>
    <w:rsid w:val="00DF275F"/>
    <w:rsid w:val="00DF2833"/>
    <w:rsid w:val="00DF31EF"/>
    <w:rsid w:val="00DF357E"/>
    <w:rsid w:val="00DF3A72"/>
    <w:rsid w:val="00DF3A8A"/>
    <w:rsid w:val="00DF3ADB"/>
    <w:rsid w:val="00DF434C"/>
    <w:rsid w:val="00DF4371"/>
    <w:rsid w:val="00DF44E9"/>
    <w:rsid w:val="00DF46D8"/>
    <w:rsid w:val="00DF476F"/>
    <w:rsid w:val="00DF4A97"/>
    <w:rsid w:val="00DF4E22"/>
    <w:rsid w:val="00DF503D"/>
    <w:rsid w:val="00DF515D"/>
    <w:rsid w:val="00DF55A0"/>
    <w:rsid w:val="00DF57F9"/>
    <w:rsid w:val="00DF5B0B"/>
    <w:rsid w:val="00DF5BBB"/>
    <w:rsid w:val="00DF6335"/>
    <w:rsid w:val="00DF64A1"/>
    <w:rsid w:val="00DF7304"/>
    <w:rsid w:val="00DF7375"/>
    <w:rsid w:val="00DF7744"/>
    <w:rsid w:val="00DF7FB0"/>
    <w:rsid w:val="00E0009E"/>
    <w:rsid w:val="00E00361"/>
    <w:rsid w:val="00E003F2"/>
    <w:rsid w:val="00E004B4"/>
    <w:rsid w:val="00E00B10"/>
    <w:rsid w:val="00E00C6C"/>
    <w:rsid w:val="00E00D5A"/>
    <w:rsid w:val="00E010ED"/>
    <w:rsid w:val="00E01373"/>
    <w:rsid w:val="00E01384"/>
    <w:rsid w:val="00E01544"/>
    <w:rsid w:val="00E01685"/>
    <w:rsid w:val="00E01AB2"/>
    <w:rsid w:val="00E01CC8"/>
    <w:rsid w:val="00E02263"/>
    <w:rsid w:val="00E02504"/>
    <w:rsid w:val="00E02805"/>
    <w:rsid w:val="00E0285D"/>
    <w:rsid w:val="00E02AB1"/>
    <w:rsid w:val="00E03077"/>
    <w:rsid w:val="00E03145"/>
    <w:rsid w:val="00E032A7"/>
    <w:rsid w:val="00E032CB"/>
    <w:rsid w:val="00E032DE"/>
    <w:rsid w:val="00E037D4"/>
    <w:rsid w:val="00E0398C"/>
    <w:rsid w:val="00E039DD"/>
    <w:rsid w:val="00E03B25"/>
    <w:rsid w:val="00E040FF"/>
    <w:rsid w:val="00E0410A"/>
    <w:rsid w:val="00E046A3"/>
    <w:rsid w:val="00E0481D"/>
    <w:rsid w:val="00E04835"/>
    <w:rsid w:val="00E04B0A"/>
    <w:rsid w:val="00E04B91"/>
    <w:rsid w:val="00E050E0"/>
    <w:rsid w:val="00E0519E"/>
    <w:rsid w:val="00E052A8"/>
    <w:rsid w:val="00E053F7"/>
    <w:rsid w:val="00E05660"/>
    <w:rsid w:val="00E0580C"/>
    <w:rsid w:val="00E05A06"/>
    <w:rsid w:val="00E06ABF"/>
    <w:rsid w:val="00E06B93"/>
    <w:rsid w:val="00E06F76"/>
    <w:rsid w:val="00E07C07"/>
    <w:rsid w:val="00E07C87"/>
    <w:rsid w:val="00E1030D"/>
    <w:rsid w:val="00E10761"/>
    <w:rsid w:val="00E10BB4"/>
    <w:rsid w:val="00E10D01"/>
    <w:rsid w:val="00E10D19"/>
    <w:rsid w:val="00E1148F"/>
    <w:rsid w:val="00E11623"/>
    <w:rsid w:val="00E117CA"/>
    <w:rsid w:val="00E12094"/>
    <w:rsid w:val="00E120B1"/>
    <w:rsid w:val="00E121C9"/>
    <w:rsid w:val="00E1268A"/>
    <w:rsid w:val="00E129EE"/>
    <w:rsid w:val="00E132AD"/>
    <w:rsid w:val="00E132D5"/>
    <w:rsid w:val="00E133E2"/>
    <w:rsid w:val="00E13435"/>
    <w:rsid w:val="00E1343D"/>
    <w:rsid w:val="00E13587"/>
    <w:rsid w:val="00E135BE"/>
    <w:rsid w:val="00E13A7F"/>
    <w:rsid w:val="00E13D5B"/>
    <w:rsid w:val="00E13D96"/>
    <w:rsid w:val="00E13E36"/>
    <w:rsid w:val="00E13F9A"/>
    <w:rsid w:val="00E13FFB"/>
    <w:rsid w:val="00E140A1"/>
    <w:rsid w:val="00E14317"/>
    <w:rsid w:val="00E1455D"/>
    <w:rsid w:val="00E14BD1"/>
    <w:rsid w:val="00E14EC2"/>
    <w:rsid w:val="00E1518B"/>
    <w:rsid w:val="00E165AA"/>
    <w:rsid w:val="00E165DB"/>
    <w:rsid w:val="00E167EC"/>
    <w:rsid w:val="00E168DC"/>
    <w:rsid w:val="00E16E3E"/>
    <w:rsid w:val="00E16F84"/>
    <w:rsid w:val="00E171DC"/>
    <w:rsid w:val="00E1726B"/>
    <w:rsid w:val="00E17468"/>
    <w:rsid w:val="00E178CE"/>
    <w:rsid w:val="00E17AE8"/>
    <w:rsid w:val="00E17BB6"/>
    <w:rsid w:val="00E2000F"/>
    <w:rsid w:val="00E2027E"/>
    <w:rsid w:val="00E203CC"/>
    <w:rsid w:val="00E20633"/>
    <w:rsid w:val="00E20A4D"/>
    <w:rsid w:val="00E20BC6"/>
    <w:rsid w:val="00E213A5"/>
    <w:rsid w:val="00E2189D"/>
    <w:rsid w:val="00E21D30"/>
    <w:rsid w:val="00E2200E"/>
    <w:rsid w:val="00E22594"/>
    <w:rsid w:val="00E2260B"/>
    <w:rsid w:val="00E22CF6"/>
    <w:rsid w:val="00E22F17"/>
    <w:rsid w:val="00E231D5"/>
    <w:rsid w:val="00E23325"/>
    <w:rsid w:val="00E2387F"/>
    <w:rsid w:val="00E23C4A"/>
    <w:rsid w:val="00E24270"/>
    <w:rsid w:val="00E24285"/>
    <w:rsid w:val="00E24431"/>
    <w:rsid w:val="00E247CF"/>
    <w:rsid w:val="00E24946"/>
    <w:rsid w:val="00E24C18"/>
    <w:rsid w:val="00E24C8C"/>
    <w:rsid w:val="00E25421"/>
    <w:rsid w:val="00E254D7"/>
    <w:rsid w:val="00E257F5"/>
    <w:rsid w:val="00E25D00"/>
    <w:rsid w:val="00E25DE4"/>
    <w:rsid w:val="00E25FEC"/>
    <w:rsid w:val="00E2603A"/>
    <w:rsid w:val="00E2617D"/>
    <w:rsid w:val="00E263AF"/>
    <w:rsid w:val="00E26552"/>
    <w:rsid w:val="00E26A6D"/>
    <w:rsid w:val="00E26D43"/>
    <w:rsid w:val="00E26DF7"/>
    <w:rsid w:val="00E26F4C"/>
    <w:rsid w:val="00E26F84"/>
    <w:rsid w:val="00E270C8"/>
    <w:rsid w:val="00E276C0"/>
    <w:rsid w:val="00E27804"/>
    <w:rsid w:val="00E27D85"/>
    <w:rsid w:val="00E27F2D"/>
    <w:rsid w:val="00E30042"/>
    <w:rsid w:val="00E30501"/>
    <w:rsid w:val="00E30728"/>
    <w:rsid w:val="00E30BDA"/>
    <w:rsid w:val="00E30E0E"/>
    <w:rsid w:val="00E3188C"/>
    <w:rsid w:val="00E31967"/>
    <w:rsid w:val="00E31AC4"/>
    <w:rsid w:val="00E31CE4"/>
    <w:rsid w:val="00E31DBE"/>
    <w:rsid w:val="00E31E1B"/>
    <w:rsid w:val="00E31F63"/>
    <w:rsid w:val="00E3218D"/>
    <w:rsid w:val="00E3230C"/>
    <w:rsid w:val="00E32375"/>
    <w:rsid w:val="00E326AB"/>
    <w:rsid w:val="00E3271F"/>
    <w:rsid w:val="00E3281E"/>
    <w:rsid w:val="00E3283D"/>
    <w:rsid w:val="00E3289D"/>
    <w:rsid w:val="00E32C5F"/>
    <w:rsid w:val="00E33017"/>
    <w:rsid w:val="00E3327E"/>
    <w:rsid w:val="00E33CFA"/>
    <w:rsid w:val="00E33D0C"/>
    <w:rsid w:val="00E3400D"/>
    <w:rsid w:val="00E342D7"/>
    <w:rsid w:val="00E34309"/>
    <w:rsid w:val="00E344BC"/>
    <w:rsid w:val="00E345CB"/>
    <w:rsid w:val="00E34B14"/>
    <w:rsid w:val="00E34BE7"/>
    <w:rsid w:val="00E34EE7"/>
    <w:rsid w:val="00E3517E"/>
    <w:rsid w:val="00E3519A"/>
    <w:rsid w:val="00E351EF"/>
    <w:rsid w:val="00E351FA"/>
    <w:rsid w:val="00E352AF"/>
    <w:rsid w:val="00E35410"/>
    <w:rsid w:val="00E357A3"/>
    <w:rsid w:val="00E35B29"/>
    <w:rsid w:val="00E35D97"/>
    <w:rsid w:val="00E36187"/>
    <w:rsid w:val="00E366E2"/>
    <w:rsid w:val="00E36865"/>
    <w:rsid w:val="00E36EE7"/>
    <w:rsid w:val="00E3756E"/>
    <w:rsid w:val="00E379C3"/>
    <w:rsid w:val="00E40240"/>
    <w:rsid w:val="00E40690"/>
    <w:rsid w:val="00E4099F"/>
    <w:rsid w:val="00E40ACB"/>
    <w:rsid w:val="00E40C8E"/>
    <w:rsid w:val="00E40D34"/>
    <w:rsid w:val="00E40E82"/>
    <w:rsid w:val="00E41295"/>
    <w:rsid w:val="00E4148D"/>
    <w:rsid w:val="00E41820"/>
    <w:rsid w:val="00E41E59"/>
    <w:rsid w:val="00E41F01"/>
    <w:rsid w:val="00E4213D"/>
    <w:rsid w:val="00E42430"/>
    <w:rsid w:val="00E42461"/>
    <w:rsid w:val="00E42A79"/>
    <w:rsid w:val="00E43083"/>
    <w:rsid w:val="00E432EF"/>
    <w:rsid w:val="00E434D4"/>
    <w:rsid w:val="00E4386A"/>
    <w:rsid w:val="00E43D49"/>
    <w:rsid w:val="00E4409C"/>
    <w:rsid w:val="00E441D9"/>
    <w:rsid w:val="00E445EF"/>
    <w:rsid w:val="00E46044"/>
    <w:rsid w:val="00E46840"/>
    <w:rsid w:val="00E468F0"/>
    <w:rsid w:val="00E46B37"/>
    <w:rsid w:val="00E46CDC"/>
    <w:rsid w:val="00E46CDF"/>
    <w:rsid w:val="00E46EF1"/>
    <w:rsid w:val="00E46F9A"/>
    <w:rsid w:val="00E47223"/>
    <w:rsid w:val="00E5003B"/>
    <w:rsid w:val="00E50678"/>
    <w:rsid w:val="00E508C6"/>
    <w:rsid w:val="00E50EAA"/>
    <w:rsid w:val="00E5100C"/>
    <w:rsid w:val="00E51203"/>
    <w:rsid w:val="00E51384"/>
    <w:rsid w:val="00E516C3"/>
    <w:rsid w:val="00E518D2"/>
    <w:rsid w:val="00E51D6A"/>
    <w:rsid w:val="00E51EFB"/>
    <w:rsid w:val="00E51F8E"/>
    <w:rsid w:val="00E5202B"/>
    <w:rsid w:val="00E5208F"/>
    <w:rsid w:val="00E52151"/>
    <w:rsid w:val="00E5216D"/>
    <w:rsid w:val="00E521D4"/>
    <w:rsid w:val="00E525CF"/>
    <w:rsid w:val="00E5295D"/>
    <w:rsid w:val="00E532C7"/>
    <w:rsid w:val="00E53356"/>
    <w:rsid w:val="00E53377"/>
    <w:rsid w:val="00E5361D"/>
    <w:rsid w:val="00E538AD"/>
    <w:rsid w:val="00E54090"/>
    <w:rsid w:val="00E5495E"/>
    <w:rsid w:val="00E54BAF"/>
    <w:rsid w:val="00E54DD4"/>
    <w:rsid w:val="00E552A8"/>
    <w:rsid w:val="00E55C0D"/>
    <w:rsid w:val="00E56A17"/>
    <w:rsid w:val="00E56BFE"/>
    <w:rsid w:val="00E56E61"/>
    <w:rsid w:val="00E573CE"/>
    <w:rsid w:val="00E579AE"/>
    <w:rsid w:val="00E57A29"/>
    <w:rsid w:val="00E57A37"/>
    <w:rsid w:val="00E60921"/>
    <w:rsid w:val="00E60FDE"/>
    <w:rsid w:val="00E61069"/>
    <w:rsid w:val="00E61742"/>
    <w:rsid w:val="00E61975"/>
    <w:rsid w:val="00E61A42"/>
    <w:rsid w:val="00E61DDA"/>
    <w:rsid w:val="00E61FD9"/>
    <w:rsid w:val="00E62013"/>
    <w:rsid w:val="00E6251C"/>
    <w:rsid w:val="00E627CA"/>
    <w:rsid w:val="00E62B6C"/>
    <w:rsid w:val="00E63085"/>
    <w:rsid w:val="00E6368A"/>
    <w:rsid w:val="00E63B56"/>
    <w:rsid w:val="00E63CB2"/>
    <w:rsid w:val="00E63DCF"/>
    <w:rsid w:val="00E6430C"/>
    <w:rsid w:val="00E645A5"/>
    <w:rsid w:val="00E64D7F"/>
    <w:rsid w:val="00E64D8F"/>
    <w:rsid w:val="00E64F52"/>
    <w:rsid w:val="00E6500A"/>
    <w:rsid w:val="00E655A1"/>
    <w:rsid w:val="00E6623E"/>
    <w:rsid w:val="00E66415"/>
    <w:rsid w:val="00E66654"/>
    <w:rsid w:val="00E66893"/>
    <w:rsid w:val="00E66AA2"/>
    <w:rsid w:val="00E66EF2"/>
    <w:rsid w:val="00E67346"/>
    <w:rsid w:val="00E6752F"/>
    <w:rsid w:val="00E675CC"/>
    <w:rsid w:val="00E67704"/>
    <w:rsid w:val="00E677A1"/>
    <w:rsid w:val="00E67CC4"/>
    <w:rsid w:val="00E67D68"/>
    <w:rsid w:val="00E67ED1"/>
    <w:rsid w:val="00E70B46"/>
    <w:rsid w:val="00E70F91"/>
    <w:rsid w:val="00E71280"/>
    <w:rsid w:val="00E715F2"/>
    <w:rsid w:val="00E71638"/>
    <w:rsid w:val="00E71EB0"/>
    <w:rsid w:val="00E71ED6"/>
    <w:rsid w:val="00E729CB"/>
    <w:rsid w:val="00E731CB"/>
    <w:rsid w:val="00E732A5"/>
    <w:rsid w:val="00E7353B"/>
    <w:rsid w:val="00E73757"/>
    <w:rsid w:val="00E739C3"/>
    <w:rsid w:val="00E73EF5"/>
    <w:rsid w:val="00E74001"/>
    <w:rsid w:val="00E74277"/>
    <w:rsid w:val="00E74868"/>
    <w:rsid w:val="00E74C3E"/>
    <w:rsid w:val="00E74D95"/>
    <w:rsid w:val="00E7520E"/>
    <w:rsid w:val="00E7524B"/>
    <w:rsid w:val="00E75268"/>
    <w:rsid w:val="00E75321"/>
    <w:rsid w:val="00E7564A"/>
    <w:rsid w:val="00E758EF"/>
    <w:rsid w:val="00E762BB"/>
    <w:rsid w:val="00E7649C"/>
    <w:rsid w:val="00E766AB"/>
    <w:rsid w:val="00E76CDA"/>
    <w:rsid w:val="00E77051"/>
    <w:rsid w:val="00E773FA"/>
    <w:rsid w:val="00E77558"/>
    <w:rsid w:val="00E776EA"/>
    <w:rsid w:val="00E77B8C"/>
    <w:rsid w:val="00E77D35"/>
    <w:rsid w:val="00E80623"/>
    <w:rsid w:val="00E80845"/>
    <w:rsid w:val="00E80D6E"/>
    <w:rsid w:val="00E81122"/>
    <w:rsid w:val="00E81396"/>
    <w:rsid w:val="00E81712"/>
    <w:rsid w:val="00E81C22"/>
    <w:rsid w:val="00E823D9"/>
    <w:rsid w:val="00E8269C"/>
    <w:rsid w:val="00E82DCB"/>
    <w:rsid w:val="00E830F4"/>
    <w:rsid w:val="00E8314F"/>
    <w:rsid w:val="00E833FE"/>
    <w:rsid w:val="00E834B5"/>
    <w:rsid w:val="00E83798"/>
    <w:rsid w:val="00E8391E"/>
    <w:rsid w:val="00E842BB"/>
    <w:rsid w:val="00E844ED"/>
    <w:rsid w:val="00E84651"/>
    <w:rsid w:val="00E84862"/>
    <w:rsid w:val="00E849D5"/>
    <w:rsid w:val="00E84A33"/>
    <w:rsid w:val="00E84B64"/>
    <w:rsid w:val="00E84C5F"/>
    <w:rsid w:val="00E84C78"/>
    <w:rsid w:val="00E84C8B"/>
    <w:rsid w:val="00E84CA7"/>
    <w:rsid w:val="00E84E63"/>
    <w:rsid w:val="00E850E5"/>
    <w:rsid w:val="00E85311"/>
    <w:rsid w:val="00E85611"/>
    <w:rsid w:val="00E859CC"/>
    <w:rsid w:val="00E85B7B"/>
    <w:rsid w:val="00E85CE2"/>
    <w:rsid w:val="00E85E95"/>
    <w:rsid w:val="00E86068"/>
    <w:rsid w:val="00E86526"/>
    <w:rsid w:val="00E8663F"/>
    <w:rsid w:val="00E86B56"/>
    <w:rsid w:val="00E873CE"/>
    <w:rsid w:val="00E87556"/>
    <w:rsid w:val="00E87725"/>
    <w:rsid w:val="00E87995"/>
    <w:rsid w:val="00E87D0D"/>
    <w:rsid w:val="00E90200"/>
    <w:rsid w:val="00E9099E"/>
    <w:rsid w:val="00E90B08"/>
    <w:rsid w:val="00E90C4A"/>
    <w:rsid w:val="00E9144D"/>
    <w:rsid w:val="00E914F3"/>
    <w:rsid w:val="00E91654"/>
    <w:rsid w:val="00E917DE"/>
    <w:rsid w:val="00E91E10"/>
    <w:rsid w:val="00E91E1E"/>
    <w:rsid w:val="00E92980"/>
    <w:rsid w:val="00E929B7"/>
    <w:rsid w:val="00E92EAB"/>
    <w:rsid w:val="00E93984"/>
    <w:rsid w:val="00E93B0B"/>
    <w:rsid w:val="00E93B98"/>
    <w:rsid w:val="00E93BF4"/>
    <w:rsid w:val="00E941A7"/>
    <w:rsid w:val="00E94218"/>
    <w:rsid w:val="00E94782"/>
    <w:rsid w:val="00E94A21"/>
    <w:rsid w:val="00E95881"/>
    <w:rsid w:val="00E958E2"/>
    <w:rsid w:val="00E96341"/>
    <w:rsid w:val="00E96419"/>
    <w:rsid w:val="00E965D1"/>
    <w:rsid w:val="00E96768"/>
    <w:rsid w:val="00E96812"/>
    <w:rsid w:val="00E96867"/>
    <w:rsid w:val="00E97014"/>
    <w:rsid w:val="00E9722B"/>
    <w:rsid w:val="00E97586"/>
    <w:rsid w:val="00E97952"/>
    <w:rsid w:val="00EA0079"/>
    <w:rsid w:val="00EA0390"/>
    <w:rsid w:val="00EA06CB"/>
    <w:rsid w:val="00EA0845"/>
    <w:rsid w:val="00EA0A1D"/>
    <w:rsid w:val="00EA0D35"/>
    <w:rsid w:val="00EA0DDC"/>
    <w:rsid w:val="00EA1017"/>
    <w:rsid w:val="00EA12C9"/>
    <w:rsid w:val="00EA15DA"/>
    <w:rsid w:val="00EA1945"/>
    <w:rsid w:val="00EA1B80"/>
    <w:rsid w:val="00EA20FA"/>
    <w:rsid w:val="00EA2340"/>
    <w:rsid w:val="00EA26C0"/>
    <w:rsid w:val="00EA28AF"/>
    <w:rsid w:val="00EA2B65"/>
    <w:rsid w:val="00EA2F4E"/>
    <w:rsid w:val="00EA3303"/>
    <w:rsid w:val="00EA343D"/>
    <w:rsid w:val="00EA41BA"/>
    <w:rsid w:val="00EA42CC"/>
    <w:rsid w:val="00EA4414"/>
    <w:rsid w:val="00EA4803"/>
    <w:rsid w:val="00EA5190"/>
    <w:rsid w:val="00EA5334"/>
    <w:rsid w:val="00EA574D"/>
    <w:rsid w:val="00EA587F"/>
    <w:rsid w:val="00EA6452"/>
    <w:rsid w:val="00EA67BE"/>
    <w:rsid w:val="00EA68B0"/>
    <w:rsid w:val="00EA6AD3"/>
    <w:rsid w:val="00EA74CE"/>
    <w:rsid w:val="00EA7517"/>
    <w:rsid w:val="00EA7746"/>
    <w:rsid w:val="00EA77B9"/>
    <w:rsid w:val="00EA7890"/>
    <w:rsid w:val="00EA79B6"/>
    <w:rsid w:val="00EA7C0B"/>
    <w:rsid w:val="00EA7DA6"/>
    <w:rsid w:val="00EA7E53"/>
    <w:rsid w:val="00EA7F1C"/>
    <w:rsid w:val="00EB0301"/>
    <w:rsid w:val="00EB03FB"/>
    <w:rsid w:val="00EB0AEA"/>
    <w:rsid w:val="00EB104F"/>
    <w:rsid w:val="00EB11A3"/>
    <w:rsid w:val="00EB124B"/>
    <w:rsid w:val="00EB1305"/>
    <w:rsid w:val="00EB1D1A"/>
    <w:rsid w:val="00EB21B6"/>
    <w:rsid w:val="00EB258C"/>
    <w:rsid w:val="00EB2CD4"/>
    <w:rsid w:val="00EB2D04"/>
    <w:rsid w:val="00EB2D6D"/>
    <w:rsid w:val="00EB32BE"/>
    <w:rsid w:val="00EB3891"/>
    <w:rsid w:val="00EB3A1C"/>
    <w:rsid w:val="00EB3ED0"/>
    <w:rsid w:val="00EB4B74"/>
    <w:rsid w:val="00EB53A7"/>
    <w:rsid w:val="00EB5614"/>
    <w:rsid w:val="00EB57DB"/>
    <w:rsid w:val="00EB5817"/>
    <w:rsid w:val="00EB5A99"/>
    <w:rsid w:val="00EB5D7F"/>
    <w:rsid w:val="00EB62A5"/>
    <w:rsid w:val="00EB6B8C"/>
    <w:rsid w:val="00EB701C"/>
    <w:rsid w:val="00EB7597"/>
    <w:rsid w:val="00EB7BE5"/>
    <w:rsid w:val="00EB7FF1"/>
    <w:rsid w:val="00EC020A"/>
    <w:rsid w:val="00EC0A00"/>
    <w:rsid w:val="00EC0EE2"/>
    <w:rsid w:val="00EC107D"/>
    <w:rsid w:val="00EC1108"/>
    <w:rsid w:val="00EC1A27"/>
    <w:rsid w:val="00EC1F1B"/>
    <w:rsid w:val="00EC24FB"/>
    <w:rsid w:val="00EC2735"/>
    <w:rsid w:val="00EC28B6"/>
    <w:rsid w:val="00EC2A40"/>
    <w:rsid w:val="00EC2D16"/>
    <w:rsid w:val="00EC32AD"/>
    <w:rsid w:val="00EC33A5"/>
    <w:rsid w:val="00EC3682"/>
    <w:rsid w:val="00EC37CA"/>
    <w:rsid w:val="00EC394B"/>
    <w:rsid w:val="00EC3B01"/>
    <w:rsid w:val="00EC3D4B"/>
    <w:rsid w:val="00EC40FF"/>
    <w:rsid w:val="00EC538F"/>
    <w:rsid w:val="00EC558D"/>
    <w:rsid w:val="00EC55B9"/>
    <w:rsid w:val="00EC5CD5"/>
    <w:rsid w:val="00EC5D44"/>
    <w:rsid w:val="00EC5DA0"/>
    <w:rsid w:val="00EC6097"/>
    <w:rsid w:val="00EC60AF"/>
    <w:rsid w:val="00EC62BC"/>
    <w:rsid w:val="00EC644C"/>
    <w:rsid w:val="00EC6A04"/>
    <w:rsid w:val="00EC6BB9"/>
    <w:rsid w:val="00EC6C47"/>
    <w:rsid w:val="00EC6E5E"/>
    <w:rsid w:val="00EC71E2"/>
    <w:rsid w:val="00EC7283"/>
    <w:rsid w:val="00EC788A"/>
    <w:rsid w:val="00EC7B57"/>
    <w:rsid w:val="00EC7CA3"/>
    <w:rsid w:val="00EC7EC6"/>
    <w:rsid w:val="00ED0108"/>
    <w:rsid w:val="00ED01AD"/>
    <w:rsid w:val="00ED0310"/>
    <w:rsid w:val="00ED09B1"/>
    <w:rsid w:val="00ED120E"/>
    <w:rsid w:val="00ED1288"/>
    <w:rsid w:val="00ED1ADF"/>
    <w:rsid w:val="00ED1B1F"/>
    <w:rsid w:val="00ED1BE1"/>
    <w:rsid w:val="00ED262F"/>
    <w:rsid w:val="00ED2FCB"/>
    <w:rsid w:val="00ED3180"/>
    <w:rsid w:val="00ED31E8"/>
    <w:rsid w:val="00ED32DB"/>
    <w:rsid w:val="00ED3D20"/>
    <w:rsid w:val="00ED3E0C"/>
    <w:rsid w:val="00ED3E6D"/>
    <w:rsid w:val="00ED42C9"/>
    <w:rsid w:val="00ED4553"/>
    <w:rsid w:val="00ED45AC"/>
    <w:rsid w:val="00ED4939"/>
    <w:rsid w:val="00ED4DC4"/>
    <w:rsid w:val="00ED5D85"/>
    <w:rsid w:val="00ED6231"/>
    <w:rsid w:val="00ED626B"/>
    <w:rsid w:val="00ED67DB"/>
    <w:rsid w:val="00ED6B76"/>
    <w:rsid w:val="00ED6C1B"/>
    <w:rsid w:val="00ED6F7E"/>
    <w:rsid w:val="00ED7010"/>
    <w:rsid w:val="00ED76CF"/>
    <w:rsid w:val="00ED78A2"/>
    <w:rsid w:val="00EE0259"/>
    <w:rsid w:val="00EE0292"/>
    <w:rsid w:val="00EE0689"/>
    <w:rsid w:val="00EE08FB"/>
    <w:rsid w:val="00EE0BD7"/>
    <w:rsid w:val="00EE0CBD"/>
    <w:rsid w:val="00EE18D4"/>
    <w:rsid w:val="00EE1B73"/>
    <w:rsid w:val="00EE21EF"/>
    <w:rsid w:val="00EE2456"/>
    <w:rsid w:val="00EE2C3E"/>
    <w:rsid w:val="00EE2DA1"/>
    <w:rsid w:val="00EE31B0"/>
    <w:rsid w:val="00EE3745"/>
    <w:rsid w:val="00EE37B8"/>
    <w:rsid w:val="00EE37CA"/>
    <w:rsid w:val="00EE3A22"/>
    <w:rsid w:val="00EE3E06"/>
    <w:rsid w:val="00EE41E9"/>
    <w:rsid w:val="00EE4495"/>
    <w:rsid w:val="00EE46C2"/>
    <w:rsid w:val="00EE4906"/>
    <w:rsid w:val="00EE4AA6"/>
    <w:rsid w:val="00EE4B86"/>
    <w:rsid w:val="00EE4C7B"/>
    <w:rsid w:val="00EE518B"/>
    <w:rsid w:val="00EE53DD"/>
    <w:rsid w:val="00EE54AB"/>
    <w:rsid w:val="00EE5AF3"/>
    <w:rsid w:val="00EE6D56"/>
    <w:rsid w:val="00EE70CD"/>
    <w:rsid w:val="00EE71C9"/>
    <w:rsid w:val="00EE72F2"/>
    <w:rsid w:val="00EE7605"/>
    <w:rsid w:val="00EE7740"/>
    <w:rsid w:val="00EE7B15"/>
    <w:rsid w:val="00EE7B5D"/>
    <w:rsid w:val="00EE7DC1"/>
    <w:rsid w:val="00EE7F85"/>
    <w:rsid w:val="00EF043B"/>
    <w:rsid w:val="00EF0A07"/>
    <w:rsid w:val="00EF0A11"/>
    <w:rsid w:val="00EF0DD0"/>
    <w:rsid w:val="00EF122E"/>
    <w:rsid w:val="00EF12A6"/>
    <w:rsid w:val="00EF175F"/>
    <w:rsid w:val="00EF1BB5"/>
    <w:rsid w:val="00EF1CFF"/>
    <w:rsid w:val="00EF1EEB"/>
    <w:rsid w:val="00EF2006"/>
    <w:rsid w:val="00EF2798"/>
    <w:rsid w:val="00EF27E5"/>
    <w:rsid w:val="00EF2832"/>
    <w:rsid w:val="00EF2CE1"/>
    <w:rsid w:val="00EF3B1E"/>
    <w:rsid w:val="00EF3B6C"/>
    <w:rsid w:val="00EF3EE1"/>
    <w:rsid w:val="00EF40D4"/>
    <w:rsid w:val="00EF468C"/>
    <w:rsid w:val="00EF47F1"/>
    <w:rsid w:val="00EF4941"/>
    <w:rsid w:val="00EF4CC2"/>
    <w:rsid w:val="00EF4DD5"/>
    <w:rsid w:val="00EF5009"/>
    <w:rsid w:val="00EF53E0"/>
    <w:rsid w:val="00EF54B5"/>
    <w:rsid w:val="00EF591B"/>
    <w:rsid w:val="00EF6062"/>
    <w:rsid w:val="00EF61DD"/>
    <w:rsid w:val="00EF635C"/>
    <w:rsid w:val="00EF642A"/>
    <w:rsid w:val="00EF6449"/>
    <w:rsid w:val="00EF647E"/>
    <w:rsid w:val="00EF6B42"/>
    <w:rsid w:val="00EF6C40"/>
    <w:rsid w:val="00EF6D5E"/>
    <w:rsid w:val="00EF7793"/>
    <w:rsid w:val="00EF7B5B"/>
    <w:rsid w:val="00EF7CD3"/>
    <w:rsid w:val="00EF7EEC"/>
    <w:rsid w:val="00F00073"/>
    <w:rsid w:val="00F0009E"/>
    <w:rsid w:val="00F00375"/>
    <w:rsid w:val="00F008C5"/>
    <w:rsid w:val="00F008E1"/>
    <w:rsid w:val="00F009A0"/>
    <w:rsid w:val="00F009E5"/>
    <w:rsid w:val="00F00AB9"/>
    <w:rsid w:val="00F00AFC"/>
    <w:rsid w:val="00F00E3B"/>
    <w:rsid w:val="00F01097"/>
    <w:rsid w:val="00F01468"/>
    <w:rsid w:val="00F01589"/>
    <w:rsid w:val="00F01CE8"/>
    <w:rsid w:val="00F0202B"/>
    <w:rsid w:val="00F023DA"/>
    <w:rsid w:val="00F024C3"/>
    <w:rsid w:val="00F0272E"/>
    <w:rsid w:val="00F032C6"/>
    <w:rsid w:val="00F03955"/>
    <w:rsid w:val="00F03A92"/>
    <w:rsid w:val="00F03B55"/>
    <w:rsid w:val="00F0445D"/>
    <w:rsid w:val="00F04C6D"/>
    <w:rsid w:val="00F04D90"/>
    <w:rsid w:val="00F04F1D"/>
    <w:rsid w:val="00F05415"/>
    <w:rsid w:val="00F05747"/>
    <w:rsid w:val="00F057AB"/>
    <w:rsid w:val="00F058A5"/>
    <w:rsid w:val="00F0591D"/>
    <w:rsid w:val="00F061ED"/>
    <w:rsid w:val="00F06337"/>
    <w:rsid w:val="00F066B6"/>
    <w:rsid w:val="00F06D18"/>
    <w:rsid w:val="00F06F33"/>
    <w:rsid w:val="00F07483"/>
    <w:rsid w:val="00F07543"/>
    <w:rsid w:val="00F07E3F"/>
    <w:rsid w:val="00F102C8"/>
    <w:rsid w:val="00F1036F"/>
    <w:rsid w:val="00F10774"/>
    <w:rsid w:val="00F10C9F"/>
    <w:rsid w:val="00F1181A"/>
    <w:rsid w:val="00F11FB0"/>
    <w:rsid w:val="00F126B9"/>
    <w:rsid w:val="00F128B7"/>
    <w:rsid w:val="00F12ACA"/>
    <w:rsid w:val="00F12BA8"/>
    <w:rsid w:val="00F12D20"/>
    <w:rsid w:val="00F12E9B"/>
    <w:rsid w:val="00F13002"/>
    <w:rsid w:val="00F13332"/>
    <w:rsid w:val="00F13D40"/>
    <w:rsid w:val="00F145B5"/>
    <w:rsid w:val="00F146B8"/>
    <w:rsid w:val="00F14B27"/>
    <w:rsid w:val="00F1525B"/>
    <w:rsid w:val="00F153B4"/>
    <w:rsid w:val="00F15B44"/>
    <w:rsid w:val="00F15C5C"/>
    <w:rsid w:val="00F15C84"/>
    <w:rsid w:val="00F16A36"/>
    <w:rsid w:val="00F16E41"/>
    <w:rsid w:val="00F17098"/>
    <w:rsid w:val="00F171FF"/>
    <w:rsid w:val="00F1746F"/>
    <w:rsid w:val="00F1767B"/>
    <w:rsid w:val="00F17BC2"/>
    <w:rsid w:val="00F17CDC"/>
    <w:rsid w:val="00F17D6D"/>
    <w:rsid w:val="00F17FE6"/>
    <w:rsid w:val="00F2024D"/>
    <w:rsid w:val="00F2026D"/>
    <w:rsid w:val="00F20B7B"/>
    <w:rsid w:val="00F20C05"/>
    <w:rsid w:val="00F20E33"/>
    <w:rsid w:val="00F21270"/>
    <w:rsid w:val="00F21E35"/>
    <w:rsid w:val="00F221F1"/>
    <w:rsid w:val="00F2292E"/>
    <w:rsid w:val="00F22B7D"/>
    <w:rsid w:val="00F236A5"/>
    <w:rsid w:val="00F237F7"/>
    <w:rsid w:val="00F23CAB"/>
    <w:rsid w:val="00F24C26"/>
    <w:rsid w:val="00F25144"/>
    <w:rsid w:val="00F25258"/>
    <w:rsid w:val="00F25391"/>
    <w:rsid w:val="00F253B5"/>
    <w:rsid w:val="00F253B7"/>
    <w:rsid w:val="00F25826"/>
    <w:rsid w:val="00F25835"/>
    <w:rsid w:val="00F25B32"/>
    <w:rsid w:val="00F25DF4"/>
    <w:rsid w:val="00F261A4"/>
    <w:rsid w:val="00F264D1"/>
    <w:rsid w:val="00F2654B"/>
    <w:rsid w:val="00F26A0B"/>
    <w:rsid w:val="00F26E4E"/>
    <w:rsid w:val="00F279B5"/>
    <w:rsid w:val="00F27AB4"/>
    <w:rsid w:val="00F27B67"/>
    <w:rsid w:val="00F27B8D"/>
    <w:rsid w:val="00F30250"/>
    <w:rsid w:val="00F30478"/>
    <w:rsid w:val="00F30AB5"/>
    <w:rsid w:val="00F30C00"/>
    <w:rsid w:val="00F30C76"/>
    <w:rsid w:val="00F30E78"/>
    <w:rsid w:val="00F31A90"/>
    <w:rsid w:val="00F3204D"/>
    <w:rsid w:val="00F3272E"/>
    <w:rsid w:val="00F329BA"/>
    <w:rsid w:val="00F32CEE"/>
    <w:rsid w:val="00F33090"/>
    <w:rsid w:val="00F33146"/>
    <w:rsid w:val="00F333B0"/>
    <w:rsid w:val="00F34762"/>
    <w:rsid w:val="00F34979"/>
    <w:rsid w:val="00F350D6"/>
    <w:rsid w:val="00F35794"/>
    <w:rsid w:val="00F357C8"/>
    <w:rsid w:val="00F3591F"/>
    <w:rsid w:val="00F359A5"/>
    <w:rsid w:val="00F359AA"/>
    <w:rsid w:val="00F36556"/>
    <w:rsid w:val="00F36E8A"/>
    <w:rsid w:val="00F370EB"/>
    <w:rsid w:val="00F3731C"/>
    <w:rsid w:val="00F3734E"/>
    <w:rsid w:val="00F374AE"/>
    <w:rsid w:val="00F37629"/>
    <w:rsid w:val="00F3772D"/>
    <w:rsid w:val="00F379DB"/>
    <w:rsid w:val="00F37E81"/>
    <w:rsid w:val="00F40101"/>
    <w:rsid w:val="00F4027E"/>
    <w:rsid w:val="00F40538"/>
    <w:rsid w:val="00F40796"/>
    <w:rsid w:val="00F407BA"/>
    <w:rsid w:val="00F412B0"/>
    <w:rsid w:val="00F415E2"/>
    <w:rsid w:val="00F4196A"/>
    <w:rsid w:val="00F41ADF"/>
    <w:rsid w:val="00F41D62"/>
    <w:rsid w:val="00F42891"/>
    <w:rsid w:val="00F428A8"/>
    <w:rsid w:val="00F42E8D"/>
    <w:rsid w:val="00F431DE"/>
    <w:rsid w:val="00F43A46"/>
    <w:rsid w:val="00F444FA"/>
    <w:rsid w:val="00F4451E"/>
    <w:rsid w:val="00F4469E"/>
    <w:rsid w:val="00F449DA"/>
    <w:rsid w:val="00F44CA2"/>
    <w:rsid w:val="00F45007"/>
    <w:rsid w:val="00F45CF4"/>
    <w:rsid w:val="00F464F8"/>
    <w:rsid w:val="00F46F96"/>
    <w:rsid w:val="00F475FB"/>
    <w:rsid w:val="00F4763F"/>
    <w:rsid w:val="00F47B32"/>
    <w:rsid w:val="00F47C7C"/>
    <w:rsid w:val="00F47E2A"/>
    <w:rsid w:val="00F50559"/>
    <w:rsid w:val="00F50AF3"/>
    <w:rsid w:val="00F50B63"/>
    <w:rsid w:val="00F51324"/>
    <w:rsid w:val="00F5161B"/>
    <w:rsid w:val="00F51693"/>
    <w:rsid w:val="00F51C34"/>
    <w:rsid w:val="00F5216F"/>
    <w:rsid w:val="00F52189"/>
    <w:rsid w:val="00F535C9"/>
    <w:rsid w:val="00F53798"/>
    <w:rsid w:val="00F53AA1"/>
    <w:rsid w:val="00F53F79"/>
    <w:rsid w:val="00F5427B"/>
    <w:rsid w:val="00F543E8"/>
    <w:rsid w:val="00F54542"/>
    <w:rsid w:val="00F54994"/>
    <w:rsid w:val="00F550F7"/>
    <w:rsid w:val="00F556BF"/>
    <w:rsid w:val="00F55936"/>
    <w:rsid w:val="00F559DC"/>
    <w:rsid w:val="00F55C00"/>
    <w:rsid w:val="00F56368"/>
    <w:rsid w:val="00F563C5"/>
    <w:rsid w:val="00F564F7"/>
    <w:rsid w:val="00F568A7"/>
    <w:rsid w:val="00F56B77"/>
    <w:rsid w:val="00F56E34"/>
    <w:rsid w:val="00F5701D"/>
    <w:rsid w:val="00F57288"/>
    <w:rsid w:val="00F57330"/>
    <w:rsid w:val="00F57364"/>
    <w:rsid w:val="00F57708"/>
    <w:rsid w:val="00F577EA"/>
    <w:rsid w:val="00F6000E"/>
    <w:rsid w:val="00F60177"/>
    <w:rsid w:val="00F60222"/>
    <w:rsid w:val="00F602C3"/>
    <w:rsid w:val="00F605A1"/>
    <w:rsid w:val="00F607F4"/>
    <w:rsid w:val="00F60BCC"/>
    <w:rsid w:val="00F60F5A"/>
    <w:rsid w:val="00F6115A"/>
    <w:rsid w:val="00F611E4"/>
    <w:rsid w:val="00F6138A"/>
    <w:rsid w:val="00F617AC"/>
    <w:rsid w:val="00F61872"/>
    <w:rsid w:val="00F62537"/>
    <w:rsid w:val="00F62570"/>
    <w:rsid w:val="00F629FC"/>
    <w:rsid w:val="00F62A1D"/>
    <w:rsid w:val="00F62AD1"/>
    <w:rsid w:val="00F62B6D"/>
    <w:rsid w:val="00F62ECE"/>
    <w:rsid w:val="00F63200"/>
    <w:rsid w:val="00F635E3"/>
    <w:rsid w:val="00F639D3"/>
    <w:rsid w:val="00F63A1C"/>
    <w:rsid w:val="00F63C3D"/>
    <w:rsid w:val="00F63CB7"/>
    <w:rsid w:val="00F63E1D"/>
    <w:rsid w:val="00F63F52"/>
    <w:rsid w:val="00F64233"/>
    <w:rsid w:val="00F6429A"/>
    <w:rsid w:val="00F64416"/>
    <w:rsid w:val="00F64542"/>
    <w:rsid w:val="00F64764"/>
    <w:rsid w:val="00F64D9F"/>
    <w:rsid w:val="00F6502C"/>
    <w:rsid w:val="00F65345"/>
    <w:rsid w:val="00F65A63"/>
    <w:rsid w:val="00F66E5A"/>
    <w:rsid w:val="00F66F19"/>
    <w:rsid w:val="00F66F40"/>
    <w:rsid w:val="00F6730B"/>
    <w:rsid w:val="00F6735F"/>
    <w:rsid w:val="00F67C7D"/>
    <w:rsid w:val="00F7009B"/>
    <w:rsid w:val="00F7074C"/>
    <w:rsid w:val="00F70B2E"/>
    <w:rsid w:val="00F70C20"/>
    <w:rsid w:val="00F7121B"/>
    <w:rsid w:val="00F71251"/>
    <w:rsid w:val="00F71498"/>
    <w:rsid w:val="00F719C0"/>
    <w:rsid w:val="00F71A25"/>
    <w:rsid w:val="00F71AE0"/>
    <w:rsid w:val="00F71DA7"/>
    <w:rsid w:val="00F72029"/>
    <w:rsid w:val="00F722EE"/>
    <w:rsid w:val="00F724F9"/>
    <w:rsid w:val="00F725DB"/>
    <w:rsid w:val="00F72A6F"/>
    <w:rsid w:val="00F7310F"/>
    <w:rsid w:val="00F73E5B"/>
    <w:rsid w:val="00F73EC4"/>
    <w:rsid w:val="00F73FD9"/>
    <w:rsid w:val="00F74262"/>
    <w:rsid w:val="00F74485"/>
    <w:rsid w:val="00F757A1"/>
    <w:rsid w:val="00F75817"/>
    <w:rsid w:val="00F7590B"/>
    <w:rsid w:val="00F759CE"/>
    <w:rsid w:val="00F76161"/>
    <w:rsid w:val="00F764A6"/>
    <w:rsid w:val="00F76B7E"/>
    <w:rsid w:val="00F770F1"/>
    <w:rsid w:val="00F774D0"/>
    <w:rsid w:val="00F776B3"/>
    <w:rsid w:val="00F7794D"/>
    <w:rsid w:val="00F77A41"/>
    <w:rsid w:val="00F77C3F"/>
    <w:rsid w:val="00F77E3C"/>
    <w:rsid w:val="00F77F74"/>
    <w:rsid w:val="00F80077"/>
    <w:rsid w:val="00F801CC"/>
    <w:rsid w:val="00F8049B"/>
    <w:rsid w:val="00F80694"/>
    <w:rsid w:val="00F8123A"/>
    <w:rsid w:val="00F81788"/>
    <w:rsid w:val="00F81B6C"/>
    <w:rsid w:val="00F82203"/>
    <w:rsid w:val="00F82327"/>
    <w:rsid w:val="00F824E2"/>
    <w:rsid w:val="00F8268A"/>
    <w:rsid w:val="00F826E2"/>
    <w:rsid w:val="00F82B31"/>
    <w:rsid w:val="00F82C50"/>
    <w:rsid w:val="00F82CD1"/>
    <w:rsid w:val="00F83279"/>
    <w:rsid w:val="00F8374E"/>
    <w:rsid w:val="00F83C63"/>
    <w:rsid w:val="00F84307"/>
    <w:rsid w:val="00F845D3"/>
    <w:rsid w:val="00F849DB"/>
    <w:rsid w:val="00F84B9A"/>
    <w:rsid w:val="00F84BB7"/>
    <w:rsid w:val="00F84E01"/>
    <w:rsid w:val="00F8514D"/>
    <w:rsid w:val="00F856E6"/>
    <w:rsid w:val="00F857C7"/>
    <w:rsid w:val="00F85874"/>
    <w:rsid w:val="00F858CE"/>
    <w:rsid w:val="00F8624D"/>
    <w:rsid w:val="00F8626E"/>
    <w:rsid w:val="00F868D0"/>
    <w:rsid w:val="00F86970"/>
    <w:rsid w:val="00F869A0"/>
    <w:rsid w:val="00F86A47"/>
    <w:rsid w:val="00F87154"/>
    <w:rsid w:val="00F87663"/>
    <w:rsid w:val="00F878FA"/>
    <w:rsid w:val="00F879D8"/>
    <w:rsid w:val="00F87D23"/>
    <w:rsid w:val="00F87DC2"/>
    <w:rsid w:val="00F9028A"/>
    <w:rsid w:val="00F902DC"/>
    <w:rsid w:val="00F905BB"/>
    <w:rsid w:val="00F90778"/>
    <w:rsid w:val="00F90B63"/>
    <w:rsid w:val="00F90D7D"/>
    <w:rsid w:val="00F90DFD"/>
    <w:rsid w:val="00F9133A"/>
    <w:rsid w:val="00F914F2"/>
    <w:rsid w:val="00F91527"/>
    <w:rsid w:val="00F915BF"/>
    <w:rsid w:val="00F91672"/>
    <w:rsid w:val="00F91C2A"/>
    <w:rsid w:val="00F91CBD"/>
    <w:rsid w:val="00F92643"/>
    <w:rsid w:val="00F92B45"/>
    <w:rsid w:val="00F9329A"/>
    <w:rsid w:val="00F93C0F"/>
    <w:rsid w:val="00F93C25"/>
    <w:rsid w:val="00F93CF5"/>
    <w:rsid w:val="00F93EFB"/>
    <w:rsid w:val="00F93F54"/>
    <w:rsid w:val="00F948D0"/>
    <w:rsid w:val="00F94C06"/>
    <w:rsid w:val="00F95296"/>
    <w:rsid w:val="00F95314"/>
    <w:rsid w:val="00F958A5"/>
    <w:rsid w:val="00F95E76"/>
    <w:rsid w:val="00F961B8"/>
    <w:rsid w:val="00F96B74"/>
    <w:rsid w:val="00F96F2A"/>
    <w:rsid w:val="00F973AF"/>
    <w:rsid w:val="00F974EC"/>
    <w:rsid w:val="00F9755D"/>
    <w:rsid w:val="00F97821"/>
    <w:rsid w:val="00FA00B0"/>
    <w:rsid w:val="00FA059B"/>
    <w:rsid w:val="00FA08C7"/>
    <w:rsid w:val="00FA1080"/>
    <w:rsid w:val="00FA11CF"/>
    <w:rsid w:val="00FA1321"/>
    <w:rsid w:val="00FA143D"/>
    <w:rsid w:val="00FA1E61"/>
    <w:rsid w:val="00FA22F6"/>
    <w:rsid w:val="00FA26C9"/>
    <w:rsid w:val="00FA2A13"/>
    <w:rsid w:val="00FA2DBE"/>
    <w:rsid w:val="00FA2E91"/>
    <w:rsid w:val="00FA3174"/>
    <w:rsid w:val="00FA339D"/>
    <w:rsid w:val="00FA3434"/>
    <w:rsid w:val="00FA36DB"/>
    <w:rsid w:val="00FA4020"/>
    <w:rsid w:val="00FA4FBC"/>
    <w:rsid w:val="00FA5130"/>
    <w:rsid w:val="00FA5392"/>
    <w:rsid w:val="00FA55AA"/>
    <w:rsid w:val="00FA56C4"/>
    <w:rsid w:val="00FA5DE4"/>
    <w:rsid w:val="00FA628F"/>
    <w:rsid w:val="00FA6880"/>
    <w:rsid w:val="00FA76AC"/>
    <w:rsid w:val="00FA7FA8"/>
    <w:rsid w:val="00FB013B"/>
    <w:rsid w:val="00FB0F34"/>
    <w:rsid w:val="00FB0F96"/>
    <w:rsid w:val="00FB1AD5"/>
    <w:rsid w:val="00FB1D78"/>
    <w:rsid w:val="00FB1F92"/>
    <w:rsid w:val="00FB2783"/>
    <w:rsid w:val="00FB2AA0"/>
    <w:rsid w:val="00FB2CB4"/>
    <w:rsid w:val="00FB2D31"/>
    <w:rsid w:val="00FB2E74"/>
    <w:rsid w:val="00FB2F50"/>
    <w:rsid w:val="00FB300D"/>
    <w:rsid w:val="00FB3281"/>
    <w:rsid w:val="00FB380E"/>
    <w:rsid w:val="00FB3956"/>
    <w:rsid w:val="00FB3CBF"/>
    <w:rsid w:val="00FB3CE3"/>
    <w:rsid w:val="00FB3E87"/>
    <w:rsid w:val="00FB4A96"/>
    <w:rsid w:val="00FB4C95"/>
    <w:rsid w:val="00FB4EF9"/>
    <w:rsid w:val="00FB4F01"/>
    <w:rsid w:val="00FB5057"/>
    <w:rsid w:val="00FB556F"/>
    <w:rsid w:val="00FB5C3B"/>
    <w:rsid w:val="00FB5DD5"/>
    <w:rsid w:val="00FB5E93"/>
    <w:rsid w:val="00FB671D"/>
    <w:rsid w:val="00FB7259"/>
    <w:rsid w:val="00FB735E"/>
    <w:rsid w:val="00FB7782"/>
    <w:rsid w:val="00FB7794"/>
    <w:rsid w:val="00FB77D3"/>
    <w:rsid w:val="00FB7E8A"/>
    <w:rsid w:val="00FC092E"/>
    <w:rsid w:val="00FC0A39"/>
    <w:rsid w:val="00FC1967"/>
    <w:rsid w:val="00FC1FE2"/>
    <w:rsid w:val="00FC22BB"/>
    <w:rsid w:val="00FC269F"/>
    <w:rsid w:val="00FC284D"/>
    <w:rsid w:val="00FC2CF3"/>
    <w:rsid w:val="00FC3154"/>
    <w:rsid w:val="00FC335E"/>
    <w:rsid w:val="00FC3385"/>
    <w:rsid w:val="00FC35C8"/>
    <w:rsid w:val="00FC35D8"/>
    <w:rsid w:val="00FC3C02"/>
    <w:rsid w:val="00FC4347"/>
    <w:rsid w:val="00FC44FF"/>
    <w:rsid w:val="00FC525A"/>
    <w:rsid w:val="00FC5520"/>
    <w:rsid w:val="00FC5A0C"/>
    <w:rsid w:val="00FC5BB7"/>
    <w:rsid w:val="00FC5D71"/>
    <w:rsid w:val="00FC5F89"/>
    <w:rsid w:val="00FC6334"/>
    <w:rsid w:val="00FC6CD8"/>
    <w:rsid w:val="00FC6FE8"/>
    <w:rsid w:val="00FC73F6"/>
    <w:rsid w:val="00FC75FF"/>
    <w:rsid w:val="00FC763F"/>
    <w:rsid w:val="00FC7694"/>
    <w:rsid w:val="00FC7B2A"/>
    <w:rsid w:val="00FC7EB2"/>
    <w:rsid w:val="00FC7F4F"/>
    <w:rsid w:val="00FD0487"/>
    <w:rsid w:val="00FD059E"/>
    <w:rsid w:val="00FD0E9C"/>
    <w:rsid w:val="00FD0F85"/>
    <w:rsid w:val="00FD12A7"/>
    <w:rsid w:val="00FD1446"/>
    <w:rsid w:val="00FD1490"/>
    <w:rsid w:val="00FD1896"/>
    <w:rsid w:val="00FD192A"/>
    <w:rsid w:val="00FD215A"/>
    <w:rsid w:val="00FD2ED7"/>
    <w:rsid w:val="00FD3450"/>
    <w:rsid w:val="00FD3BAE"/>
    <w:rsid w:val="00FD3E55"/>
    <w:rsid w:val="00FD429E"/>
    <w:rsid w:val="00FD450A"/>
    <w:rsid w:val="00FD484A"/>
    <w:rsid w:val="00FD4A3A"/>
    <w:rsid w:val="00FD4CC7"/>
    <w:rsid w:val="00FD4E41"/>
    <w:rsid w:val="00FD503E"/>
    <w:rsid w:val="00FD576D"/>
    <w:rsid w:val="00FD596D"/>
    <w:rsid w:val="00FD5A98"/>
    <w:rsid w:val="00FD610C"/>
    <w:rsid w:val="00FD623B"/>
    <w:rsid w:val="00FD6273"/>
    <w:rsid w:val="00FD6A8F"/>
    <w:rsid w:val="00FD6B3C"/>
    <w:rsid w:val="00FD70B7"/>
    <w:rsid w:val="00FD7C86"/>
    <w:rsid w:val="00FD7DDA"/>
    <w:rsid w:val="00FE025E"/>
    <w:rsid w:val="00FE0307"/>
    <w:rsid w:val="00FE031C"/>
    <w:rsid w:val="00FE08DD"/>
    <w:rsid w:val="00FE0A70"/>
    <w:rsid w:val="00FE0D28"/>
    <w:rsid w:val="00FE107D"/>
    <w:rsid w:val="00FE1308"/>
    <w:rsid w:val="00FE150F"/>
    <w:rsid w:val="00FE16CF"/>
    <w:rsid w:val="00FE1CC6"/>
    <w:rsid w:val="00FE1E6E"/>
    <w:rsid w:val="00FE211F"/>
    <w:rsid w:val="00FE25C7"/>
    <w:rsid w:val="00FE2A48"/>
    <w:rsid w:val="00FE2BE8"/>
    <w:rsid w:val="00FE2CC4"/>
    <w:rsid w:val="00FE302C"/>
    <w:rsid w:val="00FE386B"/>
    <w:rsid w:val="00FE3C35"/>
    <w:rsid w:val="00FE3D0F"/>
    <w:rsid w:val="00FE3D27"/>
    <w:rsid w:val="00FE43D9"/>
    <w:rsid w:val="00FE4635"/>
    <w:rsid w:val="00FE52CB"/>
    <w:rsid w:val="00FE5559"/>
    <w:rsid w:val="00FE558E"/>
    <w:rsid w:val="00FE56FA"/>
    <w:rsid w:val="00FE5858"/>
    <w:rsid w:val="00FE5B77"/>
    <w:rsid w:val="00FE5D0C"/>
    <w:rsid w:val="00FE5D4E"/>
    <w:rsid w:val="00FE5DAD"/>
    <w:rsid w:val="00FE5F27"/>
    <w:rsid w:val="00FE61F9"/>
    <w:rsid w:val="00FE64FB"/>
    <w:rsid w:val="00FE6734"/>
    <w:rsid w:val="00FE7083"/>
    <w:rsid w:val="00FE70AA"/>
    <w:rsid w:val="00FE7145"/>
    <w:rsid w:val="00FE71FE"/>
    <w:rsid w:val="00FE73BF"/>
    <w:rsid w:val="00FE75DF"/>
    <w:rsid w:val="00FE7C4C"/>
    <w:rsid w:val="00FE7F28"/>
    <w:rsid w:val="00FE7FAC"/>
    <w:rsid w:val="00FF00D4"/>
    <w:rsid w:val="00FF085B"/>
    <w:rsid w:val="00FF0C31"/>
    <w:rsid w:val="00FF0CC1"/>
    <w:rsid w:val="00FF10E8"/>
    <w:rsid w:val="00FF110B"/>
    <w:rsid w:val="00FF1560"/>
    <w:rsid w:val="00FF184F"/>
    <w:rsid w:val="00FF18FD"/>
    <w:rsid w:val="00FF1ACE"/>
    <w:rsid w:val="00FF2083"/>
    <w:rsid w:val="00FF221E"/>
    <w:rsid w:val="00FF2257"/>
    <w:rsid w:val="00FF2370"/>
    <w:rsid w:val="00FF25BB"/>
    <w:rsid w:val="00FF31DE"/>
    <w:rsid w:val="00FF345F"/>
    <w:rsid w:val="00FF36CD"/>
    <w:rsid w:val="00FF3E1B"/>
    <w:rsid w:val="00FF422E"/>
    <w:rsid w:val="00FF4394"/>
    <w:rsid w:val="00FF44B2"/>
    <w:rsid w:val="00FF4500"/>
    <w:rsid w:val="00FF46C1"/>
    <w:rsid w:val="00FF4957"/>
    <w:rsid w:val="00FF4BAD"/>
    <w:rsid w:val="00FF4BD7"/>
    <w:rsid w:val="00FF4C90"/>
    <w:rsid w:val="00FF4D23"/>
    <w:rsid w:val="00FF59CA"/>
    <w:rsid w:val="00FF5B21"/>
    <w:rsid w:val="00FF5B35"/>
    <w:rsid w:val="00FF5EBA"/>
    <w:rsid w:val="00FF6953"/>
    <w:rsid w:val="00FF69D8"/>
    <w:rsid w:val="00FF6D5E"/>
    <w:rsid w:val="00FF70C3"/>
    <w:rsid w:val="00FF73C8"/>
    <w:rsid w:val="00FF7495"/>
    <w:rsid w:val="00FF75A9"/>
    <w:rsid w:val="00FF76D0"/>
    <w:rsid w:val="00FF799D"/>
    <w:rsid w:val="00FF7A7A"/>
    <w:rsid w:val="00FF7BA4"/>
    <w:rsid w:val="00FF7DB0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8CAC42DE-AB87-4230-B97E-B88449CC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B7E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7E02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7E02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qFormat/>
    <w:rsid w:val="00F17D6D"/>
    <w:pPr>
      <w:keepNext/>
      <w:autoSpaceDE/>
      <w:autoSpaceDN/>
      <w:spacing w:line="240" w:lineRule="auto"/>
      <w:jc w:val="thaiDistribute"/>
      <w:outlineLvl w:val="3"/>
    </w:pPr>
    <w:rPr>
      <w:rFonts w:eastAsia="Cordia New" w:hAnsi="Cordia New"/>
      <w:b/>
      <w:bCs/>
      <w:color w:val="000000"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17D6D"/>
    <w:pPr>
      <w:keepNext/>
      <w:pBdr>
        <w:bottom w:val="single" w:sz="4" w:space="1" w:color="000000"/>
      </w:pBdr>
      <w:autoSpaceDE/>
      <w:autoSpaceDN/>
      <w:spacing w:line="240" w:lineRule="auto"/>
      <w:jc w:val="right"/>
      <w:outlineLvl w:val="4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7">
    <w:name w:val="heading 7"/>
    <w:basedOn w:val="Normal"/>
    <w:next w:val="Normal"/>
    <w:link w:val="Heading7Char"/>
    <w:qFormat/>
    <w:rsid w:val="00F17D6D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autoSpaceDE/>
      <w:autoSpaceDN/>
      <w:spacing w:line="240" w:lineRule="auto"/>
      <w:ind w:left="-107"/>
      <w:outlineLvl w:val="6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qFormat/>
    <w:rsid w:val="00F17D6D"/>
    <w:pPr>
      <w:autoSpaceDE/>
      <w:autoSpaceDN/>
      <w:spacing w:line="240" w:lineRule="auto"/>
      <w:jc w:val="left"/>
      <w:outlineLvl w:val="7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character" w:customStyle="1" w:styleId="Heading2Char">
    <w:name w:val="Heading 2 Char"/>
    <w:basedOn w:val="DefaultParagraphFont"/>
    <w:link w:val="Heading2"/>
    <w:rsid w:val="007E02C5"/>
    <w:rPr>
      <w:rFonts w:asciiTheme="majorHAnsi" w:eastAsiaTheme="majorEastAsia" w:hAnsiTheme="majorHAnsi" w:cstheme="majorBidi"/>
      <w:color w:val="2F5496" w:themeColor="accent1" w:themeShade="BF"/>
      <w:sz w:val="26"/>
      <w:szCs w:val="33"/>
      <w:lang w:val="en-GB"/>
    </w:rPr>
  </w:style>
  <w:style w:type="character" w:customStyle="1" w:styleId="Heading3Char">
    <w:name w:val="Heading 3 Char"/>
    <w:basedOn w:val="DefaultParagraphFont"/>
    <w:link w:val="Heading3"/>
    <w:rsid w:val="007E02C5"/>
    <w:rPr>
      <w:rFonts w:asciiTheme="majorHAnsi" w:eastAsiaTheme="majorEastAsia" w:hAnsiTheme="majorHAnsi" w:cstheme="majorBidi"/>
      <w:color w:val="1F3763" w:themeColor="accent1" w:themeShade="7F"/>
      <w:sz w:val="24"/>
      <w:szCs w:val="30"/>
      <w:lang w:val="en-GB"/>
    </w:rPr>
  </w:style>
  <w:style w:type="character" w:customStyle="1" w:styleId="Heading4Char">
    <w:name w:val="Heading 4 Char"/>
    <w:basedOn w:val="DefaultParagraphFont"/>
    <w:link w:val="Heading4"/>
    <w:rsid w:val="00F17D6D"/>
    <w:rPr>
      <w:rFonts w:ascii="Angsana New" w:eastAsia="Cordia New" w:hAnsi="Cordia New" w:cs="Angsana New"/>
      <w:b/>
      <w:bCs/>
      <w:color w:val="000000"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character" w:customStyle="1" w:styleId="Heading7Char">
    <w:name w:val="Heading 7 Char"/>
    <w:basedOn w:val="DefaultParagraphFont"/>
    <w:link w:val="Heading7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F17D6D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basedOn w:val="DefaultParagraphFont"/>
    <w:link w:val="Heading9"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6A2CBD"/>
    <w:rPr>
      <w:rFonts w:ascii="Angsana New" w:eastAsia="Times New Roman" w:hAnsi="Angsana New" w:cs="Angsana New"/>
      <w:sz w:val="22"/>
      <w:szCs w:val="28"/>
      <w:lang w:val="en-GB"/>
    </w:rPr>
  </w:style>
  <w:style w:type="paragraph" w:styleId="BlockText">
    <w:name w:val="Block Text"/>
    <w:basedOn w:val="Normal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aliases w:val="i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aliases w:val="i Char"/>
    <w:link w:val="BodyTextIndent"/>
    <w:rsid w:val="008B7F3E"/>
    <w:rPr>
      <w:rFonts w:ascii="Angsana New" w:eastAsia="Times New Roman" w:hAnsi="Angsana New" w:cs="Angsana New"/>
      <w:sz w:val="28"/>
    </w:rPr>
  </w:style>
  <w:style w:type="paragraph" w:styleId="BodyTextIndent3">
    <w:name w:val="Body Text Indent 3"/>
    <w:basedOn w:val="Normal"/>
    <w:link w:val="BodyTextIndent3Char"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aliases w:val="bt,body text,Body,Body Char Char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aliases w:val="bt Char,body text Char,Body Char,Body Char Char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BF0569"/>
    <w:rPr>
      <w:rFonts w:ascii="Tahoma" w:eastAsia="Times New Roman" w:hAnsi="Tahoma" w:cs="Angsana New"/>
      <w:sz w:val="16"/>
      <w:szCs w:val="20"/>
      <w:lang w:val="en-GB"/>
    </w:rPr>
  </w:style>
  <w:style w:type="paragraph" w:styleId="BodyText3">
    <w:name w:val="Body Text 3"/>
    <w:basedOn w:val="Normal"/>
    <w:link w:val="BodyText3Char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uiPriority w:val="99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WW8Num2z3">
    <w:name w:val="WW8Num2z3"/>
    <w:rsid w:val="005123A1"/>
  </w:style>
  <w:style w:type="paragraph" w:styleId="NormalWeb">
    <w:name w:val="Normal (Web)"/>
    <w:basedOn w:val="Normal"/>
    <w:uiPriority w:val="99"/>
    <w:unhideWhenUsed/>
    <w:rsid w:val="007E02C5"/>
    <w:pPr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LightGrid-Accent31">
    <w:name w:val="Light Grid - Accent 31"/>
    <w:basedOn w:val="Normal"/>
    <w:uiPriority w:val="34"/>
    <w:qFormat/>
    <w:rsid w:val="007E02C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Cordia New"/>
      <w:szCs w:val="28"/>
      <w:lang w:val="en-US"/>
    </w:rPr>
  </w:style>
  <w:style w:type="paragraph" w:customStyle="1" w:styleId="Style1">
    <w:name w:val="Style1"/>
    <w:next w:val="Normal"/>
    <w:qFormat/>
    <w:rsid w:val="007E02C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customStyle="1" w:styleId="7I-7H-">
    <w:name w:val="@7I-@#7H-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BodyTextIndent2">
    <w:name w:val="Body Text Indent 2"/>
    <w:basedOn w:val="Normal"/>
    <w:link w:val="BodyTextIndent2Char"/>
    <w:rsid w:val="00F17D6D"/>
    <w:pPr>
      <w:autoSpaceDE/>
      <w:autoSpaceDN/>
      <w:spacing w:line="240" w:lineRule="auto"/>
      <w:ind w:left="135"/>
      <w:jc w:val="right"/>
    </w:pPr>
    <w:rPr>
      <w:rFonts w:eastAsia="Cordia New" w:hAnsi="Cordia New"/>
      <w:b/>
      <w:bCs/>
      <w:color w:val="000000"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paragraph" w:styleId="BodyText2">
    <w:name w:val="Body Text 2"/>
    <w:basedOn w:val="Normal"/>
    <w:link w:val="BodyText2Char"/>
    <w:rsid w:val="00F17D6D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autoSpaceDE/>
      <w:autoSpaceDN/>
      <w:spacing w:line="240" w:lineRule="auto"/>
    </w:pPr>
    <w:rPr>
      <w:rFonts w:ascii="Browallia New" w:eastAsia="Cordia New" w:hAnsi="Cordia New" w:cs="Browallia New"/>
      <w:snapToGrid w:val="0"/>
      <w:color w:val="000000"/>
      <w:sz w:val="30"/>
      <w:szCs w:val="30"/>
      <w:lang w:val="en-US" w:eastAsia="th-TH"/>
    </w:rPr>
  </w:style>
  <w:style w:type="character" w:customStyle="1" w:styleId="BodyText2Char">
    <w:name w:val="Body Text 2 Char"/>
    <w:basedOn w:val="DefaultParagraphFont"/>
    <w:link w:val="BodyText2"/>
    <w:rsid w:val="00F17D6D"/>
    <w:rPr>
      <w:rFonts w:ascii="Browallia New" w:eastAsia="Cordia New" w:hAnsi="Cordia New" w:cs="Browallia New"/>
      <w:snapToGrid w:val="0"/>
      <w:color w:val="000000"/>
      <w:sz w:val="30"/>
      <w:szCs w:val="30"/>
      <w:lang w:eastAsia="th-TH"/>
    </w:rPr>
  </w:style>
  <w:style w:type="paragraph" w:styleId="NormalIndent">
    <w:name w:val="Normal Indent"/>
    <w:basedOn w:val="Normal"/>
    <w:rsid w:val="00F17D6D"/>
    <w:pPr>
      <w:autoSpaceDE/>
      <w:autoSpaceDN/>
      <w:spacing w:line="240" w:lineRule="auto"/>
      <w:ind w:left="720"/>
      <w:jc w:val="left"/>
    </w:pPr>
    <w:rPr>
      <w:rFonts w:ascii="CordiaUPC" w:hAnsi="CordiaUPC" w:cs="AngsanaUPC"/>
      <w:color w:val="000080"/>
      <w:sz w:val="30"/>
      <w:szCs w:val="30"/>
      <w:lang w:val="en-US"/>
    </w:rPr>
  </w:style>
  <w:style w:type="paragraph" w:customStyle="1" w:styleId="a3">
    <w:name w:val="à¹×éÍàÃ×èÍ§"/>
    <w:basedOn w:val="Normal"/>
    <w:rsid w:val="00F17D6D"/>
    <w:pPr>
      <w:autoSpaceDE/>
      <w:autoSpaceDN/>
      <w:spacing w:line="240" w:lineRule="auto"/>
      <w:ind w:right="386"/>
      <w:jc w:val="left"/>
    </w:pPr>
    <w:rPr>
      <w:rFonts w:ascii="Arial" w:hAnsi="Arial" w:cs="Times New Roman"/>
      <w:color w:val="0000FF"/>
      <w:sz w:val="28"/>
      <w:szCs w:val="28"/>
      <w:u w:val="single"/>
      <w:lang w:val="th-TH"/>
    </w:rPr>
  </w:style>
  <w:style w:type="paragraph" w:customStyle="1" w:styleId="7I-7H-1">
    <w:name w:val="@7I-@#7H-1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snapToGrid w:val="0"/>
      <w:sz w:val="24"/>
      <w:szCs w:val="24"/>
      <w:lang w:val="th-TH" w:eastAsia="th-TH"/>
    </w:rPr>
  </w:style>
  <w:style w:type="paragraph" w:styleId="EnvelopeReturn">
    <w:name w:val="envelope return"/>
    <w:basedOn w:val="Normal"/>
    <w:rsid w:val="00F17D6D"/>
    <w:pPr>
      <w:spacing w:line="240" w:lineRule="auto"/>
    </w:pPr>
    <w:rPr>
      <w:rFonts w:ascii="Times New Roman" w:eastAsia="MS Mincho" w:hAnsi="Times New Roman"/>
      <w:sz w:val="20"/>
      <w:szCs w:val="20"/>
    </w:rPr>
  </w:style>
  <w:style w:type="paragraph" w:styleId="MacroText">
    <w:name w:val="macro"/>
    <w:link w:val="MacroTextChar"/>
    <w:uiPriority w:val="99"/>
    <w:rsid w:val="00F17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rsid w:val="00F17D6D"/>
    <w:rPr>
      <w:rFonts w:ascii="Courier New" w:eastAsia="MS Mincho" w:hAnsi="Courier New" w:cs="Angsana New"/>
      <w:lang w:val="en-AU"/>
    </w:rPr>
  </w:style>
  <w:style w:type="paragraph" w:customStyle="1" w:styleId="IndexHeading1">
    <w:name w:val="Index Heading1"/>
    <w:aliases w:val="ixh,index heading"/>
    <w:basedOn w:val="Caption"/>
    <w:next w:val="Normal"/>
    <w:rsid w:val="00F17D6D"/>
    <w:pPr>
      <w:autoSpaceDE/>
      <w:autoSpaceDN/>
      <w:spacing w:after="130"/>
      <w:ind w:left="1134" w:hanging="1134"/>
      <w:jc w:val="left"/>
    </w:pPr>
    <w:rPr>
      <w:rFonts w:ascii="Times New Roman" w:eastAsia="MS Mincho" w:hAnsi="Times New Roman"/>
      <w:bCs w:val="0"/>
      <w:sz w:val="22"/>
      <w:szCs w:val="20"/>
      <w:lang w:bidi="ar-SA"/>
    </w:rPr>
  </w:style>
  <w:style w:type="paragraph" w:customStyle="1" w:styleId="MediumGrid2-Accent11">
    <w:name w:val="Medium Grid 2 - Accent 11"/>
    <w:uiPriority w:val="1"/>
    <w:qFormat/>
    <w:rsid w:val="00F17D6D"/>
    <w:pPr>
      <w:jc w:val="thaiDistribute"/>
    </w:pPr>
    <w:rPr>
      <w:sz w:val="22"/>
      <w:szCs w:val="28"/>
      <w:lang w:val="en-GB"/>
    </w:rPr>
  </w:style>
  <w:style w:type="paragraph" w:styleId="FootnoteText">
    <w:name w:val="footnote text"/>
    <w:aliases w:val="ft"/>
    <w:basedOn w:val="Normal"/>
    <w:link w:val="FootnoteTextChar"/>
    <w:rsid w:val="00F17D6D"/>
    <w:pPr>
      <w:autoSpaceDE/>
      <w:autoSpaceDN/>
      <w:spacing w:line="240" w:lineRule="auto"/>
      <w:jc w:val="left"/>
    </w:pPr>
    <w:rPr>
      <w:rFonts w:eastAsia="Cordia New" w:cs="Cordia New"/>
      <w:color w:val="000000"/>
      <w:sz w:val="20"/>
      <w:szCs w:val="23"/>
      <w:lang w:val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F17D6D"/>
    <w:rPr>
      <w:rFonts w:ascii="Angsana New" w:eastAsia="Cordia New" w:hAnsi="Angsana New"/>
      <w:color w:val="000000"/>
      <w:szCs w:val="23"/>
    </w:rPr>
  </w:style>
  <w:style w:type="character" w:styleId="Emphasis">
    <w:name w:val="Emphasis"/>
    <w:uiPriority w:val="20"/>
    <w:qFormat/>
    <w:rsid w:val="00F17D6D"/>
    <w:rPr>
      <w:i/>
      <w:iCs/>
    </w:rPr>
  </w:style>
  <w:style w:type="character" w:customStyle="1" w:styleId="hps">
    <w:name w:val="hps"/>
    <w:uiPriority w:val="99"/>
    <w:rsid w:val="00F17D6D"/>
  </w:style>
  <w:style w:type="character" w:styleId="Strong">
    <w:name w:val="Strong"/>
    <w:uiPriority w:val="22"/>
    <w:qFormat/>
    <w:rsid w:val="00F17D6D"/>
    <w:rPr>
      <w:b/>
      <w:bCs/>
    </w:rPr>
  </w:style>
  <w:style w:type="table" w:customStyle="1" w:styleId="TableGridLight2">
    <w:name w:val="Table Grid Light2"/>
    <w:basedOn w:val="TableNormal"/>
    <w:next w:val="TableGridLight3"/>
    <w:uiPriority w:val="40"/>
    <w:rsid w:val="00F17D6D"/>
    <w:rPr>
      <w:rFonts w:ascii="Cambria" w:eastAsia="Cambria" w:hAnsi="Cambria"/>
      <w:sz w:val="22"/>
      <w:szCs w:val="28"/>
      <w:lang w:val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basedOn w:val="TableNormal"/>
    <w:uiPriority w:val="40"/>
    <w:rsid w:val="00F17D6D"/>
    <w:rPr>
      <w:rFonts w:asciiTheme="minorHAnsi" w:eastAsiaTheme="minorHAnsi" w:hAnsiTheme="minorHAnsi" w:cstheme="minorBidi"/>
      <w:sz w:val="22"/>
      <w:szCs w:val="28"/>
      <w:lang w:val="en-GB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Address">
    <w:name w:val="AA Address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2">
    <w:name w:val="List Bullet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3">
    <w:name w:val="List Bullet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4">
    <w:name w:val="List Bullet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">
    <w:name w:val="List Number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2">
    <w:name w:val="List Number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3">
    <w:name w:val="List Number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Address">
    <w:name w:val="AA Frame Address"/>
    <w:basedOn w:val="Heading1"/>
    <w:rsid w:val="00387EF0"/>
    <w:pPr>
      <w:framePr w:w="2812" w:h="1701" w:hSpace="142" w:vSpace="142" w:wrap="around" w:vAnchor="page" w:hAnchor="page" w:x="8024" w:y="2723"/>
      <w:shd w:val="clear" w:color="FFFFFF" w:fill="auto"/>
      <w:tabs>
        <w:tab w:val="clear" w:pos="360"/>
      </w:tabs>
      <w:spacing w:after="90"/>
      <w:ind w:left="0" w:hanging="284"/>
    </w:pPr>
    <w:rPr>
      <w:rFonts w:ascii="Arial" w:eastAsia="MS Mincho" w:hAnsi="Arial" w:cs="Times New Roman"/>
      <w:b/>
      <w:bCs/>
      <w:noProof/>
      <w:sz w:val="18"/>
      <w:szCs w:val="18"/>
      <w:lang w:val="x-none" w:eastAsia="x-none"/>
    </w:rPr>
  </w:style>
  <w:style w:type="paragraph" w:styleId="ListNumber5">
    <w:name w:val="List Number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4">
    <w:name w:val="List Number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209" w:hanging="360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9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55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2">
    <w:name w:val="toc 2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before="240" w:line="240" w:lineRule="atLeast"/>
      <w:jc w:val="left"/>
    </w:pPr>
    <w:rPr>
      <w:rFonts w:ascii="Arial" w:eastAsia="MS Mincho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4">
    <w:name w:val="toc 4"/>
    <w:basedOn w:val="Normal"/>
    <w:next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5">
    <w:name w:val="toc 5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7" w:hanging="567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5">
    <w:name w:val="List Bullet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387EF0"/>
    <w:pPr>
      <w:tabs>
        <w:tab w:val="clear" w:pos="540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0" w:after="120" w:line="240" w:lineRule="atLeast"/>
      <w:ind w:left="284" w:right="0"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A1stlevelbullet">
    <w:name w:val="AA 1st level bullet"/>
    <w:basedOn w:val="Normal"/>
    <w:rsid w:val="00387EF0"/>
    <w:pPr>
      <w:tabs>
        <w:tab w:val="left" w:pos="227"/>
      </w:tabs>
      <w:autoSpaceDE/>
      <w:autoSpaceDN/>
      <w:spacing w:line="240" w:lineRule="atLeast"/>
      <w:ind w:left="227" w:hanging="227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Logo">
    <w:name w:val="AA Frame Logo"/>
    <w:basedOn w:val="Normal"/>
    <w:rsid w:val="00387EF0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character" w:customStyle="1" w:styleId="AACopyright">
    <w:name w:val="AA Copyright"/>
    <w:rsid w:val="00387EF0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387EF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387EF0"/>
    <w:pPr>
      <w:tabs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1">
    <w:name w:val="toc 1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ReportMenuBar">
    <w:name w:val="ReportMenuBar"/>
    <w:basedOn w:val="Normal"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rsid w:val="00387EF0"/>
    <w:pPr>
      <w:framePr w:w="6521" w:h="1055" w:hSpace="142" w:wrap="around" w:vAnchor="page" w:hAnchor="page" w:x="1441" w:y="4452"/>
      <w:autoSpaceDE/>
      <w:autoSpaceDN/>
      <w:spacing w:line="300" w:lineRule="atLeast"/>
      <w:jc w:val="left"/>
    </w:pPr>
    <w:rPr>
      <w:rFonts w:ascii="Arial" w:eastAsia="MS Mincho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rsid w:val="00387EF0"/>
    <w:pPr>
      <w:framePr w:h="1054" w:wrap="around" w:y="5920"/>
    </w:pPr>
  </w:style>
  <w:style w:type="paragraph" w:customStyle="1" w:styleId="ReportHeading3">
    <w:name w:val="ReportHeading3"/>
    <w:basedOn w:val="ReportHeading2"/>
    <w:rsid w:val="00387EF0"/>
    <w:pPr>
      <w:framePr w:h="443" w:wrap="around" w:y="8223"/>
    </w:pPr>
  </w:style>
  <w:style w:type="paragraph" w:customStyle="1" w:styleId="ParagraphNumbering">
    <w:name w:val="Paragraph Numbering"/>
    <w:basedOn w:val="Header"/>
    <w:rsid w:val="00387EF0"/>
    <w:pPr>
      <w:tabs>
        <w:tab w:val="clear" w:pos="4680"/>
        <w:tab w:val="clear" w:pos="9360"/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x-none" w:eastAsia="x-none"/>
    </w:rPr>
  </w:style>
  <w:style w:type="paragraph" w:customStyle="1" w:styleId="PictureInText">
    <w:name w:val="PictureInText"/>
    <w:basedOn w:val="Normal"/>
    <w:next w:val="Normal"/>
    <w:rsid w:val="00387EF0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eLeft">
    <w:name w:val="PictureLeft"/>
    <w:basedOn w:val="Normal"/>
    <w:rsid w:val="00387EF0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rsid w:val="00387EF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b/>
      <w:bCs/>
      <w:lang w:val="en-US"/>
    </w:rPr>
  </w:style>
  <w:style w:type="paragraph" w:customStyle="1" w:styleId="StandaardOpinion">
    <w:name w:val="StandaardOpinion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lang w:val="en-US"/>
    </w:rPr>
  </w:style>
  <w:style w:type="paragraph" w:customStyle="1" w:styleId="T">
    <w:name w:val="Å§ª×Í T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a4">
    <w:name w:val="ºÇ¡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Book Antiqua" w:eastAsia="MS Mincho" w:hAnsi="Book Antiqua"/>
      <w:lang w:val="th-TH"/>
    </w:rPr>
  </w:style>
  <w:style w:type="paragraph" w:customStyle="1" w:styleId="T0">
    <w:name w:val="????? T"/>
    <w:basedOn w:val="Normal"/>
    <w:uiPriority w:val="99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387EF0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Times New Roman" w:eastAsia="MS Mincho" w:hAnsi="Times New Roman"/>
      <w:lang w:val="th-TH"/>
    </w:rPr>
  </w:style>
  <w:style w:type="paragraph" w:customStyle="1" w:styleId="a5">
    <w:name w:val="???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Times New Roman" w:eastAsia="MS Mincho" w:hAnsi="Times New Roman"/>
      <w:lang w:val="th-TH"/>
    </w:rPr>
  </w:style>
  <w:style w:type="paragraph" w:customStyle="1" w:styleId="E">
    <w:name w:val="ª×èÍºÃÔÉÑ· E"/>
    <w:basedOn w:val="Normal"/>
    <w:rsid w:val="00387EF0"/>
    <w:pPr>
      <w:autoSpaceDE/>
      <w:autoSpaceDN/>
      <w:spacing w:line="240" w:lineRule="auto"/>
      <w:jc w:val="center"/>
    </w:pPr>
    <w:rPr>
      <w:rFonts w:ascii="Book Antiqua" w:eastAsia="MS Mincho" w:hAnsi="Book Antiqua"/>
      <w:b/>
      <w:bCs/>
      <w:lang w:val="th-TH"/>
    </w:rPr>
  </w:style>
  <w:style w:type="paragraph" w:customStyle="1" w:styleId="a6">
    <w:name w:val="Åº"/>
    <w:basedOn w:val="Normal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MS Mincho" w:hAnsi="Times New Roman" w:cs="BrowalliaUPC"/>
      <w:sz w:val="28"/>
      <w:szCs w:val="28"/>
      <w:lang w:val="th-TH"/>
    </w:rPr>
  </w:style>
  <w:style w:type="paragraph" w:customStyle="1" w:styleId="a7">
    <w:name w:val="ลบ"/>
    <w:basedOn w:val="Normal"/>
    <w:uiPriority w:val="99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Cordia New"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387EF0"/>
    <w:pPr>
      <w:autoSpaceDE/>
      <w:autoSpaceDN/>
      <w:spacing w:line="240" w:lineRule="auto"/>
      <w:ind w:right="360"/>
      <w:jc w:val="center"/>
    </w:pPr>
    <w:rPr>
      <w:rFonts w:ascii="Book Antiqua" w:eastAsia="MS Mincho" w:hAnsi="Book Antiqua"/>
      <w:b/>
      <w:bCs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387EF0"/>
    <w:pPr>
      <w:autoSpaceDE/>
      <w:autoSpaceDN/>
      <w:spacing w:after="240" w:line="240" w:lineRule="auto"/>
      <w:ind w:left="547" w:right="29"/>
      <w:jc w:val="thaiDistribute"/>
    </w:pPr>
    <w:rPr>
      <w:rFonts w:eastAsia="MS Mincho"/>
      <w:sz w:val="30"/>
      <w:szCs w:val="30"/>
      <w:lang w:eastAsia="x-none"/>
    </w:rPr>
  </w:style>
  <w:style w:type="character" w:customStyle="1" w:styleId="AccPolicyHeadingChar">
    <w:name w:val="Acc Policy Heading Char"/>
    <w:link w:val="AccPolicyHeading"/>
    <w:rsid w:val="00387EF0"/>
    <w:rPr>
      <w:rFonts w:ascii="Angsana New" w:eastAsia="MS Mincho" w:hAnsi="Angsana New" w:cs="Angsana New"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uto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387EF0"/>
    <w:pPr>
      <w:keepNext/>
      <w:autoSpaceDE/>
      <w:autoSpaceDN/>
      <w:spacing w:after="140" w:line="320" w:lineRule="atLeast"/>
      <w:jc w:val="left"/>
    </w:pPr>
    <w:rPr>
      <w:rFonts w:ascii="Times New Roman" w:eastAsia="MS Mincho" w:hAnsi="Times New Roman"/>
      <w:b/>
      <w:sz w:val="28"/>
      <w:szCs w:val="20"/>
      <w:lang w:bidi="ar-SA"/>
    </w:rPr>
  </w:style>
  <w:style w:type="paragraph" w:customStyle="1" w:styleId="Graphic">
    <w:name w:val="Graphic"/>
    <w:basedOn w:val="Signature"/>
    <w:rsid w:val="00387E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87EF0"/>
    <w:pPr>
      <w:autoSpaceDE/>
      <w:autoSpaceDN/>
      <w:spacing w:after="260"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87EF0"/>
    <w:pPr>
      <w:spacing w:after="0"/>
    </w:pPr>
  </w:style>
  <w:style w:type="paragraph" w:customStyle="1" w:styleId="acctdividends">
    <w:name w:val="acct dividends"/>
    <w:aliases w:val="ad"/>
    <w:basedOn w:val="Normal"/>
    <w:rsid w:val="00387EF0"/>
    <w:pPr>
      <w:tabs>
        <w:tab w:val="decimal" w:pos="8505"/>
      </w:tabs>
      <w:autoSpaceDE/>
      <w:autoSpaceDN/>
      <w:spacing w:after="240"/>
      <w:ind w:left="709" w:right="1701" w:hanging="709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rsid w:val="00387EF0"/>
    <w:pPr>
      <w:spacing w:after="0"/>
    </w:pPr>
  </w:style>
  <w:style w:type="paragraph" w:customStyle="1" w:styleId="acctindent">
    <w:name w:val="acct indent"/>
    <w:aliases w:val="ai"/>
    <w:basedOn w:val="BodyText"/>
    <w:rsid w:val="00387EF0"/>
    <w:pPr>
      <w:autoSpaceDE/>
      <w:autoSpaceDN/>
      <w:spacing w:after="260"/>
      <w:ind w:left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rsid w:val="00387EF0"/>
    <w:pPr>
      <w:autoSpaceDE/>
      <w:autoSpaceDN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rsid w:val="00387EF0"/>
    <w:pPr>
      <w:framePr w:hSpace="180" w:vSpace="180" w:wrap="auto" w:hAnchor="margin" w:yAlign="bottom"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rsid w:val="00387EF0"/>
    <w:pPr>
      <w:tabs>
        <w:tab w:val="left" w:pos="5103"/>
      </w:tabs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87EF0"/>
    <w:pPr>
      <w:keepLines w:val="0"/>
      <w:tabs>
        <w:tab w:val="num" w:pos="0"/>
      </w:tabs>
      <w:autoSpaceDE/>
      <w:autoSpaceDN/>
      <w:spacing w:before="130" w:after="130" w:line="280" w:lineRule="atLeast"/>
      <w:ind w:left="567" w:hanging="567"/>
      <w:jc w:val="left"/>
    </w:pPr>
    <w:rPr>
      <w:rFonts w:ascii="Times New Roman" w:eastAsia="MS Mincho" w:hAnsi="Times New Roman" w:cs="Angsana New"/>
      <w:b/>
      <w:color w:val="auto"/>
      <w:sz w:val="24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rsid w:val="00387EF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87EF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87EF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87EF0"/>
    <w:pPr>
      <w:ind w:left="1134"/>
    </w:pPr>
    <w:rPr>
      <w:rFonts w:eastAsia="MS Mincho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387EF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87EF0"/>
    <w:pPr>
      <w:tabs>
        <w:tab w:val="decimal" w:pos="124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rsid w:val="00387EF0"/>
    <w:pPr>
      <w:autoSpaceDE/>
      <w:autoSpaceDN/>
      <w:spacing w:after="240"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rsid w:val="00387EF0"/>
    <w:pPr>
      <w:autoSpaceDE/>
      <w:autoSpaceDN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rsid w:val="00387EF0"/>
    <w:pPr>
      <w:spacing w:after="0"/>
    </w:pPr>
    <w:rPr>
      <w:rFonts w:eastAsia="MS Mincho"/>
    </w:rPr>
  </w:style>
  <w:style w:type="paragraph" w:customStyle="1" w:styleId="block2nospaceafter">
    <w:name w:val="block2 no space after"/>
    <w:aliases w:val="b2n,block2 no sp"/>
    <w:basedOn w:val="block2"/>
    <w:rsid w:val="00387EF0"/>
    <w:pPr>
      <w:spacing w:after="0"/>
    </w:pPr>
  </w:style>
  <w:style w:type="paragraph" w:customStyle="1" w:styleId="List1a">
    <w:name w:val="List 1a"/>
    <w:aliases w:val="1a"/>
    <w:basedOn w:val="Normal"/>
    <w:rsid w:val="00387EF0"/>
    <w:pPr>
      <w:autoSpaceDE/>
      <w:autoSpaceDN/>
      <w:spacing w:after="260"/>
      <w:ind w:left="567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2i">
    <w:name w:val="List 2i"/>
    <w:aliases w:val="2i"/>
    <w:basedOn w:val="Normal"/>
    <w:rsid w:val="00387EF0"/>
    <w:pPr>
      <w:autoSpaceDE/>
      <w:autoSpaceDN/>
      <w:spacing w:after="260"/>
      <w:ind w:left="1134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rsid w:val="00387EF0"/>
    <w:pPr>
      <w:framePr w:w="4536" w:wrap="around" w:vAnchor="page" w:hAnchor="page" w:xAlign="center" w:y="3993"/>
      <w:autoSpaceDE/>
      <w:autoSpaceDN/>
      <w:spacing w:after="400" w:line="240" w:lineRule="auto"/>
      <w:jc w:val="center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rsid w:val="00387EF0"/>
  </w:style>
  <w:style w:type="paragraph" w:customStyle="1" w:styleId="zreportaddinfo">
    <w:name w:val="zreport addinfo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rsid w:val="00387EF0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ascii="Times New Roman" w:eastAsia="MS Mincho" w:hAnsi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rsid w:val="00387EF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87EF0"/>
    <w:pPr>
      <w:autoSpaceDE/>
      <w:autoSpaceDN/>
      <w:spacing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ind">
    <w:name w:val="*ind"/>
    <w:basedOn w:val="BodyText"/>
    <w:rsid w:val="00387EF0"/>
    <w:pPr>
      <w:autoSpaceDE/>
      <w:autoSpaceDN/>
      <w:spacing w:after="260"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rsid w:val="00387EF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87EF0"/>
    <w:pPr>
      <w:keepNext/>
      <w:keepLines/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rsid w:val="00387EF0"/>
    <w:rPr>
      <w:b/>
      <w:bCs/>
    </w:rPr>
  </w:style>
  <w:style w:type="paragraph" w:customStyle="1" w:styleId="nineptbodytext">
    <w:name w:val="nine pt body text"/>
    <w:aliases w:val="9bt"/>
    <w:basedOn w:val="nineptnormal"/>
    <w:rsid w:val="00387EF0"/>
    <w:pPr>
      <w:spacing w:after="220"/>
    </w:pPr>
  </w:style>
  <w:style w:type="paragraph" w:customStyle="1" w:styleId="nineptnormal">
    <w:name w:val="nine pt normal"/>
    <w:aliases w:val="9n"/>
    <w:basedOn w:val="Normal"/>
    <w:rsid w:val="00387EF0"/>
    <w:pPr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rsid w:val="00387EF0"/>
    <w:pPr>
      <w:jc w:val="center"/>
    </w:pPr>
  </w:style>
  <w:style w:type="paragraph" w:customStyle="1" w:styleId="heading">
    <w:name w:val="heading"/>
    <w:aliases w:val="h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rsid w:val="00387EF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87EF0"/>
  </w:style>
  <w:style w:type="paragraph" w:customStyle="1" w:styleId="nineptheadingcentredbold">
    <w:name w:val="nine pt heading centred bold"/>
    <w:aliases w:val="9hcb"/>
    <w:basedOn w:val="Normal"/>
    <w:rsid w:val="00387EF0"/>
    <w:pPr>
      <w:autoSpaceDE/>
      <w:autoSpaceDN/>
      <w:spacing w:line="220" w:lineRule="atLeast"/>
      <w:jc w:val="center"/>
    </w:pPr>
    <w:rPr>
      <w:rFonts w:ascii="Times New Roman" w:eastAsia="MS Mincho" w:hAnsi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87EF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87EF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87EF0"/>
    <w:rPr>
      <w:b/>
    </w:rPr>
  </w:style>
  <w:style w:type="paragraph" w:customStyle="1" w:styleId="nineptcolumntab1">
    <w:name w:val="nine pt column tab1"/>
    <w:aliases w:val="a91"/>
    <w:basedOn w:val="nineptnormal"/>
    <w:rsid w:val="00387EF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87EF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87EF0"/>
    <w:pPr>
      <w:jc w:val="center"/>
    </w:pPr>
  </w:style>
  <w:style w:type="paragraph" w:customStyle="1" w:styleId="Normalheading">
    <w:name w:val="Normal heading"/>
    <w:aliases w:val="nh"/>
    <w:basedOn w:val="Normal"/>
    <w:rsid w:val="00387EF0"/>
    <w:pPr>
      <w:autoSpaceDE/>
      <w:autoSpaceDN/>
      <w:jc w:val="left"/>
    </w:pPr>
    <w:rPr>
      <w:rFonts w:ascii="Times New Roman" w:eastAsia="MS Mincho" w:hAnsi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rsid w:val="00387EF0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87EF0"/>
    <w:pPr>
      <w:tabs>
        <w:tab w:val="decimal" w:pos="28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Indent1">
    <w:name w:val="Normal Indent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87EF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87EF0"/>
    <w:pPr>
      <w:tabs>
        <w:tab w:val="clear" w:pos="540"/>
      </w:tabs>
      <w:autoSpaceDE/>
      <w:autoSpaceDN/>
      <w:spacing w:before="0" w:after="260" w:line="260" w:lineRule="atLeast"/>
      <w:ind w:left="340" w:right="0"/>
      <w:jc w:val="left"/>
    </w:pPr>
    <w:rPr>
      <w:rFonts w:ascii="Times New Roman" w:eastAsia="MS Mincho" w:hAnsi="Times New Roman"/>
      <w:i/>
      <w:iCs/>
      <w:sz w:val="22"/>
      <w:szCs w:val="20"/>
      <w:lang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87EF0"/>
    <w:pPr>
      <w:tabs>
        <w:tab w:val="clear" w:pos="540"/>
      </w:tabs>
      <w:autoSpaceDE/>
      <w:autoSpaceDN/>
      <w:spacing w:before="0" w:after="13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BodyTextonepointafter">
    <w:name w:val="Body Text one point after"/>
    <w:aliases w:val="bt1"/>
    <w:basedOn w:val="BodyText"/>
    <w:rsid w:val="00387EF0"/>
    <w:pPr>
      <w:autoSpaceDE/>
      <w:autoSpaceDN/>
      <w:spacing w:after="2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rsid w:val="00387EF0"/>
    <w:pPr>
      <w:keepNext/>
      <w:keepLines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rsid w:val="00387EF0"/>
    <w:pPr>
      <w:tabs>
        <w:tab w:val="decimal" w:pos="136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tabletext">
    <w:name w:val="table text"/>
    <w:aliases w:val="tt"/>
    <w:basedOn w:val="Normal"/>
    <w:rsid w:val="00387EF0"/>
    <w:pPr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odyTextitalic">
    <w:name w:val="Body Text italic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387EF0"/>
    <w:pPr>
      <w:tabs>
        <w:tab w:val="clear" w:pos="540"/>
      </w:tabs>
      <w:autoSpaceDE/>
      <w:autoSpaceDN/>
      <w:spacing w:before="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acctfourfiguresdecimal">
    <w:name w:val="acct four figures decimal"/>
    <w:aliases w:val="a4d"/>
    <w:basedOn w:val="Normal"/>
    <w:rsid w:val="00387EF0"/>
    <w:pPr>
      <w:tabs>
        <w:tab w:val="decimal" w:pos="383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rsid w:val="00387EF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87EF0"/>
    <w:pPr>
      <w:tabs>
        <w:tab w:val="decimal" w:pos="42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rsid w:val="00387EF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87EF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87EF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87EF0"/>
    <w:pPr>
      <w:autoSpaceDE/>
      <w:autoSpaceDN/>
      <w:spacing w:after="60" w:line="220" w:lineRule="atLeast"/>
      <w:ind w:left="425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rsid w:val="00387EF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87EF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87EF0"/>
    <w:pPr>
      <w:tabs>
        <w:tab w:val="decimal" w:pos="22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rsid w:val="00387EF0"/>
    <w:pPr>
      <w:tabs>
        <w:tab w:val="decimal" w:pos="48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Foreigncurrencytable">
    <w:name w:val="Foreign currency table"/>
    <w:basedOn w:val="Normal"/>
    <w:rsid w:val="00387EF0"/>
    <w:pPr>
      <w:tabs>
        <w:tab w:val="decimal" w:pos="56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rsid w:val="00387EF0"/>
    <w:pPr>
      <w:autoSpaceDE/>
      <w:autoSpaceDN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rsid w:val="00387EF0"/>
    <w:pPr>
      <w:tabs>
        <w:tab w:val="decimal" w:pos="79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2a22">
    <w:name w:val="acct two figures %2.a2%2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387EF0"/>
    <w:pPr>
      <w:ind w:left="1134" w:hanging="567"/>
    </w:pPr>
    <w:rPr>
      <w:rFonts w:eastAsia="MS Mincho"/>
    </w:rPr>
  </w:style>
  <w:style w:type="paragraph" w:customStyle="1" w:styleId="blocklist2">
    <w:name w:val="block list2"/>
    <w:aliases w:val="blist2"/>
    <w:basedOn w:val="blocklist"/>
    <w:rsid w:val="00387EF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87EF0"/>
    <w:pPr>
      <w:tabs>
        <w:tab w:val="decimal" w:pos="85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rsid w:val="00387EF0"/>
    <w:pPr>
      <w:keepNext/>
      <w:keepLines/>
      <w:spacing w:before="70"/>
    </w:pPr>
    <w:rPr>
      <w:rFonts w:eastAsia="MS Mincho"/>
      <w:b/>
    </w:rPr>
  </w:style>
  <w:style w:type="paragraph" w:customStyle="1" w:styleId="blockheadingitalicnosp">
    <w:name w:val="block heading italic no sp"/>
    <w:aliases w:val="bhin"/>
    <w:basedOn w:val="blockheadingitalic"/>
    <w:rsid w:val="00387EF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87EF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87EF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87EF0"/>
    <w:pPr>
      <w:spacing w:after="0"/>
    </w:pPr>
  </w:style>
  <w:style w:type="paragraph" w:customStyle="1" w:styleId="smallreturn">
    <w:name w:val="small return"/>
    <w:aliases w:val="sr"/>
    <w:basedOn w:val="Normal"/>
    <w:rsid w:val="00387EF0"/>
    <w:pPr>
      <w:autoSpaceDE/>
      <w:autoSpaceDN/>
      <w:spacing w:line="130" w:lineRule="exact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87EF0"/>
    <w:pPr>
      <w:spacing w:after="0"/>
    </w:pPr>
  </w:style>
  <w:style w:type="paragraph" w:customStyle="1" w:styleId="headingbolditalic">
    <w:name w:val="heading bold italic"/>
    <w:aliases w:val="hbi"/>
    <w:basedOn w:val="heading"/>
    <w:rsid w:val="00387EF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87EF0"/>
    <w:pPr>
      <w:keepNext/>
      <w:autoSpaceDE/>
      <w:autoSpaceDN/>
      <w:spacing w:before="140" w:after="140"/>
      <w:ind w:left="567" w:right="4252" w:hanging="567"/>
      <w:jc w:val="left"/>
      <w:outlineLvl w:val="1"/>
    </w:pPr>
    <w:rPr>
      <w:rFonts w:ascii="Times New Roman" w:eastAsia="MS Mincho" w:hAnsi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rsid w:val="00387EF0"/>
    <w:pPr>
      <w:keepNext/>
      <w:autoSpaceDE/>
      <w:autoSpaceDN/>
      <w:spacing w:before="140" w:after="140" w:line="280" w:lineRule="atLeast"/>
      <w:ind w:left="567" w:right="4252" w:hanging="567"/>
      <w:jc w:val="left"/>
      <w:outlineLvl w:val="1"/>
    </w:pPr>
    <w:rPr>
      <w:rFonts w:ascii="Times New Roman" w:eastAsia="MS Mincho" w:hAnsi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rsid w:val="00387EF0"/>
    <w:pPr>
      <w:autoSpaceDE/>
      <w:autoSpaceDN/>
      <w:ind w:left="568" w:hanging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rsid w:val="00387EF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87EF0"/>
    <w:pPr>
      <w:spacing w:after="0"/>
    </w:pPr>
  </w:style>
  <w:style w:type="paragraph" w:customStyle="1" w:styleId="blockbullet">
    <w:name w:val="block bullet"/>
    <w:aliases w:val="bb"/>
    <w:basedOn w:val="block"/>
    <w:rsid w:val="00387EF0"/>
    <w:pPr>
      <w:tabs>
        <w:tab w:val="num" w:pos="907"/>
      </w:tabs>
      <w:ind w:left="907" w:hanging="340"/>
    </w:pPr>
    <w:rPr>
      <w:rFonts w:eastAsia="MS Mincho"/>
    </w:rPr>
  </w:style>
  <w:style w:type="paragraph" w:customStyle="1" w:styleId="acctfourfigureslongernumber3">
    <w:name w:val="acct four figures longer number3"/>
    <w:aliases w:val="a4+3"/>
    <w:basedOn w:val="Normal"/>
    <w:rsid w:val="00387EF0"/>
    <w:pPr>
      <w:tabs>
        <w:tab w:val="decimal" w:pos="96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rsid w:val="00387EF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87EF0"/>
    <w:pPr>
      <w:spacing w:after="0"/>
    </w:pPr>
  </w:style>
  <w:style w:type="paragraph" w:customStyle="1" w:styleId="eightptnormal">
    <w:name w:val="eight pt normal"/>
    <w:aliases w:val="8n"/>
    <w:basedOn w:val="Normal"/>
    <w:rsid w:val="00387EF0"/>
    <w:pPr>
      <w:autoSpaceDE/>
      <w:autoSpaceDN/>
      <w:spacing w:line="200" w:lineRule="atLeast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rsid w:val="00387EF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87EF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87EF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87EF0"/>
    <w:rPr>
      <w:b/>
      <w:bCs/>
    </w:rPr>
  </w:style>
  <w:style w:type="paragraph" w:customStyle="1" w:styleId="eightptbodytext">
    <w:name w:val="eight pt body text"/>
    <w:aliases w:val="8bt"/>
    <w:basedOn w:val="eightptnormal"/>
    <w:rsid w:val="00387EF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87EF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87EF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87EF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87EF0"/>
    <w:pPr>
      <w:spacing w:after="0"/>
    </w:pPr>
  </w:style>
  <w:style w:type="paragraph" w:customStyle="1" w:styleId="eightptblock">
    <w:name w:val="eight pt block"/>
    <w:aliases w:val="8b"/>
    <w:basedOn w:val="Normal"/>
    <w:rsid w:val="00387EF0"/>
    <w:pPr>
      <w:autoSpaceDE/>
      <w:autoSpaceDN/>
      <w:spacing w:after="160" w:line="200" w:lineRule="atLeast"/>
      <w:ind w:left="567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87EF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87EF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87EF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87EF0"/>
    <w:pPr>
      <w:tabs>
        <w:tab w:val="decimal" w:pos="133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rsid w:val="00387EF0"/>
    <w:pPr>
      <w:tabs>
        <w:tab w:val="num" w:pos="340"/>
      </w:tabs>
      <w:autoSpaceDE/>
      <w:autoSpaceDN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rsid w:val="00387EF0"/>
    <w:pPr>
      <w:spacing w:after="0"/>
    </w:pPr>
  </w:style>
  <w:style w:type="paragraph" w:customStyle="1" w:styleId="blockindent">
    <w:name w:val="block indent"/>
    <w:aliases w:val="bi"/>
    <w:basedOn w:val="block"/>
    <w:rsid w:val="00387EF0"/>
    <w:pPr>
      <w:ind w:left="737" w:hanging="170"/>
    </w:pPr>
    <w:rPr>
      <w:rFonts w:eastAsia="MS Mincho"/>
    </w:rPr>
  </w:style>
  <w:style w:type="paragraph" w:customStyle="1" w:styleId="nineptnormalcentred">
    <w:name w:val="nine pt normal centred"/>
    <w:aliases w:val="9nc"/>
    <w:basedOn w:val="nineptnormal"/>
    <w:rsid w:val="00387EF0"/>
    <w:pPr>
      <w:jc w:val="center"/>
    </w:pPr>
  </w:style>
  <w:style w:type="paragraph" w:customStyle="1" w:styleId="nineptcol">
    <w:name w:val="nine pt %col"/>
    <w:aliases w:val="9%"/>
    <w:basedOn w:val="nineptnormal"/>
    <w:rsid w:val="00387EF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87EF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87EF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87EF0"/>
    <w:pPr>
      <w:spacing w:after="0"/>
    </w:pPr>
  </w:style>
  <w:style w:type="paragraph" w:customStyle="1" w:styleId="nineptblocklist">
    <w:name w:val="nine pt block list"/>
    <w:aliases w:val="9bl"/>
    <w:basedOn w:val="nineptblock"/>
    <w:rsid w:val="00387EF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87EF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87EF0"/>
    <w:pPr>
      <w:tabs>
        <w:tab w:val="decimal" w:pos="62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87EF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87EF0"/>
    <w:pPr>
      <w:autoSpaceDE/>
      <w:autoSpaceDN/>
      <w:spacing w:after="180" w:line="220" w:lineRule="atLeast"/>
      <w:jc w:val="center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87EF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87EF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87EF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87EF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87EF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87EF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87EF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87EF0"/>
    <w:pPr>
      <w:autoSpaceDE/>
      <w:autoSpaceDN/>
      <w:spacing w:line="220" w:lineRule="atLeast"/>
      <w:ind w:left="567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87EF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87EF0"/>
    <w:pPr>
      <w:spacing w:after="80"/>
    </w:pPr>
  </w:style>
  <w:style w:type="paragraph" w:customStyle="1" w:styleId="nineptratecol">
    <w:name w:val="nine pt rate col"/>
    <w:aliases w:val="a9r"/>
    <w:basedOn w:val="nineptnormal"/>
    <w:rsid w:val="00387EF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87EF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87EF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87EF0"/>
    <w:pPr>
      <w:tabs>
        <w:tab w:val="clear" w:pos="4680"/>
        <w:tab w:val="clear" w:pos="9360"/>
      </w:tabs>
      <w:autoSpaceDE/>
      <w:autoSpaceDN/>
      <w:spacing w:after="180" w:line="220" w:lineRule="atLeast"/>
      <w:jc w:val="left"/>
    </w:pPr>
    <w:rPr>
      <w:rFonts w:ascii="Times New Roman" w:eastAsia="MS Mincho" w:hAnsi="Times New Roman"/>
      <w:b/>
      <w:bCs/>
      <w:sz w:val="18"/>
      <w:szCs w:val="20"/>
      <w:lang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87EF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87EF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87EF0"/>
    <w:pPr>
      <w:tabs>
        <w:tab w:val="decimal" w:pos="794"/>
      </w:tabs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rsid w:val="00387EF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87EF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87EF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87EF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87EF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87EF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87EF0"/>
    <w:pPr>
      <w:ind w:left="907" w:hanging="340"/>
    </w:pPr>
    <w:rPr>
      <w:rFonts w:eastAsia="MS Mincho"/>
    </w:rPr>
  </w:style>
  <w:style w:type="paragraph" w:customStyle="1" w:styleId="List3i">
    <w:name w:val="List 3i"/>
    <w:aliases w:val="3i"/>
    <w:basedOn w:val="List2i"/>
    <w:rsid w:val="00387EF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87EF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87EF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87EF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87EF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87EF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87EF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87EF0"/>
    <w:pPr>
      <w:spacing w:after="80"/>
    </w:pPr>
  </w:style>
  <w:style w:type="paragraph" w:customStyle="1" w:styleId="blockbullet2">
    <w:name w:val="block bullet 2"/>
    <w:aliases w:val="bb2"/>
    <w:basedOn w:val="BodyText"/>
    <w:rsid w:val="00387EF0"/>
    <w:pPr>
      <w:tabs>
        <w:tab w:val="num" w:pos="1247"/>
      </w:tabs>
      <w:autoSpaceDE/>
      <w:autoSpaceDN/>
      <w:spacing w:after="260"/>
      <w:ind w:left="1247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87EF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87EF0"/>
    <w:pPr>
      <w:tabs>
        <w:tab w:val="decimal" w:pos="90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87EF0"/>
    <w:pPr>
      <w:tabs>
        <w:tab w:val="left" w:pos="9621"/>
      </w:tabs>
      <w:autoSpaceDE/>
      <w:autoSpaceDN/>
      <w:spacing w:line="240" w:lineRule="auto"/>
      <w:ind w:left="540" w:right="-18"/>
    </w:pPr>
    <w:rPr>
      <w:rFonts w:ascii="Times New Roman" w:eastAsia="MS Mincho" w:hAnsi="Times New Roman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rsid w:val="00387EF0"/>
    <w:rPr>
      <w:rFonts w:ascii="Times New Roman" w:eastAsia="MS Mincho" w:hAnsi="Times New Roman" w:cs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BodyText"/>
    <w:next w:val="BodyText"/>
    <w:autoRedefine/>
    <w:rsid w:val="00387EF0"/>
    <w:pPr>
      <w:tabs>
        <w:tab w:val="num" w:pos="1440"/>
      </w:tabs>
      <w:autoSpaceDE/>
      <w:autoSpaceDN/>
      <w:ind w:left="1440" w:hanging="360"/>
    </w:pPr>
    <w:rPr>
      <w:rFonts w:ascii="Times New Roman" w:eastAsia="MS Mincho" w:hAnsi="Times New Roman"/>
      <w:bCs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387EF0"/>
    <w:pPr>
      <w:tabs>
        <w:tab w:val="num" w:pos="360"/>
      </w:tabs>
      <w:autoSpaceDE/>
      <w:autoSpaceDN/>
      <w:spacing w:before="130" w:after="130"/>
      <w:ind w:left="360" w:hanging="360"/>
    </w:pPr>
    <w:rPr>
      <w:rFonts w:ascii="Times New Roman" w:eastAsia="MS Mincho" w:hAnsi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Normal"/>
    <w:rsid w:val="00387EF0"/>
    <w:pPr>
      <w:overflowPunct w:val="0"/>
      <w:adjustRightInd w:val="0"/>
      <w:spacing w:line="440" w:lineRule="exact"/>
      <w:textAlignment w:val="baseline"/>
    </w:pPr>
    <w:rPr>
      <w:rFonts w:ascii="Times New Roman" w:eastAsia="MS Mincho" w:hAnsi="Times New Roman"/>
      <w:sz w:val="36"/>
      <w:szCs w:val="20"/>
      <w:lang w:bidi="ar-SA"/>
    </w:rPr>
  </w:style>
  <w:style w:type="paragraph" w:customStyle="1" w:styleId="Single">
    <w:name w:val="Single"/>
    <w:basedOn w:val="Normal"/>
    <w:rsid w:val="00387EF0"/>
    <w:pPr>
      <w:overflowPunct w:val="0"/>
      <w:adjustRightInd w:val="0"/>
      <w:spacing w:after="130" w:line="240" w:lineRule="auto"/>
      <w:textAlignment w:val="baseline"/>
    </w:pPr>
    <w:rPr>
      <w:rFonts w:ascii="Times New Roman" w:eastAsia="MS Mincho" w:hAnsi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rsid w:val="00387EF0"/>
    <w:pPr>
      <w:tabs>
        <w:tab w:val="left" w:pos="-140"/>
      </w:tabs>
      <w:overflowPunct w:val="0"/>
      <w:adjustRightInd w:val="0"/>
      <w:spacing w:before="80" w:after="520" w:line="240" w:lineRule="auto"/>
      <w:textAlignment w:val="baseline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387EF0"/>
    <w:pPr>
      <w:shd w:val="clear" w:color="auto" w:fill="000080"/>
      <w:autoSpaceDE/>
      <w:autoSpaceDN/>
      <w:jc w:val="left"/>
    </w:pPr>
    <w:rPr>
      <w:rFonts w:ascii="Tahoma" w:eastAsia="MS Mincho" w:hAnsi="Tahoma" w:cs="Tahoma"/>
      <w:sz w:val="20"/>
      <w:szCs w:val="20"/>
      <w:lang w:eastAsia="x-none" w:bidi="ar-SA"/>
    </w:rPr>
  </w:style>
  <w:style w:type="character" w:customStyle="1" w:styleId="DocumentMapChar">
    <w:name w:val="Document Map Char"/>
    <w:basedOn w:val="DefaultParagraphFont"/>
    <w:link w:val="DocumentMap"/>
    <w:rsid w:val="00387EF0"/>
    <w:rPr>
      <w:rFonts w:ascii="Tahoma" w:eastAsia="MS Mincho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rsid w:val="00387EF0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styleId="FootnoteReference">
    <w:name w:val="footnote reference"/>
    <w:aliases w:val="fr"/>
    <w:rsid w:val="00387EF0"/>
    <w:rPr>
      <w:position w:val="6"/>
      <w:sz w:val="14"/>
    </w:rPr>
  </w:style>
  <w:style w:type="character" w:customStyle="1" w:styleId="KPMG">
    <w:name w:val="KPMG"/>
    <w:semiHidden/>
    <w:rsid w:val="00387EF0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NormalComplex11pt">
    <w:name w:val="Normal + (Complex) 11 pt"/>
    <w:aliases w:val="Justified,Left:  0.38&quot;,Line spacing:  Exactly 17 ...,Normal + Times New Roman,11 pt,Right:  0.02&quot;,Line..."/>
    <w:basedOn w:val="BodyText"/>
    <w:rsid w:val="00387EF0"/>
    <w:pPr>
      <w:autoSpaceDE/>
      <w:autoSpaceDN/>
      <w:spacing w:after="0"/>
      <w:ind w:left="547"/>
    </w:pPr>
    <w:rPr>
      <w:rFonts w:ascii="Times New Roman" w:eastAsia="MS Mincho" w:hAnsi="Times New Roman"/>
      <w:spacing w:val="-2"/>
      <w:szCs w:val="22"/>
      <w:lang w:bidi="ar-SA"/>
    </w:rPr>
  </w:style>
  <w:style w:type="paragraph" w:styleId="HTMLPreformatted">
    <w:name w:val="HTML Preformatted"/>
    <w:basedOn w:val="Normal"/>
    <w:link w:val="HTMLPreformattedChar"/>
    <w:uiPriority w:val="99"/>
    <w:rsid w:val="00387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eastAsia="Batang"/>
      <w:sz w:val="28"/>
      <w:szCs w:val="28"/>
      <w:lang w:val="x-none"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7EF0"/>
    <w:rPr>
      <w:rFonts w:ascii="Angsana New" w:eastAsia="Batang" w:hAnsi="Angsana New" w:cs="Angsana New"/>
      <w:sz w:val="28"/>
      <w:szCs w:val="28"/>
      <w:lang w:val="x-none" w:eastAsia="ko-KR"/>
    </w:rPr>
  </w:style>
  <w:style w:type="paragraph" w:customStyle="1" w:styleId="RNormal">
    <w:name w:val="RNormal"/>
    <w:basedOn w:val="Normal"/>
    <w:rsid w:val="00387EF0"/>
    <w:pPr>
      <w:autoSpaceDE/>
      <w:autoSpaceDN/>
      <w:spacing w:line="240" w:lineRule="auto"/>
    </w:pPr>
    <w:rPr>
      <w:rFonts w:ascii="Times New Roman" w:eastAsia="MS Mincho" w:hAnsi="Times New Roman"/>
      <w:szCs w:val="24"/>
      <w:lang w:val="en-US" w:bidi="ar-SA"/>
    </w:rPr>
  </w:style>
  <w:style w:type="paragraph" w:customStyle="1" w:styleId="plainKPMG">
    <w:name w:val="plain KPMG"/>
    <w:aliases w:val="p"/>
    <w:basedOn w:val="Normal"/>
    <w:rsid w:val="00387EF0"/>
    <w:pPr>
      <w:autoSpaceDE/>
      <w:autoSpaceDN/>
      <w:jc w:val="left"/>
    </w:pPr>
    <w:rPr>
      <w:rFonts w:ascii="Times" w:eastAsia="MS Mincho" w:hAnsi="Times" w:cs="New York"/>
      <w:sz w:val="24"/>
      <w:szCs w:val="24"/>
      <w:lang w:val="th-TH"/>
    </w:rPr>
  </w:style>
  <w:style w:type="character" w:customStyle="1" w:styleId="CharChar1">
    <w:name w:val="Char Char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apple-style-span">
    <w:name w:val="apple-style-span"/>
    <w:basedOn w:val="DefaultParagraphFont"/>
    <w:rsid w:val="00387EF0"/>
  </w:style>
  <w:style w:type="character" w:customStyle="1" w:styleId="apple-converted-space">
    <w:name w:val="apple-converted-space"/>
    <w:basedOn w:val="DefaultParagraphFont"/>
    <w:rsid w:val="00387EF0"/>
  </w:style>
  <w:style w:type="paragraph" w:styleId="Title">
    <w:name w:val="Title"/>
    <w:basedOn w:val="Normal"/>
    <w:link w:val="TitleChar"/>
    <w:qFormat/>
    <w:rsid w:val="00387EF0"/>
    <w:pPr>
      <w:autoSpaceDE/>
      <w:autoSpaceDN/>
      <w:spacing w:line="360" w:lineRule="auto"/>
      <w:ind w:left="540" w:right="749"/>
      <w:jc w:val="center"/>
    </w:pPr>
    <w:rPr>
      <w:rFonts w:eastAsia="MS Mincho"/>
      <w:sz w:val="20"/>
      <w:szCs w:val="20"/>
      <w:u w:val="single"/>
      <w:lang w:val="th-TH" w:eastAsia="x-none"/>
    </w:rPr>
  </w:style>
  <w:style w:type="character" w:customStyle="1" w:styleId="TitleChar">
    <w:name w:val="Title Char"/>
    <w:basedOn w:val="DefaultParagraphFont"/>
    <w:link w:val="Title"/>
    <w:rsid w:val="00387EF0"/>
    <w:rPr>
      <w:rFonts w:ascii="Angsana New" w:eastAsia="MS Mincho" w:hAnsi="Angsana New" w:cs="Angsana New"/>
      <w:u w:val="single"/>
      <w:lang w:val="th-TH" w:eastAsia="x-none"/>
    </w:rPr>
  </w:style>
  <w:style w:type="paragraph" w:customStyle="1" w:styleId="Char">
    <w:name w:val="Char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styleId="EndnoteText">
    <w:name w:val="endnote text"/>
    <w:basedOn w:val="Normal"/>
    <w:link w:val="EndnoteTex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87EF0"/>
    <w:rPr>
      <w:rFonts w:ascii="Arial" w:eastAsia="MS Mincho" w:hAnsi="Arial" w:cs="Angsana New"/>
      <w:szCs w:val="25"/>
      <w:lang w:val="x-none" w:eastAsia="x-none"/>
    </w:rPr>
  </w:style>
  <w:style w:type="character" w:styleId="EndnoteReference">
    <w:name w:val="endnote reference"/>
    <w:rsid w:val="00387EF0"/>
    <w:rPr>
      <w:sz w:val="32"/>
      <w:szCs w:val="32"/>
      <w:vertAlign w:val="superscript"/>
    </w:rPr>
  </w:style>
  <w:style w:type="paragraph" w:styleId="Revision">
    <w:name w:val="Revision"/>
    <w:hidden/>
    <w:uiPriority w:val="99"/>
    <w:semiHidden/>
    <w:rsid w:val="00387EF0"/>
    <w:rPr>
      <w:rFonts w:ascii="Arial" w:eastAsia="MS Mincho" w:hAnsi="Arial" w:cs="Angsana New"/>
      <w:sz w:val="18"/>
      <w:szCs w:val="22"/>
    </w:rPr>
  </w:style>
  <w:style w:type="character" w:customStyle="1" w:styleId="Heading8Char1">
    <w:name w:val="Heading 8 Char1"/>
    <w:rsid w:val="00387EF0"/>
    <w:rPr>
      <w:rFonts w:cs="EucrosiaUPC"/>
      <w:b/>
      <w:bCs/>
      <w:sz w:val="32"/>
      <w:szCs w:val="32"/>
    </w:rPr>
  </w:style>
  <w:style w:type="paragraph" w:customStyle="1" w:styleId="CharChar10">
    <w:name w:val="อักขระ อักขระ อักขระ Char Char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CharChar11">
    <w:name w:val="อักขระ อักขระ Char Char อักขระ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customStyle="1" w:styleId="CharChar110">
    <w:name w:val="Char Char1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Heading5Char1">
    <w:name w:val="Heading 5 Char1"/>
    <w:rsid w:val="00387EF0"/>
    <w:rPr>
      <w:rFonts w:cs="EucrosiaUPC"/>
      <w:b/>
      <w:bCs/>
      <w:sz w:val="32"/>
      <w:szCs w:val="32"/>
    </w:rPr>
  </w:style>
  <w:style w:type="paragraph" w:customStyle="1" w:styleId="zfaxdetails">
    <w:name w:val="zfax details"/>
    <w:basedOn w:val="Normal"/>
    <w:rsid w:val="00387EF0"/>
    <w:pPr>
      <w:autoSpaceDE/>
      <w:autoSpaceDN/>
      <w:jc w:val="left"/>
    </w:pPr>
    <w:rPr>
      <w:rFonts w:ascii="Univers 55" w:eastAsia="MS Mincho" w:hAnsi="Univers 55"/>
      <w:sz w:val="18"/>
      <w:szCs w:val="18"/>
    </w:rPr>
  </w:style>
  <w:style w:type="paragraph" w:customStyle="1" w:styleId="zbrand">
    <w:name w:val="zbrand"/>
    <w:basedOn w:val="Normal"/>
    <w:rsid w:val="00387EF0"/>
    <w:pPr>
      <w:keepLines/>
      <w:framePr w:wrap="around" w:vAnchor="page" w:hAnchor="page" w:x="3063" w:y="1458"/>
      <w:autoSpaceDE/>
      <w:autoSpaceDN/>
      <w:spacing w:line="240" w:lineRule="atLeast"/>
      <w:jc w:val="left"/>
    </w:pPr>
    <w:rPr>
      <w:rFonts w:ascii="Univers 55" w:eastAsia="MS Mincho" w:hAnsi="Univers 55"/>
      <w:noProof/>
    </w:rPr>
  </w:style>
  <w:style w:type="paragraph" w:customStyle="1" w:styleId="zsubject">
    <w:name w:val="zsubject"/>
    <w:basedOn w:val="Normal"/>
    <w:rsid w:val="00387EF0"/>
    <w:pPr>
      <w:autoSpaceDE/>
      <w:autoSpaceDN/>
      <w:spacing w:after="520"/>
      <w:jc w:val="left"/>
    </w:pPr>
    <w:rPr>
      <w:rFonts w:ascii="Times New Roman" w:eastAsia="MS Mincho" w:hAnsi="Times New Roman"/>
      <w:b/>
      <w:bCs/>
    </w:rPr>
  </w:style>
  <w:style w:type="paragraph" w:customStyle="1" w:styleId="xxbody">
    <w:name w:val="x.x body"/>
    <w:basedOn w:val="Normal"/>
    <w:rsid w:val="00387EF0"/>
    <w:pPr>
      <w:widowControl w:val="0"/>
      <w:autoSpaceDE/>
      <w:autoSpaceDN/>
      <w:spacing w:before="240" w:line="360" w:lineRule="atLeast"/>
      <w:ind w:left="720"/>
    </w:pPr>
    <w:rPr>
      <w:rFonts w:ascii="CG Times (W1)" w:eastAsia="MS Mincho" w:hAnsi="CG Times (W1)" w:cs="Cordia New"/>
      <w:sz w:val="32"/>
      <w:szCs w:val="32"/>
      <w:lang w:val="th-TH"/>
    </w:rPr>
  </w:style>
  <w:style w:type="paragraph" w:customStyle="1" w:styleId="Text">
    <w:name w:val="Text"/>
    <w:basedOn w:val="Normal"/>
    <w:rsid w:val="00387EF0"/>
    <w:pPr>
      <w:autoSpaceDE/>
      <w:autoSpaceDN/>
      <w:spacing w:after="220" w:line="240" w:lineRule="auto"/>
    </w:pPr>
    <w:rPr>
      <w:rFonts w:ascii="Times New Roman" w:eastAsia="MS Mincho" w:hAnsi="Times New Roman"/>
    </w:rPr>
  </w:style>
  <w:style w:type="character" w:styleId="Hyperlink">
    <w:name w:val="Hyperlink"/>
    <w:rsid w:val="00387EF0"/>
    <w:rPr>
      <w:color w:val="0000FF"/>
      <w:u w:val="single"/>
    </w:rPr>
  </w:style>
  <w:style w:type="paragraph" w:customStyle="1" w:styleId="E0">
    <w:name w:val="Å§ª×èÍ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Book Antiqua" w:eastAsia="MS Mincho" w:hAnsi="Book Antiqua" w:cs="Times New Roman"/>
      <w:lang w:val="th-TH"/>
    </w:rPr>
  </w:style>
  <w:style w:type="paragraph" w:customStyle="1" w:styleId="E1">
    <w:name w:val="??????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Times New Roman"/>
      <w:lang w:val="th-TH"/>
    </w:rPr>
  </w:style>
  <w:style w:type="paragraph" w:customStyle="1" w:styleId="E2">
    <w:name w:val="?????????? E"/>
    <w:basedOn w:val="Normal"/>
    <w:rsid w:val="00387EF0"/>
    <w:pPr>
      <w:autoSpaceDE/>
      <w:autoSpaceDN/>
      <w:spacing w:line="240" w:lineRule="auto"/>
      <w:jc w:val="center"/>
    </w:pPr>
    <w:rPr>
      <w:rFonts w:ascii="Times New Roman" w:eastAsia="MS Mincho" w:hAnsi="Times New Roman" w:cs="Times New Roman"/>
      <w:b/>
      <w:bCs/>
      <w:lang w:val="th-TH"/>
    </w:rPr>
  </w:style>
  <w:style w:type="paragraph" w:customStyle="1" w:styleId="100">
    <w:name w:val="10"/>
    <w:basedOn w:val="Normal"/>
    <w:rsid w:val="00387EF0"/>
    <w:pPr>
      <w:tabs>
        <w:tab w:val="left" w:pos="1080"/>
      </w:tabs>
      <w:autoSpaceDE/>
      <w:autoSpaceDN/>
      <w:spacing w:line="240" w:lineRule="auto"/>
    </w:pPr>
    <w:rPr>
      <w:rFonts w:ascii="Times New Roman" w:eastAsia="MS Mincho" w:hAnsi="Times New Roman" w:cs="Times New Roman"/>
      <w:sz w:val="20"/>
      <w:szCs w:val="20"/>
      <w:lang w:val="th-TH"/>
    </w:rPr>
  </w:style>
  <w:style w:type="paragraph" w:customStyle="1" w:styleId="StyleHeading3Left05">
    <w:name w:val="Style Heading 3 + Left:  0.5&quot;"/>
    <w:basedOn w:val="Heading3"/>
    <w:rsid w:val="00387EF0"/>
    <w:pPr>
      <w:keepNext w:val="0"/>
      <w:keepLines w:val="0"/>
      <w:tabs>
        <w:tab w:val="left" w:pos="720"/>
        <w:tab w:val="left" w:pos="126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ind w:left="720"/>
    </w:pPr>
    <w:rPr>
      <w:rFonts w:ascii="Times New Roman" w:eastAsia="MS Mincho" w:hAnsi="Times New Roman" w:cs="Angsana New"/>
      <w:b/>
      <w:bCs/>
      <w:i/>
      <w:color w:val="auto"/>
      <w:sz w:val="22"/>
      <w:szCs w:val="22"/>
      <w:lang w:val="en-US"/>
    </w:rPr>
  </w:style>
  <w:style w:type="paragraph" w:customStyle="1" w:styleId="3E">
    <w:name w:val="ชื่อบ์3ิษัท E"/>
    <w:basedOn w:val="Normal"/>
    <w:rsid w:val="00387EF0"/>
    <w:pPr>
      <w:widowControl w:val="0"/>
      <w:autoSpaceDE/>
      <w:autoSpaceDN/>
      <w:spacing w:line="240" w:lineRule="auto"/>
      <w:jc w:val="center"/>
    </w:pPr>
    <w:rPr>
      <w:rFonts w:ascii="Book Antiqua" w:eastAsia="Cordia New" w:hAnsi="Book Antiqua" w:cs="Times New Roman"/>
      <w:b/>
      <w:bCs/>
      <w:snapToGrid w:val="0"/>
      <w:lang w:val="th-TH" w:eastAsia="th-TH"/>
    </w:rPr>
  </w:style>
  <w:style w:type="paragraph" w:customStyle="1" w:styleId="31">
    <w:name w:val="ตาราง3ช่อง"/>
    <w:basedOn w:val="Normal"/>
    <w:rsid w:val="00387EF0"/>
    <w:pPr>
      <w:widowControl w:val="0"/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a8">
    <w:name w:val="บวก"/>
    <w:basedOn w:val="Normal"/>
    <w:rsid w:val="00387EF0"/>
    <w:pPr>
      <w:widowControl w:val="0"/>
      <w:autoSpaceDE/>
      <w:autoSpaceDN/>
      <w:spacing w:line="240" w:lineRule="auto"/>
      <w:ind w:right="129"/>
      <w:jc w:val="righ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Nomal">
    <w:name w:val="Nomal"/>
    <w:basedOn w:val="Normal"/>
    <w:rsid w:val="00387EF0"/>
    <w:pPr>
      <w:autoSpaceDE/>
      <w:autoSpaceDN/>
      <w:ind w:left="-36"/>
      <w:jc w:val="left"/>
    </w:pPr>
    <w:rPr>
      <w:rFonts w:ascii="Times New Roman" w:eastAsia="MS Mincho" w:hAnsi="Times New Roman" w:cs="Times New Roman"/>
      <w:b/>
      <w:bCs/>
      <w:lang w:val="en-US"/>
    </w:rPr>
  </w:style>
  <w:style w:type="character" w:styleId="FollowedHyperlink">
    <w:name w:val="FollowedHyperlink"/>
    <w:rsid w:val="00387EF0"/>
    <w:rPr>
      <w:color w:val="606420"/>
      <w:u w:val="single"/>
    </w:rPr>
  </w:style>
  <w:style w:type="character" w:customStyle="1" w:styleId="shorttext1">
    <w:name w:val="short_text1"/>
    <w:uiPriority w:val="99"/>
    <w:rsid w:val="00387EF0"/>
    <w:rPr>
      <w:rFonts w:cs="Times New Roman"/>
      <w:sz w:val="29"/>
      <w:szCs w:val="29"/>
    </w:rPr>
  </w:style>
  <w:style w:type="character" w:customStyle="1" w:styleId="gt-icon-text1">
    <w:name w:val="gt-icon-text1"/>
    <w:uiPriority w:val="99"/>
    <w:rsid w:val="00387EF0"/>
    <w:rPr>
      <w:rFonts w:cs="Times New Roman"/>
    </w:rPr>
  </w:style>
  <w:style w:type="character" w:customStyle="1" w:styleId="shorttext">
    <w:name w:val="short_text"/>
    <w:uiPriority w:val="99"/>
    <w:rsid w:val="00387EF0"/>
    <w:rPr>
      <w:rFonts w:cs="Times New Roman"/>
    </w:rPr>
  </w:style>
  <w:style w:type="character" w:customStyle="1" w:styleId="longtext">
    <w:name w:val="long_text"/>
    <w:uiPriority w:val="99"/>
    <w:rsid w:val="00387EF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387EF0"/>
    <w:pPr>
      <w:autoSpaceDE/>
      <w:autoSpaceDN/>
      <w:spacing w:line="240" w:lineRule="auto"/>
      <w:jc w:val="left"/>
    </w:pPr>
    <w:rPr>
      <w:rFonts w:ascii="Consolas" w:eastAsia="MS Mincho" w:hAnsi="Consolas"/>
      <w:sz w:val="21"/>
      <w:szCs w:val="26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87EF0"/>
    <w:rPr>
      <w:rFonts w:ascii="Consolas" w:eastAsia="MS Mincho" w:hAnsi="Consolas" w:cs="Angsana New"/>
      <w:sz w:val="21"/>
      <w:szCs w:val="26"/>
      <w:lang w:val="x-none" w:eastAsia="x-none"/>
    </w:rPr>
  </w:style>
  <w:style w:type="character" w:customStyle="1" w:styleId="Heading4Char1">
    <w:name w:val="Heading 4 Char1"/>
    <w:rsid w:val="00387EF0"/>
    <w:rPr>
      <w:rFonts w:ascii="Angsana New"/>
      <w:sz w:val="32"/>
      <w:szCs w:val="32"/>
    </w:rPr>
  </w:style>
  <w:style w:type="paragraph" w:styleId="Date">
    <w:name w:val="Date"/>
    <w:basedOn w:val="Normal"/>
    <w:next w:val="Normal"/>
    <w:link w:val="DateChar"/>
    <w:rsid w:val="00387EF0"/>
    <w:pPr>
      <w:autoSpaceDE/>
      <w:autoSpaceDN/>
      <w:spacing w:line="240" w:lineRule="auto"/>
      <w:jc w:val="left"/>
    </w:pPr>
    <w:rPr>
      <w:rFonts w:ascii="Cordia New" w:eastAsia="Cordia New" w:hAnsi="Cordia New"/>
      <w:sz w:val="28"/>
      <w:szCs w:val="28"/>
      <w:lang w:val="x-none" w:eastAsia="x-none"/>
    </w:rPr>
  </w:style>
  <w:style w:type="character" w:customStyle="1" w:styleId="DateChar">
    <w:name w:val="Date Char"/>
    <w:basedOn w:val="DefaultParagraphFont"/>
    <w:link w:val="Date"/>
    <w:rsid w:val="00387EF0"/>
    <w:rPr>
      <w:rFonts w:ascii="Cordia New" w:eastAsia="Cordia New" w:hAnsi="Cordia New" w:cs="Angsana New"/>
      <w:sz w:val="28"/>
      <w:szCs w:val="28"/>
      <w:lang w:val="x-none" w:eastAsia="x-none"/>
    </w:rPr>
  </w:style>
  <w:style w:type="paragraph" w:customStyle="1" w:styleId="AccountingPolicy">
    <w:name w:val="Accounting Policy"/>
    <w:basedOn w:val="Normal"/>
    <w:link w:val="AccountingPolicyChar1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eastAsia="x-none" w:bidi="ar-SA"/>
    </w:rPr>
  </w:style>
  <w:style w:type="character" w:customStyle="1" w:styleId="AccountingPolicyChar1">
    <w:name w:val="Accounting Policy Char1"/>
    <w:link w:val="AccountingPolicy"/>
    <w:locked/>
    <w:rsid w:val="00387EF0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paragraph" w:customStyle="1" w:styleId="Subhead3">
    <w:name w:val="Subhead 3"/>
    <w:basedOn w:val="Normal"/>
    <w:link w:val="Subhead3Char"/>
    <w:rsid w:val="00387EF0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eastAsia="x-none" w:bidi="ar-SA"/>
    </w:rPr>
  </w:style>
  <w:style w:type="character" w:customStyle="1" w:styleId="Subhead3Char">
    <w:name w:val="Subhead 3 Char"/>
    <w:link w:val="Subhead3"/>
    <w:locked/>
    <w:rsid w:val="00387EF0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character" w:customStyle="1" w:styleId="Reference">
    <w:name w:val="Reference"/>
    <w:rsid w:val="00387EF0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387EF0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387EF0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387EF0"/>
    <w:pPr>
      <w:spacing w:line="260" w:lineRule="atLeast"/>
    </w:pPr>
    <w:rPr>
      <w:rFonts w:ascii="Univers 45 Light" w:eastAsia="Times New Roman" w:hAnsi="Univers 45 Light"/>
      <w:color w:val="auto"/>
    </w:rPr>
  </w:style>
  <w:style w:type="paragraph" w:customStyle="1" w:styleId="CM139">
    <w:name w:val="CM139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38">
    <w:name w:val="CM38"/>
    <w:basedOn w:val="Default"/>
    <w:next w:val="Default"/>
    <w:rsid w:val="00387EF0"/>
    <w:pPr>
      <w:spacing w:line="256" w:lineRule="atLeast"/>
    </w:pPr>
    <w:rPr>
      <w:rFonts w:ascii="Univers 45 Light" w:eastAsia="Times New Roman" w:hAnsi="Univers 45 Light"/>
      <w:color w:val="auto"/>
    </w:rPr>
  </w:style>
  <w:style w:type="paragraph" w:customStyle="1" w:styleId="CM31">
    <w:name w:val="CM31"/>
    <w:basedOn w:val="Default"/>
    <w:next w:val="Default"/>
    <w:rsid w:val="00387EF0"/>
    <w:pPr>
      <w:spacing w:line="253" w:lineRule="atLeast"/>
    </w:pPr>
    <w:rPr>
      <w:rFonts w:ascii="Univers 45 Light" w:eastAsia="Times New Roman" w:hAnsi="Univers 45 Light"/>
      <w:color w:val="auto"/>
    </w:rPr>
  </w:style>
  <w:style w:type="paragraph" w:customStyle="1" w:styleId="CM48">
    <w:name w:val="CM48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74">
    <w:name w:val="CM74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character" w:customStyle="1" w:styleId="NoSpacingChar">
    <w:name w:val="No Spacing Char"/>
    <w:link w:val="NoSpacing"/>
    <w:uiPriority w:val="1"/>
    <w:locked/>
    <w:rsid w:val="00387EF0"/>
    <w:rPr>
      <w:sz w:val="22"/>
      <w:szCs w:val="28"/>
    </w:rPr>
  </w:style>
  <w:style w:type="character" w:customStyle="1" w:styleId="SignatureChar1">
    <w:name w:val="Signature Char1"/>
    <w:rsid w:val="00387EF0"/>
    <w:rPr>
      <w:rFonts w:ascii="Arial" w:eastAsia="Times New Roman" w:hAnsi="Arial" w:cs="Times New Roman"/>
      <w:sz w:val="18"/>
      <w:szCs w:val="18"/>
    </w:rPr>
  </w:style>
  <w:style w:type="paragraph" w:customStyle="1" w:styleId="NormalIndent10">
    <w:name w:val="Normal Indent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character" w:customStyle="1" w:styleId="HeaderChar1">
    <w:name w:val="Header Char1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textnormal">
    <w:name w:val="text_normal"/>
    <w:rsid w:val="00387EF0"/>
  </w:style>
  <w:style w:type="paragraph" w:customStyle="1" w:styleId="Normal21">
    <w:name w:val="Normal_21"/>
    <w:qFormat/>
    <w:rsid w:val="00387EF0"/>
    <w:pPr>
      <w:spacing w:after="200" w:line="276" w:lineRule="auto"/>
    </w:pPr>
    <w:rPr>
      <w:rFonts w:cs="Arial"/>
      <w:sz w:val="22"/>
      <w:szCs w:val="22"/>
      <w:lang w:bidi="ar-SA"/>
    </w:rPr>
  </w:style>
  <w:style w:type="paragraph" w:customStyle="1" w:styleId="Pa13">
    <w:name w:val="Pa13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customStyle="1" w:styleId="Pa12">
    <w:name w:val="Pa12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styleId="List">
    <w:name w:val="List"/>
    <w:basedOn w:val="Normal"/>
    <w:uiPriority w:val="99"/>
    <w:semiHidden/>
    <w:unhideWhenUsed/>
    <w:rsid w:val="003F3867"/>
    <w:pPr>
      <w:ind w:left="283" w:hanging="283"/>
      <w:contextualSpacing/>
    </w:pPr>
    <w:rPr>
      <w:szCs w:val="28"/>
    </w:rPr>
  </w:style>
  <w:style w:type="table" w:customStyle="1" w:styleId="11">
    <w:name w:val="เส้นตารางแบบบาง1"/>
    <w:basedOn w:val="TableNormal"/>
    <w:uiPriority w:val="40"/>
    <w:rsid w:val="009C223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1.emf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customXml" Target="ink/ink1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header" Target="header8.xml"/><Relationship Id="rId30" Type="http://schemas.openxmlformats.org/officeDocument/2006/relationships/footer" Target="footer9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20T12:54:38.806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A262C3598084B8D1C00CF65CA116E" ma:contentTypeVersion="10" ma:contentTypeDescription="Create a new document." ma:contentTypeScope="" ma:versionID="45fefa6c2f3ab73c99d6d4f0777018b1">
  <xsd:schema xmlns:xsd="http://www.w3.org/2001/XMLSchema" xmlns:xs="http://www.w3.org/2001/XMLSchema" xmlns:p="http://schemas.microsoft.com/office/2006/metadata/properties" xmlns:ns2="3897c009-275e-471c-938f-03219aca1543" xmlns:ns3="38c8e01a-2de7-46c0-b211-fc59f51c73e5" targetNamespace="http://schemas.microsoft.com/office/2006/metadata/properties" ma:root="true" ma:fieldsID="f18af54ef7b1905364d180a45dbbc95f" ns2:_="" ns3:_="">
    <xsd:import namespace="3897c009-275e-471c-938f-03219aca1543"/>
    <xsd:import namespace="38c8e01a-2de7-46c0-b211-fc59f51c73e5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7c009-275e-471c-938f-03219aca1543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8e01a-2de7-46c0-b211-fc59f51c73e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a4d4b6-2a22-4a92-88c7-af170809e134}" ma:internalName="TaxCatchAll" ma:showField="CatchAllData" ma:web="38c8e01a-2de7-46c0-b211-fc59f51c7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3897c009-275e-471c-938f-03219aca1543" xsi:nil="true"/>
    <Preparer_x0020_Sign_x002d_off xmlns="3897c009-275e-471c-938f-03219aca1543" xsi:nil="true"/>
    <TaxCatchAll xmlns="38c8e01a-2de7-46c0-b211-fc59f51c73e5" xsi:nil="true"/>
    <lcf76f155ced4ddcb4097134ff3c332f xmlns="3897c009-275e-471c-938f-03219aca154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2EA2-C9AA-4513-AA58-83C104891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7c009-275e-471c-938f-03219aca1543"/>
    <ds:schemaRef ds:uri="38c8e01a-2de7-46c0-b211-fc59f51c7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D0A9A7-EC18-46B0-9AC1-A66496132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44D9B-96C6-46B6-8DDF-23352652717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8c8e01a-2de7-46c0-b211-fc59f51c73e5"/>
    <ds:schemaRef ds:uri="http://purl.org/dc/terms/"/>
    <ds:schemaRef ds:uri="http://schemas.microsoft.com/office/infopath/2007/PartnerControls"/>
    <ds:schemaRef ds:uri="3897c009-275e-471c-938f-03219aca154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BB30EA-216D-43C0-BD58-5331C789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76</Pages>
  <Words>17817</Words>
  <Characters>101561</Characters>
  <Application>Microsoft Office Word</Application>
  <DocSecurity>0</DocSecurity>
  <Lines>846</Lines>
  <Paragraphs>238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Warissara Nuchnaka</cp:lastModifiedBy>
  <cp:revision>938</cp:revision>
  <cp:lastPrinted>2023-02-22T09:49:00Z</cp:lastPrinted>
  <dcterms:created xsi:type="dcterms:W3CDTF">2023-02-08T13:38:00Z</dcterms:created>
  <dcterms:modified xsi:type="dcterms:W3CDTF">2023-02-23T14:37:00Z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0x01010076CA262C3598084B8D1C00CF65CA116E</vt:lpwstr>
  </property>
  <property fmtid="{D5CDD505-2E9C-101B-9397-08002B2CF9AE}" pid="3" name="MediaServiceImageTags">
    <vt:lpwstr/>
  </property>
</Properties>
</file>